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3E1B" w:rsidRDefault="00CB3E1B"/>
    <w:p w:rsidR="00CB3E1B" w:rsidRDefault="00072C1E">
      <w:pPr>
        <w:widowControl/>
        <w:spacing w:beforeAutospacing="1" w:afterAutospacing="1"/>
        <w:jc w:val="center"/>
        <w:outlineLvl w:val="0"/>
        <w:rPr>
          <w:rFonts w:ascii="Times New Roman" w:eastAsia="宋体" w:hAnsi="Times New Roman" w:cs="Times New Roman"/>
          <w:b/>
          <w:bCs/>
          <w:kern w:val="0"/>
          <w:sz w:val="40"/>
          <w:szCs w:val="40"/>
        </w:rPr>
      </w:pPr>
      <w:r>
        <w:rPr>
          <w:rFonts w:ascii="Times New Roman" w:eastAsia="宋体" w:hAnsi="Times New Roman" w:cs="Times New Roman" w:hint="eastAsia"/>
          <w:b/>
          <w:bCs/>
          <w:kern w:val="0"/>
          <w:sz w:val="40"/>
          <w:szCs w:val="40"/>
        </w:rPr>
        <w:t>深圳市宝安区海韵学校外籍教师教育服务采购项目</w:t>
      </w:r>
    </w:p>
    <w:p w:rsidR="00CB3E1B" w:rsidRDefault="00DB308F">
      <w:pPr>
        <w:widowControl/>
        <w:spacing w:beforeAutospacing="1" w:afterAutospacing="1"/>
        <w:jc w:val="center"/>
        <w:outlineLvl w:val="0"/>
        <w:rPr>
          <w:rFonts w:ascii="黑体" w:eastAsia="黑体" w:hAnsi="宋体" w:cs="黑体" w:hint="eastAsia"/>
          <w:kern w:val="0"/>
          <w:sz w:val="40"/>
          <w:szCs w:val="40"/>
        </w:rPr>
      </w:pPr>
      <w:r>
        <w:rPr>
          <w:rFonts w:ascii="黑体" w:eastAsia="黑体" w:hAnsi="宋体" w:cs="黑体" w:hint="eastAsia"/>
          <w:kern w:val="0"/>
          <w:sz w:val="40"/>
          <w:szCs w:val="40"/>
        </w:rPr>
        <w:t>招标文件信息</w:t>
      </w:r>
    </w:p>
    <w:p w:rsidR="00550B86" w:rsidRDefault="00550B86">
      <w:pPr>
        <w:widowControl/>
        <w:spacing w:beforeAutospacing="1" w:afterAutospacing="1"/>
        <w:jc w:val="center"/>
        <w:outlineLvl w:val="0"/>
        <w:rPr>
          <w:rFonts w:ascii="黑体" w:eastAsia="黑体" w:hAnsi="宋体" w:cs="黑体" w:hint="eastAsia"/>
          <w:kern w:val="0"/>
          <w:sz w:val="40"/>
          <w:szCs w:val="40"/>
        </w:rPr>
      </w:pPr>
    </w:p>
    <w:p w:rsidR="00550B86" w:rsidRDefault="00550B86">
      <w:pPr>
        <w:widowControl/>
        <w:spacing w:beforeAutospacing="1" w:afterAutospacing="1"/>
        <w:jc w:val="center"/>
        <w:outlineLvl w:val="0"/>
        <w:rPr>
          <w:rFonts w:ascii="黑体" w:eastAsia="黑体" w:hAnsi="宋体" w:cs="黑体"/>
          <w:kern w:val="0"/>
          <w:sz w:val="40"/>
          <w:szCs w:val="40"/>
        </w:rPr>
      </w:pPr>
    </w:p>
    <w:p w:rsidR="00550B86" w:rsidRPr="00550B86" w:rsidRDefault="00550B86" w:rsidP="002932DE">
      <w:pPr>
        <w:tabs>
          <w:tab w:val="left" w:pos="1590"/>
        </w:tabs>
        <w:snapToGrid w:val="0"/>
        <w:spacing w:line="440" w:lineRule="exact"/>
        <w:jc w:val="left"/>
        <w:rPr>
          <w:rFonts w:asciiTheme="minorEastAsia" w:hAnsiTheme="minorEastAsia" w:hint="eastAsia"/>
          <w:sz w:val="30"/>
          <w:szCs w:val="30"/>
        </w:rPr>
      </w:pPr>
      <w:r w:rsidRPr="00550B86">
        <w:rPr>
          <w:rFonts w:asciiTheme="minorEastAsia" w:hAnsiTheme="minorEastAsia" w:hint="eastAsia"/>
          <w:sz w:val="30"/>
          <w:szCs w:val="30"/>
        </w:rPr>
        <w:t>项目编号：</w:t>
      </w:r>
      <w:r w:rsidRPr="00550B86">
        <w:rPr>
          <w:rFonts w:asciiTheme="minorEastAsia" w:hAnsiTheme="minorEastAsia" w:hint="eastAsia"/>
          <w:sz w:val="30"/>
          <w:szCs w:val="30"/>
        </w:rPr>
        <w:tab/>
        <w:t>BAZXCG-2024-00029</w:t>
      </w:r>
    </w:p>
    <w:p w:rsidR="00550B86" w:rsidRPr="00550B86" w:rsidRDefault="00550B86" w:rsidP="002932DE">
      <w:pPr>
        <w:tabs>
          <w:tab w:val="left" w:pos="1590"/>
        </w:tabs>
        <w:snapToGrid w:val="0"/>
        <w:spacing w:line="440" w:lineRule="exact"/>
        <w:jc w:val="left"/>
        <w:rPr>
          <w:rFonts w:asciiTheme="minorEastAsia" w:hAnsiTheme="minorEastAsia" w:hint="eastAsia"/>
          <w:sz w:val="30"/>
          <w:szCs w:val="30"/>
        </w:rPr>
      </w:pPr>
      <w:r w:rsidRPr="00550B86">
        <w:rPr>
          <w:rFonts w:asciiTheme="minorEastAsia" w:hAnsiTheme="minorEastAsia" w:hint="eastAsia"/>
          <w:sz w:val="30"/>
          <w:szCs w:val="30"/>
        </w:rPr>
        <w:t>项目名称：</w:t>
      </w:r>
      <w:r w:rsidRPr="00550B86">
        <w:rPr>
          <w:rFonts w:asciiTheme="minorEastAsia" w:hAnsiTheme="minorEastAsia" w:hint="eastAsia"/>
          <w:sz w:val="30"/>
          <w:szCs w:val="30"/>
        </w:rPr>
        <w:tab/>
        <w:t>深圳市宝安区海</w:t>
      </w:r>
      <w:proofErr w:type="gramStart"/>
      <w:r w:rsidRPr="00550B86">
        <w:rPr>
          <w:rFonts w:asciiTheme="minorEastAsia" w:hAnsiTheme="minorEastAsia" w:hint="eastAsia"/>
          <w:sz w:val="30"/>
          <w:szCs w:val="30"/>
        </w:rPr>
        <w:t>韵学校</w:t>
      </w:r>
      <w:proofErr w:type="gramEnd"/>
      <w:r w:rsidRPr="00550B86">
        <w:rPr>
          <w:rFonts w:asciiTheme="minorEastAsia" w:hAnsiTheme="minorEastAsia" w:hint="eastAsia"/>
          <w:sz w:val="30"/>
          <w:szCs w:val="30"/>
        </w:rPr>
        <w:t>外籍教师教育服务采购项目</w:t>
      </w:r>
    </w:p>
    <w:p w:rsidR="00550B86" w:rsidRPr="00550B86" w:rsidRDefault="00550B86" w:rsidP="002932DE">
      <w:pPr>
        <w:tabs>
          <w:tab w:val="left" w:pos="1590"/>
        </w:tabs>
        <w:snapToGrid w:val="0"/>
        <w:spacing w:line="440" w:lineRule="exact"/>
        <w:jc w:val="left"/>
        <w:rPr>
          <w:rFonts w:asciiTheme="minorEastAsia" w:hAnsiTheme="minorEastAsia" w:hint="eastAsia"/>
          <w:sz w:val="30"/>
          <w:szCs w:val="30"/>
        </w:rPr>
      </w:pPr>
      <w:r w:rsidRPr="00550B86">
        <w:rPr>
          <w:rFonts w:asciiTheme="minorEastAsia" w:hAnsiTheme="minorEastAsia" w:hint="eastAsia"/>
          <w:sz w:val="30"/>
          <w:szCs w:val="30"/>
        </w:rPr>
        <w:t>包    号：</w:t>
      </w:r>
      <w:r w:rsidRPr="00550B86">
        <w:rPr>
          <w:rFonts w:asciiTheme="minorEastAsia" w:hAnsiTheme="minorEastAsia" w:hint="eastAsia"/>
          <w:sz w:val="30"/>
          <w:szCs w:val="30"/>
        </w:rPr>
        <w:tab/>
        <w:t>A</w:t>
      </w:r>
    </w:p>
    <w:p w:rsidR="00550B86" w:rsidRPr="00550B86" w:rsidRDefault="00550B86" w:rsidP="002932DE">
      <w:pPr>
        <w:tabs>
          <w:tab w:val="left" w:pos="1590"/>
        </w:tabs>
        <w:snapToGrid w:val="0"/>
        <w:spacing w:line="440" w:lineRule="exact"/>
        <w:jc w:val="left"/>
        <w:rPr>
          <w:rFonts w:asciiTheme="minorEastAsia" w:hAnsiTheme="minorEastAsia" w:hint="eastAsia"/>
          <w:sz w:val="30"/>
          <w:szCs w:val="30"/>
        </w:rPr>
      </w:pPr>
      <w:r w:rsidRPr="00550B86">
        <w:rPr>
          <w:rFonts w:asciiTheme="minorEastAsia" w:hAnsiTheme="minorEastAsia" w:hint="eastAsia"/>
          <w:sz w:val="30"/>
          <w:szCs w:val="30"/>
        </w:rPr>
        <w:t>项目类型：</w:t>
      </w:r>
      <w:r w:rsidRPr="00550B86">
        <w:rPr>
          <w:rFonts w:asciiTheme="minorEastAsia" w:hAnsiTheme="minorEastAsia" w:hint="eastAsia"/>
          <w:sz w:val="30"/>
          <w:szCs w:val="30"/>
        </w:rPr>
        <w:tab/>
        <w:t>服务类</w:t>
      </w:r>
    </w:p>
    <w:p w:rsidR="00550B86" w:rsidRPr="00550B86" w:rsidRDefault="00550B86" w:rsidP="002932DE">
      <w:pPr>
        <w:tabs>
          <w:tab w:val="left" w:pos="1590"/>
        </w:tabs>
        <w:snapToGrid w:val="0"/>
        <w:spacing w:line="440" w:lineRule="exact"/>
        <w:jc w:val="left"/>
        <w:rPr>
          <w:rFonts w:asciiTheme="minorEastAsia" w:hAnsiTheme="minorEastAsia" w:hint="eastAsia"/>
          <w:sz w:val="30"/>
          <w:szCs w:val="30"/>
        </w:rPr>
      </w:pPr>
      <w:r w:rsidRPr="00550B86">
        <w:rPr>
          <w:rFonts w:asciiTheme="minorEastAsia" w:hAnsiTheme="minorEastAsia" w:hint="eastAsia"/>
          <w:sz w:val="30"/>
          <w:szCs w:val="30"/>
        </w:rPr>
        <w:t>采购方式：</w:t>
      </w:r>
      <w:r w:rsidRPr="00550B86">
        <w:rPr>
          <w:rFonts w:asciiTheme="minorEastAsia" w:hAnsiTheme="minorEastAsia" w:hint="eastAsia"/>
          <w:sz w:val="30"/>
          <w:szCs w:val="30"/>
        </w:rPr>
        <w:tab/>
        <w:t>公开招标</w:t>
      </w:r>
    </w:p>
    <w:p w:rsidR="00550B86" w:rsidRPr="00550B86" w:rsidRDefault="00550B86" w:rsidP="002932DE">
      <w:pPr>
        <w:tabs>
          <w:tab w:val="left" w:pos="1590"/>
        </w:tabs>
        <w:snapToGrid w:val="0"/>
        <w:spacing w:line="440" w:lineRule="exact"/>
        <w:jc w:val="left"/>
        <w:rPr>
          <w:rFonts w:asciiTheme="minorEastAsia" w:hAnsiTheme="minorEastAsia" w:hint="eastAsia"/>
          <w:sz w:val="30"/>
          <w:szCs w:val="30"/>
        </w:rPr>
      </w:pPr>
      <w:r w:rsidRPr="00550B86">
        <w:rPr>
          <w:rFonts w:asciiTheme="minorEastAsia" w:hAnsiTheme="minorEastAsia" w:hint="eastAsia"/>
          <w:sz w:val="30"/>
          <w:szCs w:val="30"/>
        </w:rPr>
        <w:t>货币类型：</w:t>
      </w:r>
      <w:r w:rsidRPr="00550B86">
        <w:rPr>
          <w:rFonts w:asciiTheme="minorEastAsia" w:hAnsiTheme="minorEastAsia" w:hint="eastAsia"/>
          <w:sz w:val="30"/>
          <w:szCs w:val="30"/>
        </w:rPr>
        <w:tab/>
        <w:t>人民币</w:t>
      </w:r>
    </w:p>
    <w:p w:rsidR="00CB3E1B" w:rsidRDefault="00550B86" w:rsidP="002932DE">
      <w:pPr>
        <w:tabs>
          <w:tab w:val="left" w:pos="1590"/>
        </w:tabs>
        <w:snapToGrid w:val="0"/>
        <w:spacing w:line="440" w:lineRule="exact"/>
        <w:jc w:val="left"/>
        <w:rPr>
          <w:rFonts w:asciiTheme="minorEastAsia" w:hAnsiTheme="minorEastAsia"/>
          <w:sz w:val="30"/>
          <w:szCs w:val="30"/>
        </w:rPr>
      </w:pPr>
      <w:r w:rsidRPr="00550B86">
        <w:rPr>
          <w:rFonts w:asciiTheme="minorEastAsia" w:hAnsiTheme="minorEastAsia" w:hint="eastAsia"/>
          <w:sz w:val="30"/>
          <w:szCs w:val="30"/>
        </w:rPr>
        <w:t>评标方法：</w:t>
      </w:r>
      <w:r w:rsidRPr="00550B86">
        <w:rPr>
          <w:rFonts w:asciiTheme="minorEastAsia" w:hAnsiTheme="minorEastAsia" w:hint="eastAsia"/>
          <w:sz w:val="30"/>
          <w:szCs w:val="30"/>
        </w:rPr>
        <w:tab/>
        <w:t>综合评分法（新价格分算法）</w:t>
      </w:r>
    </w:p>
    <w:p w:rsidR="002932DE" w:rsidRDefault="002932DE">
      <w:pPr>
        <w:tabs>
          <w:tab w:val="left" w:pos="2790"/>
        </w:tabs>
        <w:snapToGrid w:val="0"/>
        <w:jc w:val="center"/>
        <w:outlineLvl w:val="0"/>
        <w:rPr>
          <w:rFonts w:ascii="黑体" w:eastAsia="黑体" w:hAnsi="黑体" w:cs="Times New Roman" w:hint="eastAsia"/>
          <w:sz w:val="40"/>
          <w:szCs w:val="40"/>
        </w:rPr>
      </w:pPr>
    </w:p>
    <w:p w:rsidR="002932DE" w:rsidRDefault="002932DE">
      <w:pPr>
        <w:tabs>
          <w:tab w:val="left" w:pos="2790"/>
        </w:tabs>
        <w:snapToGrid w:val="0"/>
        <w:jc w:val="center"/>
        <w:outlineLvl w:val="0"/>
        <w:rPr>
          <w:rFonts w:ascii="黑体" w:eastAsia="黑体" w:hAnsi="黑体" w:cs="Times New Roman" w:hint="eastAsia"/>
          <w:sz w:val="40"/>
          <w:szCs w:val="40"/>
        </w:rPr>
      </w:pPr>
    </w:p>
    <w:p w:rsidR="002932DE" w:rsidRDefault="002932DE">
      <w:pPr>
        <w:tabs>
          <w:tab w:val="left" w:pos="2790"/>
        </w:tabs>
        <w:snapToGrid w:val="0"/>
        <w:jc w:val="center"/>
        <w:outlineLvl w:val="0"/>
        <w:rPr>
          <w:rFonts w:ascii="黑体" w:eastAsia="黑体" w:hAnsi="黑体" w:cs="Times New Roman" w:hint="eastAsia"/>
          <w:sz w:val="40"/>
          <w:szCs w:val="40"/>
        </w:rPr>
      </w:pPr>
    </w:p>
    <w:p w:rsidR="00CB3E1B" w:rsidRDefault="00DB308F">
      <w:pPr>
        <w:tabs>
          <w:tab w:val="left" w:pos="2790"/>
        </w:tabs>
        <w:snapToGrid w:val="0"/>
        <w:jc w:val="center"/>
        <w:outlineLvl w:val="0"/>
        <w:rPr>
          <w:rFonts w:ascii="黑体" w:eastAsia="黑体" w:hAnsi="黑体" w:cs="Times New Roman"/>
          <w:sz w:val="40"/>
          <w:szCs w:val="40"/>
        </w:rPr>
      </w:pPr>
      <w:r>
        <w:rPr>
          <w:rFonts w:ascii="黑体" w:eastAsia="黑体" w:hAnsi="黑体" w:cs="Times New Roman" w:hint="eastAsia"/>
          <w:sz w:val="40"/>
          <w:szCs w:val="40"/>
        </w:rPr>
        <w:t>资格性审查表</w:t>
      </w:r>
    </w:p>
    <w:tbl>
      <w:tblPr>
        <w:tblW w:w="946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20" w:type="dxa"/>
          <w:bottom w:w="20" w:type="dxa"/>
        </w:tblCellMar>
        <w:tblLook w:val="04A0"/>
      </w:tblPr>
      <w:tblGrid>
        <w:gridCol w:w="794"/>
        <w:gridCol w:w="8669"/>
      </w:tblGrid>
      <w:tr w:rsidR="00CB3E1B">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tcPr>
          <w:p w:rsidR="00CB3E1B" w:rsidRDefault="00DB308F">
            <w:pPr>
              <w:spacing w:line="290" w:lineRule="exact"/>
              <w:jc w:val="center"/>
              <w:rPr>
                <w:rFonts w:ascii="宋体" w:eastAsia="宋体" w:hAnsi="宋体" w:cs="宋体"/>
                <w:szCs w:val="21"/>
              </w:rPr>
            </w:pPr>
            <w:r>
              <w:rPr>
                <w:rFonts w:ascii="宋体" w:eastAsia="宋体" w:hAnsi="宋体" w:cs="Times New Roman"/>
                <w:szCs w:val="21"/>
              </w:rPr>
              <w:t>序号</w:t>
            </w:r>
          </w:p>
        </w:tc>
        <w:tc>
          <w:tcPr>
            <w:tcW w:w="8669" w:type="dxa"/>
            <w:tcBorders>
              <w:top w:val="single" w:sz="8" w:space="0" w:color="000000"/>
              <w:left w:val="single" w:sz="8" w:space="0" w:color="000000"/>
              <w:bottom w:val="single" w:sz="8" w:space="0" w:color="000000"/>
              <w:right w:val="single" w:sz="8" w:space="0" w:color="000000"/>
            </w:tcBorders>
            <w:shd w:val="clear" w:color="auto" w:fill="E6EFFA"/>
            <w:vAlign w:val="center"/>
          </w:tcPr>
          <w:p w:rsidR="00CB3E1B" w:rsidRDefault="00DB308F">
            <w:pPr>
              <w:spacing w:line="290" w:lineRule="exact"/>
              <w:jc w:val="center"/>
              <w:rPr>
                <w:rFonts w:ascii="宋体" w:eastAsia="宋体" w:hAnsi="宋体" w:cs="宋体"/>
                <w:szCs w:val="21"/>
              </w:rPr>
            </w:pPr>
            <w:r>
              <w:rPr>
                <w:rFonts w:ascii="宋体" w:eastAsia="宋体" w:hAnsi="宋体" w:cs="Times New Roman"/>
                <w:szCs w:val="21"/>
              </w:rPr>
              <w:t>内容</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宋体" w:eastAsia="宋体" w:hAnsi="宋体" w:cs="宋体"/>
                <w:szCs w:val="21"/>
              </w:rPr>
            </w:pPr>
            <w:r>
              <w:rPr>
                <w:rFonts w:ascii="宋体" w:eastAsia="宋体" w:hAnsi="宋体" w:cs="Times New Roman"/>
                <w:szCs w:val="21"/>
              </w:rPr>
              <w:t>1</w:t>
            </w:r>
          </w:p>
        </w:tc>
        <w:tc>
          <w:tcPr>
            <w:tcW w:w="8669"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rPr>
                <w:rFonts w:ascii="宋体" w:eastAsia="宋体" w:hAnsi="宋体" w:cs="宋体"/>
                <w:szCs w:val="21"/>
              </w:rPr>
            </w:pPr>
            <w:r>
              <w:rPr>
                <w:rFonts w:ascii="宋体" w:eastAsia="宋体" w:hAnsi="宋体" w:cs="宋体"/>
                <w:kern w:val="0"/>
                <w:szCs w:val="21"/>
              </w:rPr>
              <w:t>投标人不</w:t>
            </w:r>
            <w:r>
              <w:rPr>
                <w:rFonts w:ascii="宋体" w:eastAsia="宋体" w:hAnsi="宋体" w:cs="宋体" w:hint="eastAsia"/>
                <w:kern w:val="0"/>
                <w:szCs w:val="21"/>
              </w:rPr>
              <w:t>符合</w:t>
            </w:r>
            <w:r>
              <w:rPr>
                <w:rFonts w:ascii="宋体" w:eastAsia="宋体" w:hAnsi="宋体" w:cs="宋体"/>
                <w:kern w:val="0"/>
                <w:szCs w:val="21"/>
              </w:rPr>
              <w:t>资格要求，或未提交相应的资格证明资料（详见招标公告</w:t>
            </w:r>
            <w:r>
              <w:rPr>
                <w:rFonts w:ascii="宋体" w:eastAsia="宋体" w:hAnsi="宋体" w:cs="Times New Roman" w:hint="eastAsia"/>
                <w:szCs w:val="21"/>
              </w:rPr>
              <w:t>投标人资格要求，即申请人的资格要求</w:t>
            </w:r>
            <w:r>
              <w:rPr>
                <w:rFonts w:ascii="宋体" w:eastAsia="宋体" w:hAnsi="宋体" w:cs="宋体"/>
                <w:kern w:val="0"/>
                <w:szCs w:val="21"/>
              </w:rPr>
              <w:t>）。</w:t>
            </w:r>
          </w:p>
        </w:tc>
      </w:tr>
    </w:tbl>
    <w:p w:rsidR="00CB3E1B" w:rsidRDefault="00CB3E1B">
      <w:pPr>
        <w:tabs>
          <w:tab w:val="left" w:pos="2790"/>
        </w:tabs>
        <w:snapToGrid w:val="0"/>
        <w:jc w:val="center"/>
        <w:rPr>
          <w:rFonts w:ascii="黑体" w:eastAsia="黑体" w:hAnsi="黑体" w:cs="Times New Roman"/>
          <w:sz w:val="40"/>
          <w:szCs w:val="40"/>
        </w:rPr>
      </w:pPr>
    </w:p>
    <w:p w:rsidR="00072C1E" w:rsidRDefault="00072C1E">
      <w:pPr>
        <w:tabs>
          <w:tab w:val="left" w:pos="2790"/>
        </w:tabs>
        <w:snapToGrid w:val="0"/>
        <w:jc w:val="center"/>
        <w:rPr>
          <w:rFonts w:ascii="黑体" w:eastAsia="黑体" w:hAnsi="黑体" w:cs="Times New Roman" w:hint="eastAsia"/>
          <w:sz w:val="40"/>
          <w:szCs w:val="40"/>
        </w:rPr>
      </w:pPr>
    </w:p>
    <w:p w:rsidR="00550B86" w:rsidRDefault="00550B86">
      <w:pPr>
        <w:tabs>
          <w:tab w:val="left" w:pos="2790"/>
        </w:tabs>
        <w:snapToGrid w:val="0"/>
        <w:jc w:val="center"/>
        <w:rPr>
          <w:rFonts w:ascii="黑体" w:eastAsia="黑体" w:hAnsi="黑体" w:cs="Times New Roman" w:hint="eastAsia"/>
          <w:sz w:val="40"/>
          <w:szCs w:val="40"/>
        </w:rPr>
      </w:pPr>
    </w:p>
    <w:p w:rsidR="00550B86" w:rsidRDefault="00550B86">
      <w:pPr>
        <w:tabs>
          <w:tab w:val="left" w:pos="2790"/>
        </w:tabs>
        <w:snapToGrid w:val="0"/>
        <w:jc w:val="center"/>
        <w:rPr>
          <w:rFonts w:ascii="黑体" w:eastAsia="黑体" w:hAnsi="黑体" w:cs="Times New Roman" w:hint="eastAsia"/>
          <w:sz w:val="40"/>
          <w:szCs w:val="40"/>
        </w:rPr>
      </w:pPr>
    </w:p>
    <w:p w:rsidR="00550B86" w:rsidRDefault="00550B86">
      <w:pPr>
        <w:tabs>
          <w:tab w:val="left" w:pos="2790"/>
        </w:tabs>
        <w:snapToGrid w:val="0"/>
        <w:jc w:val="center"/>
        <w:rPr>
          <w:rFonts w:ascii="黑体" w:eastAsia="黑体" w:hAnsi="黑体" w:cs="Times New Roman" w:hint="eastAsia"/>
          <w:sz w:val="40"/>
          <w:szCs w:val="40"/>
        </w:rPr>
      </w:pPr>
    </w:p>
    <w:p w:rsidR="00072C1E" w:rsidRDefault="00072C1E" w:rsidP="00550B86">
      <w:pPr>
        <w:tabs>
          <w:tab w:val="left" w:pos="2790"/>
        </w:tabs>
        <w:snapToGrid w:val="0"/>
        <w:rPr>
          <w:rFonts w:ascii="黑体" w:eastAsia="黑体" w:hAnsi="黑体" w:cs="Times New Roman"/>
          <w:sz w:val="40"/>
          <w:szCs w:val="40"/>
        </w:rPr>
      </w:pPr>
    </w:p>
    <w:p w:rsidR="00CB3E1B" w:rsidRDefault="00DB308F">
      <w:pPr>
        <w:tabs>
          <w:tab w:val="left" w:pos="2790"/>
        </w:tabs>
        <w:snapToGrid w:val="0"/>
        <w:jc w:val="center"/>
        <w:outlineLvl w:val="0"/>
        <w:rPr>
          <w:rFonts w:ascii="黑体" w:eastAsia="黑体" w:hAnsi="黑体" w:cs="Times New Roman"/>
          <w:sz w:val="40"/>
          <w:szCs w:val="40"/>
        </w:rPr>
      </w:pPr>
      <w:r>
        <w:rPr>
          <w:rFonts w:ascii="黑体" w:eastAsia="黑体" w:hAnsi="黑体" w:cs="Times New Roman" w:hint="eastAsia"/>
          <w:sz w:val="40"/>
          <w:szCs w:val="40"/>
        </w:rPr>
        <w:lastRenderedPageBreak/>
        <w:t>符合性审查表</w:t>
      </w:r>
    </w:p>
    <w:tbl>
      <w:tblPr>
        <w:tblW w:w="949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20" w:type="dxa"/>
          <w:bottom w:w="20" w:type="dxa"/>
        </w:tblCellMar>
        <w:tblLook w:val="04A0"/>
      </w:tblPr>
      <w:tblGrid>
        <w:gridCol w:w="794"/>
        <w:gridCol w:w="8704"/>
      </w:tblGrid>
      <w:tr w:rsidR="00CB3E1B">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tcPr>
          <w:p w:rsidR="00CB3E1B" w:rsidRDefault="00DB308F">
            <w:pPr>
              <w:spacing w:line="290" w:lineRule="exact"/>
              <w:jc w:val="center"/>
              <w:rPr>
                <w:rFonts w:ascii="宋体" w:eastAsia="宋体" w:hAnsi="宋体" w:cs="宋体"/>
                <w:szCs w:val="21"/>
              </w:rPr>
            </w:pPr>
            <w:r>
              <w:rPr>
                <w:rFonts w:ascii="宋体" w:eastAsia="宋体" w:hAnsi="宋体" w:cs="Times New Roman"/>
                <w:szCs w:val="21"/>
              </w:rPr>
              <w:t>序号</w:t>
            </w:r>
          </w:p>
        </w:tc>
        <w:tc>
          <w:tcPr>
            <w:tcW w:w="8704" w:type="dxa"/>
            <w:tcBorders>
              <w:top w:val="single" w:sz="8" w:space="0" w:color="000000"/>
              <w:left w:val="single" w:sz="8" w:space="0" w:color="000000"/>
              <w:bottom w:val="single" w:sz="8" w:space="0" w:color="000000"/>
              <w:right w:val="single" w:sz="8" w:space="0" w:color="000000"/>
            </w:tcBorders>
            <w:shd w:val="clear" w:color="auto" w:fill="E6EFFA"/>
            <w:vAlign w:val="center"/>
          </w:tcPr>
          <w:p w:rsidR="00CB3E1B" w:rsidRDefault="00DB308F">
            <w:pPr>
              <w:spacing w:line="290" w:lineRule="exact"/>
              <w:jc w:val="center"/>
              <w:rPr>
                <w:rFonts w:ascii="宋体" w:eastAsia="宋体" w:hAnsi="宋体" w:cs="宋体"/>
                <w:szCs w:val="21"/>
              </w:rPr>
            </w:pPr>
            <w:r>
              <w:rPr>
                <w:rFonts w:ascii="宋体" w:eastAsia="宋体" w:hAnsi="宋体" w:cs="Times New Roman"/>
                <w:szCs w:val="21"/>
              </w:rPr>
              <w:t>内容</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rPr>
              <w:t>1</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rPr>
                <w:rFonts w:ascii="Calibri" w:eastAsia="宋体" w:hAnsi="Calibri" w:cs="Times New Roman"/>
                <w:b/>
                <w:highlight w:val="yellow"/>
              </w:rPr>
            </w:pPr>
            <w:r>
              <w:rPr>
                <w:rFonts w:hint="eastAsia"/>
              </w:rPr>
              <w:t>不得将一个包的内容拆开投标；</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rPr>
              <w:t>2</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rPr>
                <w:rFonts w:ascii="Calibri" w:eastAsia="宋体" w:hAnsi="Calibri" w:cs="Times New Roman"/>
              </w:rPr>
            </w:pPr>
            <w:r>
              <w:rPr>
                <w:rFonts w:hint="eastAsia"/>
              </w:rPr>
              <w:t>对同一项目投标时，不得提供两套以上的投标方案（招标文件另有规定的除外）；</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rPr>
              <w:t>3</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rPr>
                <w:rFonts w:ascii="Calibri" w:eastAsia="宋体" w:hAnsi="Calibri" w:cs="Times New Roman"/>
              </w:rPr>
            </w:pPr>
            <w:r>
              <w:rPr>
                <w:rFonts w:hint="eastAsia"/>
              </w:rPr>
              <w:t>分项报价或投标总价不得高于</w:t>
            </w:r>
            <w:bookmarkStart w:id="0" w:name="_Hlk71832186"/>
            <w:r>
              <w:rPr>
                <w:rFonts w:hint="eastAsia"/>
              </w:rPr>
              <w:t>相应预算金额（或设定的预算金额下的最高限价）</w:t>
            </w:r>
            <w:bookmarkEnd w:id="0"/>
            <w:r>
              <w:rPr>
                <w:rFonts w:ascii="Calibri" w:eastAsia="宋体" w:hAnsi="Calibri" w:cs="Times New Roman" w:hint="eastAsia"/>
              </w:rPr>
              <w:t>；</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rPr>
              <w:t>4</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rPr>
                <w:rFonts w:ascii="Calibri" w:eastAsia="宋体" w:hAnsi="Calibri" w:cs="Times New Roman"/>
              </w:rPr>
            </w:pPr>
            <w:r>
              <w:rPr>
                <w:rFonts w:ascii="Calibri" w:eastAsia="宋体" w:hAnsi="Calibri" w:cs="Times New Roman" w:hint="eastAsia"/>
              </w:rPr>
              <w:t>评审委员会认为投标人的报价明显低于其他通过符合性审查投标人的报价，有可能影响产品质量或者不能诚信履约的，应当要求其在评审现场合理的时间内提供书面说明，必要时提交相关证明材料；在此情况下，投标人仍不能证明其报价合理性的（评审委员会成员对投标人提供的说明材料判断不一致的，按照“少数服从多数”的原则确定评审委员会的意见）；</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rPr>
              <w:t>5</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rPr>
                <w:rFonts w:ascii="Calibri" w:eastAsia="宋体" w:hAnsi="Calibri" w:cs="Times New Roman"/>
              </w:rPr>
            </w:pPr>
            <w:r>
              <w:rPr>
                <w:rFonts w:hint="eastAsia"/>
              </w:rPr>
              <w:t>所投货物、服务在技术、商务等方面没有实质性满足招标文件要求</w:t>
            </w:r>
            <w:r>
              <w:rPr>
                <w:rFonts w:ascii="Calibri" w:eastAsia="宋体" w:hAnsi="Calibri" w:cs="Times New Roman" w:hint="eastAsia"/>
              </w:rPr>
              <w:t>（或未响应招标文件中带★号条款或响应有负偏离）的</w:t>
            </w:r>
            <w:r>
              <w:rPr>
                <w:rFonts w:hint="eastAsia"/>
              </w:rPr>
              <w:t>（是否实质性满足招标文件要求，由评审委员会根据实质性条款响应情况做出评判）；</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rPr>
              <w:t>6</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rPr>
                <w:rFonts w:ascii="Calibri" w:eastAsia="宋体" w:hAnsi="Calibri" w:cs="Times New Roman"/>
              </w:rPr>
            </w:pPr>
            <w:r>
              <w:rPr>
                <w:rFonts w:hint="eastAsia"/>
              </w:rPr>
              <w:t>未按招标文件所提供的样式填写《投标函》；未按招标文件所提供的《政府采购投标及履约承诺函》进行承诺；未按招标文件对投标文件组成的要求提供投标文件；</w:t>
            </w:r>
            <w:r>
              <w:rPr>
                <w:rFonts w:ascii="Calibri" w:eastAsia="宋体" w:hAnsi="Calibri" w:cs="Times New Roman"/>
              </w:rPr>
              <w:t xml:space="preserve"> </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rPr>
              <w:t>7</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rPr>
                <w:rFonts w:ascii="Calibri" w:eastAsia="宋体" w:hAnsi="Calibri" w:cs="Times New Roman"/>
              </w:rPr>
            </w:pPr>
            <w:r>
              <w:rPr>
                <w:rFonts w:hint="eastAsia"/>
              </w:rPr>
              <w:t>投标报价有缺漏项目，或者对招标文件规定的项目需求内容或者需求数量进行修改，评审委员会判定投标响应不满足采购需求；</w:t>
            </w:r>
            <w:r>
              <w:rPr>
                <w:rFonts w:ascii="Calibri" w:eastAsia="宋体" w:hAnsi="Calibri" w:cs="Times New Roman"/>
              </w:rPr>
              <w:t xml:space="preserve"> </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rPr>
              <w:t>8</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widowControl/>
              <w:spacing w:line="290" w:lineRule="exact"/>
              <w:jc w:val="left"/>
              <w:textAlignment w:val="top"/>
              <w:rPr>
                <w:szCs w:val="21"/>
              </w:rPr>
            </w:pPr>
            <w:r>
              <w:rPr>
                <w:rFonts w:hint="eastAsia"/>
              </w:rPr>
              <w:t>投标文件</w:t>
            </w:r>
            <w:proofErr w:type="gramStart"/>
            <w:r>
              <w:rPr>
                <w:rFonts w:hint="eastAsia"/>
              </w:rPr>
              <w:t>存在列放位置</w:t>
            </w:r>
            <w:proofErr w:type="gramEnd"/>
            <w:r>
              <w:rPr>
                <w:rFonts w:hint="eastAsia"/>
              </w:rPr>
              <w:t>错误，导致属于信息公开情形的没有被公开；</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rPr>
              <w:t>9</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widowControl/>
              <w:spacing w:line="290" w:lineRule="exact"/>
              <w:jc w:val="left"/>
              <w:textAlignment w:val="top"/>
              <w:rPr>
                <w:szCs w:val="21"/>
              </w:rPr>
            </w:pPr>
            <w:r>
              <w:rPr>
                <w:rFonts w:hint="eastAsia"/>
              </w:rPr>
              <w:t>投标文件电子文档带病毒；</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rPr>
              <w:t>10</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widowControl/>
              <w:spacing w:line="290" w:lineRule="exact"/>
              <w:jc w:val="left"/>
              <w:textAlignment w:val="top"/>
              <w:rPr>
                <w:rFonts w:ascii="宋体" w:eastAsia="宋体" w:hAnsi="宋体"/>
                <w:szCs w:val="21"/>
              </w:rPr>
            </w:pPr>
            <w:r>
              <w:rPr>
                <w:rFonts w:ascii="宋体" w:eastAsia="宋体" w:hAnsi="宋体" w:hint="eastAsia"/>
              </w:rPr>
              <w:t>投标文件用不属于本公司的电子密钥或电子营业执照进行加密的；</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hint="eastAsia"/>
              </w:rPr>
              <w:t>11</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widowControl/>
              <w:spacing w:line="290" w:lineRule="exact"/>
              <w:jc w:val="left"/>
              <w:textAlignment w:val="top"/>
              <w:rPr>
                <w:rFonts w:ascii="宋体" w:eastAsia="宋体" w:hAnsi="宋体"/>
              </w:rPr>
            </w:pPr>
            <w:r>
              <w:rPr>
                <w:rFonts w:ascii="Calibri" w:eastAsia="宋体" w:hAnsi="Calibri" w:cs="Times New Roman" w:hint="eastAsia"/>
              </w:rPr>
              <w:t>如投标供应商存在“不同供应商的董事、股东或其他高级管理人员为同一人的”情形的，应承诺不存在串通投标、恶意串通或者视为串通投标的情形</w:t>
            </w:r>
            <w:r>
              <w:rPr>
                <w:rFonts w:ascii="Calibri" w:eastAsia="宋体" w:hAnsi="Calibri" w:cs="Times New Roman" w:hint="eastAsia"/>
                <w:bCs/>
              </w:rPr>
              <w:t>（</w:t>
            </w:r>
            <w:r>
              <w:rPr>
                <w:rFonts w:ascii="Calibri" w:eastAsia="宋体" w:hAnsi="Calibri" w:cs="Times New Roman"/>
                <w:bCs/>
              </w:rPr>
              <w:t>在《</w:t>
            </w:r>
            <w:r>
              <w:rPr>
                <w:rFonts w:ascii="Calibri" w:eastAsia="宋体" w:hAnsi="Calibri" w:cs="Times New Roman" w:hint="eastAsia"/>
                <w:bCs/>
              </w:rPr>
              <w:t>政府采购投标及履约承诺函</w:t>
            </w:r>
            <w:r>
              <w:rPr>
                <w:rFonts w:ascii="Calibri" w:eastAsia="宋体" w:hAnsi="Calibri" w:cs="Times New Roman"/>
                <w:bCs/>
              </w:rPr>
              <w:t>》中</w:t>
            </w:r>
            <w:proofErr w:type="gramStart"/>
            <w:r>
              <w:rPr>
                <w:rFonts w:ascii="Calibri" w:eastAsia="宋体" w:hAnsi="Calibri" w:cs="Times New Roman"/>
                <w:bCs/>
              </w:rPr>
              <w:t>作出</w:t>
            </w:r>
            <w:proofErr w:type="gramEnd"/>
            <w:r>
              <w:rPr>
                <w:rFonts w:ascii="Calibri" w:eastAsia="宋体" w:hAnsi="Calibri" w:cs="Times New Roman"/>
                <w:bCs/>
              </w:rPr>
              <w:t>声明</w:t>
            </w:r>
            <w:r>
              <w:rPr>
                <w:rFonts w:ascii="Calibri" w:eastAsia="宋体" w:hAnsi="Calibri" w:cs="Times New Roman" w:hint="eastAsia"/>
                <w:bCs/>
              </w:rPr>
              <w:t>）</w:t>
            </w:r>
            <w:r>
              <w:rPr>
                <w:rFonts w:ascii="Calibri" w:eastAsia="宋体" w:hAnsi="Calibri" w:cs="Times New Roman" w:hint="eastAsia"/>
              </w:rPr>
              <w:t>；</w:t>
            </w:r>
            <w:r>
              <w:rPr>
                <w:rFonts w:ascii="宋体" w:eastAsia="宋体" w:hAnsi="宋体" w:hint="eastAsia"/>
              </w:rPr>
              <w:t>经核实，不同投标供应商的投标文件由同一电子设备编制、加密或者上传的；</w:t>
            </w:r>
          </w:p>
        </w:tc>
      </w:tr>
      <w:tr w:rsidR="00CB3E1B">
        <w:trPr>
          <w:jc w:val="center"/>
        </w:trPr>
        <w:tc>
          <w:tcPr>
            <w:tcW w:w="794" w:type="dxa"/>
            <w:tcBorders>
              <w:top w:val="single" w:sz="8" w:space="0" w:color="000000"/>
              <w:left w:val="single" w:sz="8" w:space="0" w:color="000000"/>
              <w:bottom w:val="single" w:sz="8" w:space="0" w:color="000000"/>
              <w:right w:val="single" w:sz="8" w:space="0" w:color="000000"/>
            </w:tcBorders>
          </w:tcPr>
          <w:p w:rsidR="00CB3E1B" w:rsidRDefault="00DB308F">
            <w:pPr>
              <w:spacing w:line="290" w:lineRule="exact"/>
              <w:jc w:val="center"/>
              <w:rPr>
                <w:rFonts w:ascii="Calibri" w:eastAsia="宋体" w:hAnsi="Calibri" w:cs="Times New Roman"/>
              </w:rPr>
            </w:pPr>
            <w:r>
              <w:rPr>
                <w:rFonts w:ascii="Calibri" w:eastAsia="宋体" w:hAnsi="Calibri" w:cs="Times New Roman" w:hint="eastAsia"/>
              </w:rPr>
              <w:t>12</w:t>
            </w:r>
          </w:p>
        </w:tc>
        <w:tc>
          <w:tcPr>
            <w:tcW w:w="8704" w:type="dxa"/>
            <w:tcBorders>
              <w:top w:val="single" w:sz="8" w:space="0" w:color="000000"/>
              <w:left w:val="single" w:sz="8" w:space="0" w:color="000000"/>
              <w:bottom w:val="single" w:sz="8" w:space="0" w:color="000000"/>
              <w:right w:val="single" w:sz="8" w:space="0" w:color="000000"/>
            </w:tcBorders>
          </w:tcPr>
          <w:p w:rsidR="00CB3E1B" w:rsidRDefault="00DB308F">
            <w:pPr>
              <w:widowControl/>
              <w:spacing w:line="290" w:lineRule="exact"/>
              <w:jc w:val="left"/>
              <w:textAlignment w:val="top"/>
              <w:rPr>
                <w:szCs w:val="21"/>
              </w:rPr>
            </w:pPr>
            <w:r>
              <w:rPr>
                <w:rFonts w:hint="eastAsia"/>
              </w:rPr>
              <w:t>法律、法规、规章、规范性文件规定的其他情形。</w:t>
            </w:r>
          </w:p>
        </w:tc>
      </w:tr>
    </w:tbl>
    <w:p w:rsidR="00072C1E" w:rsidRDefault="00072C1E">
      <w:pPr>
        <w:pStyle w:val="aa"/>
        <w:jc w:val="center"/>
        <w:outlineLvl w:val="0"/>
        <w:rPr>
          <w:rFonts w:ascii="黑体" w:eastAsia="黑体" w:hAnsi="黑体"/>
          <w:sz w:val="40"/>
          <w:szCs w:val="40"/>
        </w:rPr>
      </w:pPr>
    </w:p>
    <w:p w:rsidR="00072C1E" w:rsidRDefault="00072C1E">
      <w:pPr>
        <w:pStyle w:val="aa"/>
        <w:jc w:val="center"/>
        <w:outlineLvl w:val="0"/>
        <w:rPr>
          <w:rFonts w:ascii="黑体" w:eastAsia="黑体" w:hAnsi="黑体"/>
          <w:sz w:val="40"/>
          <w:szCs w:val="40"/>
        </w:rPr>
      </w:pPr>
    </w:p>
    <w:p w:rsidR="00072C1E" w:rsidRDefault="00072C1E">
      <w:pPr>
        <w:pStyle w:val="aa"/>
        <w:jc w:val="center"/>
        <w:outlineLvl w:val="0"/>
        <w:rPr>
          <w:rFonts w:ascii="黑体" w:eastAsia="黑体" w:hAnsi="黑体"/>
          <w:sz w:val="40"/>
          <w:szCs w:val="40"/>
        </w:rPr>
      </w:pPr>
    </w:p>
    <w:p w:rsidR="00072C1E" w:rsidRDefault="00072C1E">
      <w:pPr>
        <w:pStyle w:val="aa"/>
        <w:jc w:val="center"/>
        <w:outlineLvl w:val="0"/>
        <w:rPr>
          <w:rFonts w:ascii="黑体" w:eastAsia="黑体" w:hAnsi="黑体"/>
          <w:sz w:val="40"/>
          <w:szCs w:val="40"/>
        </w:rPr>
      </w:pPr>
    </w:p>
    <w:p w:rsidR="00072C1E" w:rsidRDefault="00072C1E">
      <w:pPr>
        <w:pStyle w:val="aa"/>
        <w:jc w:val="center"/>
        <w:outlineLvl w:val="0"/>
        <w:rPr>
          <w:rFonts w:ascii="黑体" w:eastAsia="黑体" w:hAnsi="黑体"/>
          <w:sz w:val="40"/>
          <w:szCs w:val="40"/>
        </w:rPr>
      </w:pPr>
    </w:p>
    <w:p w:rsidR="00072C1E" w:rsidRDefault="00072C1E">
      <w:pPr>
        <w:pStyle w:val="aa"/>
        <w:jc w:val="center"/>
        <w:outlineLvl w:val="0"/>
        <w:rPr>
          <w:rFonts w:ascii="黑体" w:eastAsia="黑体" w:hAnsi="黑体"/>
          <w:sz w:val="40"/>
          <w:szCs w:val="40"/>
        </w:rPr>
      </w:pPr>
    </w:p>
    <w:p w:rsidR="00CB3E1B" w:rsidRDefault="00DB308F">
      <w:pPr>
        <w:pStyle w:val="aa"/>
        <w:jc w:val="center"/>
        <w:outlineLvl w:val="0"/>
        <w:rPr>
          <w:rFonts w:ascii="黑体" w:eastAsia="黑体"/>
          <w:sz w:val="40"/>
          <w:szCs w:val="40"/>
        </w:rPr>
      </w:pPr>
      <w:r>
        <w:rPr>
          <w:rFonts w:ascii="黑体" w:eastAsia="黑体" w:hAnsi="黑体" w:hint="eastAsia"/>
          <w:sz w:val="40"/>
          <w:szCs w:val="40"/>
        </w:rPr>
        <w:lastRenderedPageBreak/>
        <w:t>评标信息</w:t>
      </w:r>
    </w:p>
    <w:p w:rsidR="00CB3E1B" w:rsidRDefault="00DB308F">
      <w:r>
        <w:rPr>
          <w:rFonts w:ascii="宋体" w:hAnsi="宋体"/>
          <w:b/>
          <w:bCs/>
        </w:rPr>
        <w:t>评标方法：综合评分法（新价格分算法）</w:t>
      </w:r>
    </w:p>
    <w:p w:rsidR="00CB3E1B" w:rsidRDefault="00DB308F">
      <w:pPr>
        <w:spacing w:line="324" w:lineRule="auto"/>
        <w:ind w:firstLine="420"/>
      </w:pPr>
      <w:r>
        <w:rPr>
          <w:rFonts w:ascii="宋体" w:hAnsi="宋体"/>
        </w:rPr>
        <w:t>综合评分法，是指投标文件满足招标文件全部实质性要求，</w:t>
      </w:r>
      <w:proofErr w:type="gramStart"/>
      <w:r>
        <w:rPr>
          <w:rFonts w:ascii="宋体" w:hAnsi="宋体"/>
        </w:rPr>
        <w:t>且按照</w:t>
      </w:r>
      <w:proofErr w:type="gramEnd"/>
      <w:r>
        <w:rPr>
          <w:rFonts w:ascii="宋体" w:hAnsi="宋体"/>
        </w:rPr>
        <w:t>评审因素的量化指标评审得分最高的投标人为中标候选人的评标方法。</w:t>
      </w:r>
      <w:r>
        <w:t xml:space="preserve"> </w:t>
      </w:r>
    </w:p>
    <w:p w:rsidR="00CB3E1B" w:rsidRDefault="00DB308F">
      <w:pPr>
        <w:ind w:firstLine="420"/>
      </w:pPr>
      <w:r>
        <w:rPr>
          <w:rFonts w:ascii="宋体" w:hAnsi="宋体"/>
        </w:rPr>
        <w:t>价格分计算方法：</w:t>
      </w:r>
    </w:p>
    <w:p w:rsidR="00CB3E1B" w:rsidRDefault="00DB308F">
      <w:r>
        <w:rPr>
          <w:rFonts w:ascii="宋体" w:hAnsi="宋体"/>
        </w:rPr>
        <w:t>采用低价优先法计算，即满足招标文件要求且投标价格最低的投标报价为评标基准价，其价格分为满分。其他投标人的价格</w:t>
      </w:r>
      <w:proofErr w:type="gramStart"/>
      <w:r>
        <w:rPr>
          <w:rFonts w:ascii="宋体" w:hAnsi="宋体"/>
        </w:rPr>
        <w:t>分统一</w:t>
      </w:r>
      <w:proofErr w:type="gramEnd"/>
      <w:r>
        <w:rPr>
          <w:rFonts w:ascii="宋体" w:hAnsi="宋体"/>
        </w:rPr>
        <w:t>按照下列公式计算：</w:t>
      </w:r>
      <w:r>
        <w:t xml:space="preserve"> </w:t>
      </w:r>
      <w:r>
        <w:br/>
      </w:r>
      <w:r>
        <w:rPr>
          <w:rFonts w:ascii="宋体" w:hAnsi="宋体"/>
        </w:rPr>
        <w:t>投标报价得分</w:t>
      </w:r>
      <w:r>
        <w:t>=(</w:t>
      </w:r>
      <w:r>
        <w:rPr>
          <w:rFonts w:ascii="宋体" w:hAnsi="宋体"/>
        </w:rPr>
        <w:t>评标基准价／投标报价</w:t>
      </w:r>
      <w:r>
        <w:t xml:space="preserve">)×100 </w:t>
      </w:r>
      <w:r>
        <w:br/>
      </w:r>
      <w:r>
        <w:rPr>
          <w:rFonts w:ascii="宋体" w:hAnsi="宋体"/>
        </w:rPr>
        <w:t>评标总得分＝</w:t>
      </w:r>
      <w:r>
        <w:t>F1×A1</w:t>
      </w:r>
      <w:r>
        <w:rPr>
          <w:rFonts w:ascii="宋体" w:hAnsi="宋体"/>
        </w:rPr>
        <w:t>＋</w:t>
      </w:r>
      <w:r>
        <w:t>F2×A2</w:t>
      </w:r>
      <w:r>
        <w:rPr>
          <w:rFonts w:ascii="宋体" w:hAnsi="宋体"/>
        </w:rPr>
        <w:t>＋</w:t>
      </w:r>
      <w:r>
        <w:t>……</w:t>
      </w:r>
      <w:r>
        <w:rPr>
          <w:rFonts w:ascii="宋体" w:hAnsi="宋体"/>
        </w:rPr>
        <w:t>＋</w:t>
      </w:r>
      <w:r>
        <w:t xml:space="preserve">Fn×An </w:t>
      </w:r>
      <w:r>
        <w:br/>
        <w:t>F1</w:t>
      </w:r>
      <w:r>
        <w:rPr>
          <w:rFonts w:ascii="宋体" w:hAnsi="宋体"/>
        </w:rPr>
        <w:t>、</w:t>
      </w:r>
      <w:r>
        <w:t>F2……Fn</w:t>
      </w:r>
      <w:r>
        <w:rPr>
          <w:rFonts w:ascii="宋体" w:hAnsi="宋体"/>
        </w:rPr>
        <w:t xml:space="preserve">分别为各项评审因素的得分； </w:t>
      </w:r>
      <w:r>
        <w:br/>
        <w:t>A1</w:t>
      </w:r>
      <w:r>
        <w:rPr>
          <w:rFonts w:ascii="宋体" w:hAnsi="宋体"/>
        </w:rPr>
        <w:t>、</w:t>
      </w:r>
      <w:r>
        <w:t>A2</w:t>
      </w:r>
      <w:r>
        <w:rPr>
          <w:rFonts w:ascii="宋体" w:hAnsi="宋体"/>
        </w:rPr>
        <w:t>、</w:t>
      </w:r>
      <w:r>
        <w:t xml:space="preserve">……An </w:t>
      </w:r>
      <w:r>
        <w:rPr>
          <w:rFonts w:ascii="宋体" w:hAnsi="宋体"/>
        </w:rPr>
        <w:t>分别为各项评审因素所占的权重</w:t>
      </w:r>
      <w:r>
        <w:t>(A1</w:t>
      </w:r>
      <w:r>
        <w:rPr>
          <w:rFonts w:ascii="宋体" w:hAnsi="宋体"/>
        </w:rPr>
        <w:t>＋</w:t>
      </w:r>
      <w:r>
        <w:t>A2</w:t>
      </w:r>
      <w:r>
        <w:rPr>
          <w:rFonts w:ascii="宋体" w:hAnsi="宋体"/>
        </w:rPr>
        <w:t>＋</w:t>
      </w:r>
      <w:r>
        <w:t>……</w:t>
      </w:r>
      <w:r>
        <w:rPr>
          <w:rFonts w:ascii="宋体" w:hAnsi="宋体"/>
        </w:rPr>
        <w:t>＋</w:t>
      </w:r>
      <w:r>
        <w:t>An</w:t>
      </w:r>
      <w:r>
        <w:rPr>
          <w:rFonts w:ascii="宋体" w:hAnsi="宋体"/>
        </w:rPr>
        <w:t>＝</w:t>
      </w:r>
      <w:r>
        <w:t>1)</w:t>
      </w:r>
      <w:r>
        <w:rPr>
          <w:rFonts w:ascii="宋体" w:hAnsi="宋体"/>
        </w:rPr>
        <w:t xml:space="preserve">。 </w:t>
      </w:r>
      <w:r>
        <w:br/>
      </w:r>
      <w:r>
        <w:rPr>
          <w:rFonts w:ascii="宋体" w:hAnsi="宋体"/>
        </w:rPr>
        <w:t>评标过程中，不得去掉报价中的最高报价和最低报价。</w:t>
      </w:r>
      <w:r>
        <w:t xml:space="preserve"> </w:t>
      </w:r>
      <w:r>
        <w:br/>
      </w:r>
      <w:r>
        <w:rPr>
          <w:rFonts w:ascii="宋体" w:hAnsi="宋体"/>
        </w:rPr>
        <w:t>此方法适用于货物类、服务类、工程类项目。</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CellMar>
          <w:top w:w="20" w:type="dxa"/>
          <w:bottom w:w="20" w:type="dxa"/>
        </w:tblCellMar>
        <w:tblLook w:val="04A0"/>
      </w:tblPr>
      <w:tblGrid>
        <w:gridCol w:w="653"/>
        <w:gridCol w:w="599"/>
        <w:gridCol w:w="1520"/>
        <w:gridCol w:w="939"/>
        <w:gridCol w:w="5361"/>
      </w:tblGrid>
      <w:tr w:rsidR="00072C1E" w:rsidRPr="00072C1E" w:rsidTr="001731AF">
        <w:trPr>
          <w:jc w:val="center"/>
        </w:trPr>
        <w:tc>
          <w:tcPr>
            <w:tcW w:w="653" w:type="dxa"/>
            <w:tcBorders>
              <w:top w:val="single" w:sz="8" w:space="0" w:color="000000"/>
              <w:left w:val="single" w:sz="8" w:space="0" w:color="000000"/>
              <w:bottom w:val="single" w:sz="8" w:space="0" w:color="000000"/>
              <w:right w:val="single" w:sz="8" w:space="0" w:color="000000"/>
            </w:tcBorders>
            <w:shd w:val="clear" w:color="auto" w:fill="C6D9F1" w:themeFill="text2" w:themeFillTint="33"/>
            <w:vAlign w:val="center"/>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b/>
                <w:bCs/>
                <w:szCs w:val="21"/>
              </w:rPr>
              <w:t>序号</w:t>
            </w:r>
          </w:p>
        </w:tc>
        <w:tc>
          <w:tcPr>
            <w:tcW w:w="3058" w:type="dxa"/>
            <w:gridSpan w:val="3"/>
            <w:tcBorders>
              <w:top w:val="single" w:sz="8" w:space="0" w:color="000000"/>
              <w:left w:val="single" w:sz="8" w:space="0" w:color="000000"/>
              <w:bottom w:val="single" w:sz="8" w:space="0" w:color="000000"/>
              <w:right w:val="single" w:sz="8" w:space="0" w:color="000000"/>
            </w:tcBorders>
            <w:shd w:val="clear" w:color="auto" w:fill="C6D9F1" w:themeFill="text2" w:themeFillTint="33"/>
            <w:vAlign w:val="center"/>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b/>
                <w:bCs/>
                <w:szCs w:val="21"/>
              </w:rPr>
              <w:t>评分项</w:t>
            </w:r>
          </w:p>
        </w:tc>
        <w:tc>
          <w:tcPr>
            <w:tcW w:w="5361" w:type="dxa"/>
            <w:tcBorders>
              <w:top w:val="single" w:sz="8" w:space="0" w:color="000000"/>
              <w:left w:val="single" w:sz="8" w:space="0" w:color="000000"/>
              <w:bottom w:val="single" w:sz="8" w:space="0" w:color="000000"/>
              <w:right w:val="single" w:sz="8" w:space="0" w:color="000000"/>
            </w:tcBorders>
            <w:shd w:val="clear" w:color="auto" w:fill="C6D9F1" w:themeFill="text2" w:themeFillTint="33"/>
            <w:vAlign w:val="center"/>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b/>
                <w:bCs/>
                <w:szCs w:val="21"/>
              </w:rPr>
              <w:t>权重</w:t>
            </w:r>
            <w:r w:rsidRPr="00072C1E">
              <w:rPr>
                <w:rFonts w:ascii="宋体" w:eastAsia="宋体" w:hAnsi="宋体" w:cs="Times New Roman" w:hint="eastAsia"/>
                <w:b/>
                <w:bCs/>
                <w:szCs w:val="21"/>
              </w:rPr>
              <w:t>（%）</w:t>
            </w:r>
          </w:p>
        </w:tc>
      </w:tr>
      <w:tr w:rsidR="00072C1E" w:rsidRPr="00072C1E" w:rsidTr="001731AF">
        <w:trPr>
          <w:trHeight w:val="246"/>
          <w:jc w:val="center"/>
        </w:trPr>
        <w:tc>
          <w:tcPr>
            <w:tcW w:w="653" w:type="dxa"/>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b/>
                <w:bCs/>
                <w:szCs w:val="21"/>
              </w:rPr>
              <w:t>1</w:t>
            </w:r>
          </w:p>
        </w:tc>
        <w:tc>
          <w:tcPr>
            <w:tcW w:w="3058" w:type="dxa"/>
            <w:gridSpan w:val="3"/>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b/>
                <w:bCs/>
                <w:szCs w:val="21"/>
              </w:rPr>
              <w:t>价格</w:t>
            </w:r>
          </w:p>
        </w:tc>
        <w:tc>
          <w:tcPr>
            <w:tcW w:w="5361" w:type="dxa"/>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hint="eastAsia"/>
                <w:b/>
                <w:bCs/>
                <w:szCs w:val="21"/>
              </w:rPr>
              <w:t>10</w:t>
            </w:r>
          </w:p>
        </w:tc>
      </w:tr>
      <w:tr w:rsidR="00072C1E" w:rsidRPr="00072C1E" w:rsidTr="001731AF">
        <w:trPr>
          <w:jc w:val="center"/>
        </w:trPr>
        <w:tc>
          <w:tcPr>
            <w:tcW w:w="653" w:type="dxa"/>
            <w:vMerge w:val="restart"/>
            <w:tcBorders>
              <w:top w:val="single" w:sz="8" w:space="0" w:color="000000"/>
              <w:left w:val="single" w:sz="8" w:space="0" w:color="000000"/>
              <w:right w:val="single" w:sz="8" w:space="0" w:color="000000"/>
            </w:tcBorders>
            <w:shd w:val="clear" w:color="auto" w:fill="FFFFFF"/>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b/>
                <w:bCs/>
                <w:szCs w:val="21"/>
              </w:rPr>
              <w:t>2</w:t>
            </w:r>
          </w:p>
        </w:tc>
        <w:tc>
          <w:tcPr>
            <w:tcW w:w="3058" w:type="dxa"/>
            <w:gridSpan w:val="3"/>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b/>
                <w:bCs/>
                <w:szCs w:val="21"/>
              </w:rPr>
              <w:t>技术部分</w:t>
            </w:r>
          </w:p>
        </w:tc>
        <w:tc>
          <w:tcPr>
            <w:tcW w:w="5361" w:type="dxa"/>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5D7B42" w:rsidP="00072C1E">
            <w:pPr>
              <w:snapToGrid w:val="0"/>
              <w:spacing w:line="260" w:lineRule="exact"/>
              <w:jc w:val="center"/>
              <w:rPr>
                <w:rFonts w:ascii="宋体" w:eastAsia="宋体" w:hAnsi="宋体" w:cs="宋体"/>
                <w:b/>
                <w:bCs/>
                <w:szCs w:val="21"/>
              </w:rPr>
            </w:pPr>
            <w:r>
              <w:rPr>
                <w:rFonts w:ascii="宋体" w:eastAsia="宋体" w:hAnsi="宋体" w:cs="宋体" w:hint="eastAsia"/>
                <w:b/>
                <w:bCs/>
                <w:szCs w:val="21"/>
              </w:rPr>
              <w:t>59</w:t>
            </w:r>
          </w:p>
        </w:tc>
      </w:tr>
      <w:tr w:rsidR="00072C1E" w:rsidRPr="00072C1E" w:rsidTr="001731AF">
        <w:trPr>
          <w:jc w:val="center"/>
        </w:trPr>
        <w:tc>
          <w:tcPr>
            <w:tcW w:w="653" w:type="dxa"/>
            <w:vMerge/>
            <w:tcBorders>
              <w:left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szCs w:val="21"/>
              </w:rPr>
            </w:pPr>
          </w:p>
        </w:tc>
        <w:tc>
          <w:tcPr>
            <w:tcW w:w="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序号</w:t>
            </w:r>
          </w:p>
        </w:tc>
        <w:tc>
          <w:tcPr>
            <w:tcW w:w="152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评分因素</w:t>
            </w:r>
          </w:p>
        </w:tc>
        <w:tc>
          <w:tcPr>
            <w:tcW w:w="93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权重</w:t>
            </w:r>
            <w:r w:rsidRPr="00072C1E">
              <w:rPr>
                <w:rFonts w:ascii="宋体" w:eastAsia="宋体" w:hAnsi="宋体" w:cs="Times New Roman" w:hint="eastAsia"/>
                <w:szCs w:val="21"/>
              </w:rPr>
              <w:t>（%）</w:t>
            </w:r>
          </w:p>
        </w:tc>
        <w:tc>
          <w:tcPr>
            <w:tcW w:w="536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评分准则</w:t>
            </w:r>
          </w:p>
        </w:tc>
      </w:tr>
      <w:tr w:rsidR="00072C1E" w:rsidRPr="00072C1E" w:rsidTr="001731AF">
        <w:trPr>
          <w:trHeight w:val="1131"/>
          <w:jc w:val="center"/>
        </w:trPr>
        <w:tc>
          <w:tcPr>
            <w:tcW w:w="653" w:type="dxa"/>
            <w:vMerge/>
            <w:tcBorders>
              <w:left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szCs w:val="21"/>
              </w:rPr>
            </w:pPr>
          </w:p>
        </w:tc>
        <w:tc>
          <w:tcPr>
            <w:tcW w:w="59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宋体"/>
                <w:szCs w:val="21"/>
              </w:rPr>
            </w:pPr>
            <w:r w:rsidRPr="00072C1E">
              <w:rPr>
                <w:rFonts w:ascii="宋体" w:eastAsia="宋体" w:hAnsi="宋体" w:cs="宋体" w:hint="eastAsia"/>
                <w:szCs w:val="21"/>
              </w:rPr>
              <w:t>1</w:t>
            </w:r>
          </w:p>
        </w:tc>
        <w:tc>
          <w:tcPr>
            <w:tcW w:w="15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943EEF">
            <w:pPr>
              <w:snapToGrid w:val="0"/>
              <w:jc w:val="center"/>
              <w:rPr>
                <w:rFonts w:ascii="宋体" w:eastAsia="宋体" w:hAnsi="宋体" w:cs="宋体"/>
                <w:szCs w:val="21"/>
              </w:rPr>
            </w:pPr>
            <w:r w:rsidRPr="00072C1E">
              <w:rPr>
                <w:rFonts w:ascii="Calibri" w:eastAsia="宋体" w:hAnsi="Calibri" w:cs="Times New Roman" w:hint="eastAsia"/>
                <w:szCs w:val="21"/>
              </w:rPr>
              <w:t>项目</w:t>
            </w:r>
            <w:r w:rsidRPr="00072C1E">
              <w:rPr>
                <w:rFonts w:ascii="宋体" w:eastAsia="宋体" w:hAnsi="宋体" w:cs="宋体" w:hint="eastAsia"/>
                <w:szCs w:val="21"/>
              </w:rPr>
              <w:t>整体设想及规划方案</w:t>
            </w:r>
          </w:p>
        </w:tc>
        <w:tc>
          <w:tcPr>
            <w:tcW w:w="93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5D7B42" w:rsidP="00072C1E">
            <w:pPr>
              <w:snapToGrid w:val="0"/>
              <w:jc w:val="center"/>
              <w:rPr>
                <w:rFonts w:ascii="宋体" w:eastAsia="宋体" w:hAnsi="宋体" w:cs="宋体"/>
                <w:szCs w:val="21"/>
              </w:rPr>
            </w:pPr>
            <w:r>
              <w:rPr>
                <w:rFonts w:ascii="宋体" w:eastAsia="宋体" w:hAnsi="宋体" w:cs="宋体" w:hint="eastAsia"/>
                <w:szCs w:val="21"/>
              </w:rPr>
              <w:t>10</w:t>
            </w:r>
          </w:p>
        </w:tc>
        <w:tc>
          <w:tcPr>
            <w:tcW w:w="5361" w:type="dxa"/>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numPr>
                <w:ilvl w:val="0"/>
                <w:numId w:val="7"/>
              </w:numPr>
              <w:wordWrap w:val="0"/>
              <w:spacing w:after="60"/>
              <w:rPr>
                <w:rFonts w:ascii="宋体" w:eastAsia="宋体" w:hAnsi="宋体" w:cs="宋体"/>
                <w:b/>
                <w:kern w:val="0"/>
                <w:szCs w:val="21"/>
              </w:rPr>
            </w:pPr>
            <w:r w:rsidRPr="00072C1E">
              <w:rPr>
                <w:rFonts w:ascii="宋体" w:eastAsia="宋体" w:hAnsi="宋体" w:cs="宋体" w:hint="eastAsia"/>
                <w:b/>
                <w:kern w:val="0"/>
                <w:szCs w:val="21"/>
              </w:rPr>
              <w:t>评分内容：</w:t>
            </w:r>
          </w:p>
          <w:p w:rsidR="00072C1E" w:rsidRPr="00072C1E" w:rsidRDefault="00072C1E" w:rsidP="00072C1E">
            <w:pPr>
              <w:wordWrap w:val="0"/>
              <w:spacing w:after="60"/>
              <w:rPr>
                <w:rFonts w:ascii="宋体" w:eastAsia="宋体" w:hAnsi="宋体" w:cs="宋体"/>
                <w:kern w:val="0"/>
                <w:szCs w:val="21"/>
              </w:rPr>
            </w:pPr>
            <w:r w:rsidRPr="00072C1E">
              <w:rPr>
                <w:rFonts w:ascii="宋体" w:eastAsia="宋体" w:hAnsi="宋体" w:cs="宋体" w:hint="eastAsia"/>
                <w:kern w:val="0"/>
                <w:szCs w:val="21"/>
              </w:rPr>
              <w:t>对投标人提供的项目整体设想及规划方案进行评价：</w:t>
            </w:r>
          </w:p>
          <w:p w:rsidR="00072C1E" w:rsidRPr="00072C1E" w:rsidRDefault="00072C1E" w:rsidP="00072C1E">
            <w:pPr>
              <w:snapToGrid w:val="0"/>
              <w:rPr>
                <w:rFonts w:ascii="宋体" w:eastAsia="宋体" w:hAnsi="宋体" w:cs="宋体"/>
                <w:color w:val="000000"/>
                <w:szCs w:val="24"/>
              </w:rPr>
            </w:pPr>
            <w:r w:rsidRPr="00072C1E">
              <w:rPr>
                <w:rFonts w:ascii="宋体" w:eastAsia="宋体" w:hAnsi="宋体" w:cs="宋体" w:hint="eastAsia"/>
                <w:color w:val="000000"/>
                <w:szCs w:val="24"/>
              </w:rPr>
              <w:t>1、项目整体设想及规划，管理目标；</w:t>
            </w:r>
          </w:p>
          <w:p w:rsidR="00072C1E" w:rsidRPr="00072C1E" w:rsidRDefault="00072C1E" w:rsidP="00072C1E">
            <w:pPr>
              <w:rPr>
                <w:rFonts w:ascii="Calibri" w:eastAsia="宋体" w:hAnsi="Calibri" w:cs="Times New Roman"/>
                <w:szCs w:val="24"/>
              </w:rPr>
            </w:pPr>
            <w:r w:rsidRPr="00072C1E">
              <w:rPr>
                <w:rFonts w:ascii="Calibri" w:eastAsia="宋体" w:hAnsi="Calibri" w:cs="Times New Roman"/>
                <w:szCs w:val="24"/>
              </w:rPr>
              <w:t>2</w:t>
            </w:r>
            <w:r w:rsidRPr="00072C1E">
              <w:rPr>
                <w:rFonts w:ascii="Calibri" w:eastAsia="宋体" w:hAnsi="Calibri" w:cs="Times New Roman" w:hint="eastAsia"/>
                <w:szCs w:val="24"/>
              </w:rPr>
              <w:t>、管理措施制度、管理方式、工作计划；</w:t>
            </w:r>
          </w:p>
          <w:p w:rsidR="00072C1E" w:rsidRPr="00072C1E" w:rsidRDefault="00072C1E" w:rsidP="00072C1E">
            <w:pPr>
              <w:rPr>
                <w:rFonts w:ascii="Calibri" w:eastAsia="宋体" w:hAnsi="Calibri" w:cs="Times New Roman"/>
                <w:szCs w:val="24"/>
              </w:rPr>
            </w:pPr>
            <w:r w:rsidRPr="00072C1E">
              <w:rPr>
                <w:rFonts w:ascii="Calibri" w:eastAsia="宋体" w:hAnsi="Calibri" w:cs="Times New Roman" w:hint="eastAsia"/>
                <w:szCs w:val="24"/>
              </w:rPr>
              <w:t>3</w:t>
            </w:r>
            <w:r w:rsidRPr="00072C1E">
              <w:rPr>
                <w:rFonts w:ascii="Calibri" w:eastAsia="宋体" w:hAnsi="Calibri" w:cs="Times New Roman" w:hint="eastAsia"/>
                <w:szCs w:val="24"/>
              </w:rPr>
              <w:t>、具有可操作性，符合本项目要求。</w:t>
            </w:r>
          </w:p>
          <w:p w:rsidR="00072C1E" w:rsidRPr="00072C1E" w:rsidRDefault="00072C1E" w:rsidP="00072C1E">
            <w:pPr>
              <w:snapToGrid w:val="0"/>
              <w:spacing w:line="260" w:lineRule="exact"/>
              <w:rPr>
                <w:rFonts w:ascii="宋体" w:eastAsia="宋体" w:hAnsi="宋体" w:cs="宋体"/>
                <w:b/>
                <w:color w:val="0000FF"/>
                <w:kern w:val="0"/>
                <w:szCs w:val="21"/>
              </w:rPr>
            </w:pPr>
            <w:r w:rsidRPr="00072C1E">
              <w:rPr>
                <w:rFonts w:ascii="宋体" w:eastAsia="宋体" w:hAnsi="宋体" w:cs="宋体" w:hint="eastAsia"/>
                <w:b/>
                <w:color w:val="0000FF"/>
                <w:kern w:val="0"/>
                <w:szCs w:val="21"/>
              </w:rPr>
              <w:t>（二）评分依据：</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1、提供方案满足上述三点得6</w:t>
            </w:r>
            <w:r w:rsidRPr="00072C1E">
              <w:rPr>
                <w:rFonts w:ascii="宋体" w:eastAsia="宋体" w:hAnsi="宋体" w:cs="宋体"/>
                <w:color w:val="0000FF"/>
                <w:kern w:val="0"/>
                <w:szCs w:val="21"/>
              </w:rPr>
              <w:t>0</w:t>
            </w:r>
            <w:r w:rsidRPr="00072C1E">
              <w:rPr>
                <w:rFonts w:ascii="宋体" w:eastAsia="宋体" w:hAnsi="宋体" w:cs="宋体" w:hint="eastAsia"/>
                <w:color w:val="0000FF"/>
                <w:kern w:val="0"/>
                <w:szCs w:val="21"/>
              </w:rPr>
              <w:t>分，满足任意两点得</w:t>
            </w:r>
            <w:r w:rsidRPr="00072C1E">
              <w:rPr>
                <w:rFonts w:ascii="宋体" w:eastAsia="宋体" w:hAnsi="宋体" w:cs="宋体"/>
                <w:color w:val="0000FF"/>
                <w:kern w:val="0"/>
                <w:szCs w:val="21"/>
              </w:rPr>
              <w:t>4</w:t>
            </w:r>
            <w:r w:rsidRPr="00072C1E">
              <w:rPr>
                <w:rFonts w:ascii="宋体" w:eastAsia="宋体" w:hAnsi="宋体" w:cs="宋体" w:hint="eastAsia"/>
                <w:color w:val="0000FF"/>
                <w:kern w:val="0"/>
                <w:szCs w:val="21"/>
              </w:rPr>
              <w:t>0分，满足任意一点得2</w:t>
            </w:r>
            <w:r w:rsidRPr="00072C1E">
              <w:rPr>
                <w:rFonts w:ascii="宋体" w:eastAsia="宋体" w:hAnsi="宋体" w:cs="宋体"/>
                <w:color w:val="0000FF"/>
                <w:kern w:val="0"/>
                <w:szCs w:val="21"/>
              </w:rPr>
              <w:t>0</w:t>
            </w:r>
            <w:r w:rsidRPr="00072C1E">
              <w:rPr>
                <w:rFonts w:ascii="宋体" w:eastAsia="宋体" w:hAnsi="宋体" w:cs="宋体" w:hint="eastAsia"/>
                <w:color w:val="0000FF"/>
                <w:kern w:val="0"/>
                <w:szCs w:val="21"/>
              </w:rPr>
              <w:t>分，不满足不得分。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2、在第1项的基础上，由评审委员会根据</w:t>
            </w:r>
            <w:proofErr w:type="gramStart"/>
            <w:r w:rsidRPr="00072C1E">
              <w:rPr>
                <w:rFonts w:ascii="宋体" w:eastAsia="宋体" w:hAnsi="宋体" w:cs="宋体" w:hint="eastAsia"/>
                <w:color w:val="0000FF"/>
                <w:kern w:val="0"/>
                <w:szCs w:val="21"/>
              </w:rPr>
              <w:t>具体响应</w:t>
            </w:r>
            <w:proofErr w:type="gramEnd"/>
            <w:r w:rsidRPr="00072C1E">
              <w:rPr>
                <w:rFonts w:ascii="宋体" w:eastAsia="宋体" w:hAnsi="宋体" w:cs="宋体" w:hint="eastAsia"/>
                <w:color w:val="0000FF"/>
                <w:kern w:val="0"/>
                <w:szCs w:val="21"/>
              </w:rPr>
              <w:t>内容进一步评审：</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①方案内容非常全面、具体，可操作性、针对性极强，极科学合理的，得40分；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②方案内容全面、具体，可操作性、针对性强，科学合理的，得30分；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③施工方案内容较为全面、具体，可操作性、针对性较强，较科学合理的，得20分；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④方案内容一般，可操作性、针对性一般的，得10分；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⑤方案内容不合理，可操作性、针对性差、不科学合理的，不得分。</w:t>
            </w:r>
          </w:p>
        </w:tc>
      </w:tr>
      <w:tr w:rsidR="00072C1E" w:rsidRPr="00072C1E" w:rsidTr="001731AF">
        <w:trPr>
          <w:jc w:val="center"/>
        </w:trPr>
        <w:tc>
          <w:tcPr>
            <w:tcW w:w="653" w:type="dxa"/>
            <w:vMerge/>
            <w:tcBorders>
              <w:left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szCs w:val="21"/>
              </w:rPr>
            </w:pPr>
          </w:p>
        </w:tc>
        <w:tc>
          <w:tcPr>
            <w:tcW w:w="59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Times New Roman"/>
                <w:szCs w:val="21"/>
              </w:rPr>
            </w:pPr>
            <w:r w:rsidRPr="00072C1E">
              <w:rPr>
                <w:rFonts w:ascii="宋体" w:eastAsia="宋体" w:hAnsi="宋体" w:cs="宋体" w:hint="eastAsia"/>
                <w:szCs w:val="21"/>
              </w:rPr>
              <w:t>2</w:t>
            </w:r>
          </w:p>
        </w:tc>
        <w:tc>
          <w:tcPr>
            <w:tcW w:w="15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Times New Roman"/>
                <w:b/>
                <w:szCs w:val="21"/>
              </w:rPr>
            </w:pPr>
            <w:r w:rsidRPr="00072C1E">
              <w:rPr>
                <w:rFonts w:ascii="宋体" w:eastAsia="宋体" w:hAnsi="宋体" w:cs="Times New Roman" w:hint="eastAsia"/>
                <w:szCs w:val="21"/>
              </w:rPr>
              <w:t>应急保障服务方案</w:t>
            </w:r>
          </w:p>
        </w:tc>
        <w:tc>
          <w:tcPr>
            <w:tcW w:w="93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5D7B42" w:rsidP="00072C1E">
            <w:pPr>
              <w:snapToGrid w:val="0"/>
              <w:jc w:val="center"/>
              <w:rPr>
                <w:rFonts w:ascii="宋体" w:eastAsia="宋体" w:hAnsi="宋体" w:cs="Times New Roman"/>
                <w:szCs w:val="21"/>
              </w:rPr>
            </w:pPr>
            <w:r>
              <w:rPr>
                <w:rFonts w:ascii="宋体" w:eastAsia="宋体" w:hAnsi="宋体" w:cs="宋体" w:hint="eastAsia"/>
                <w:szCs w:val="21"/>
              </w:rPr>
              <w:t>10</w:t>
            </w:r>
          </w:p>
        </w:tc>
        <w:tc>
          <w:tcPr>
            <w:tcW w:w="536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wordWrap w:val="0"/>
              <w:spacing w:after="60"/>
              <w:rPr>
                <w:rFonts w:ascii="宋体" w:eastAsia="宋体" w:hAnsi="宋体" w:cs="宋体"/>
                <w:b/>
                <w:kern w:val="0"/>
                <w:szCs w:val="21"/>
              </w:rPr>
            </w:pPr>
            <w:r w:rsidRPr="00072C1E">
              <w:rPr>
                <w:rFonts w:ascii="宋体" w:eastAsia="宋体" w:hAnsi="宋体" w:cs="宋体" w:hint="eastAsia"/>
                <w:b/>
                <w:kern w:val="0"/>
                <w:szCs w:val="21"/>
              </w:rPr>
              <w:t>（一）评分内容：</w:t>
            </w:r>
          </w:p>
          <w:p w:rsidR="00072C1E" w:rsidRPr="00072C1E" w:rsidRDefault="00072C1E" w:rsidP="00072C1E">
            <w:pPr>
              <w:snapToGrid w:val="0"/>
              <w:rPr>
                <w:rFonts w:ascii="宋体" w:eastAsia="宋体" w:hAnsi="宋体" w:cs="宋体"/>
                <w:color w:val="000000"/>
                <w:szCs w:val="24"/>
              </w:rPr>
            </w:pPr>
            <w:r w:rsidRPr="00072C1E">
              <w:rPr>
                <w:rFonts w:ascii="宋体" w:eastAsia="宋体" w:hAnsi="宋体" w:cs="宋体" w:hint="eastAsia"/>
                <w:color w:val="000000"/>
                <w:szCs w:val="24"/>
              </w:rPr>
              <w:t>投标人提供本项目的外籍教师应急保障服务方案，方案包括但不限于以下内容：</w:t>
            </w:r>
          </w:p>
          <w:p w:rsidR="00072C1E" w:rsidRPr="00072C1E" w:rsidRDefault="00072C1E" w:rsidP="00072C1E">
            <w:pPr>
              <w:snapToGrid w:val="0"/>
              <w:rPr>
                <w:rFonts w:ascii="宋体" w:eastAsia="宋体" w:hAnsi="宋体" w:cs="宋体"/>
                <w:color w:val="000000"/>
                <w:szCs w:val="24"/>
              </w:rPr>
            </w:pPr>
            <w:r w:rsidRPr="00072C1E">
              <w:rPr>
                <w:rFonts w:ascii="宋体" w:eastAsia="宋体" w:hAnsi="宋体" w:cs="宋体" w:hint="eastAsia"/>
                <w:color w:val="000000"/>
                <w:szCs w:val="24"/>
              </w:rPr>
              <w:t>1、日常服务常规情况的保障服务</w:t>
            </w:r>
          </w:p>
          <w:p w:rsidR="00072C1E" w:rsidRPr="00072C1E" w:rsidRDefault="00072C1E" w:rsidP="00072C1E">
            <w:pPr>
              <w:rPr>
                <w:rFonts w:ascii="Calibri" w:eastAsia="宋体" w:hAnsi="Calibri" w:cs="Times New Roman"/>
                <w:szCs w:val="24"/>
              </w:rPr>
            </w:pPr>
            <w:r w:rsidRPr="00072C1E">
              <w:rPr>
                <w:rFonts w:ascii="Calibri" w:eastAsia="宋体" w:hAnsi="Calibri" w:cs="Times New Roman"/>
                <w:szCs w:val="24"/>
              </w:rPr>
              <w:t>2</w:t>
            </w:r>
            <w:r w:rsidRPr="00072C1E">
              <w:rPr>
                <w:rFonts w:ascii="Calibri" w:eastAsia="宋体" w:hAnsi="Calibri" w:cs="Times New Roman" w:hint="eastAsia"/>
                <w:szCs w:val="24"/>
              </w:rPr>
              <w:t>、对外教脱岗、重大疾病、死亡、违法、中长期请假等情况的紧急保障服务。</w:t>
            </w:r>
          </w:p>
          <w:p w:rsidR="00072C1E" w:rsidRPr="00072C1E" w:rsidRDefault="00072C1E" w:rsidP="00072C1E">
            <w:pPr>
              <w:snapToGrid w:val="0"/>
              <w:spacing w:line="260" w:lineRule="exact"/>
              <w:rPr>
                <w:rFonts w:ascii="宋体" w:eastAsia="宋体" w:hAnsi="宋体" w:cs="宋体"/>
                <w:b/>
                <w:color w:val="0000FF"/>
                <w:kern w:val="0"/>
                <w:szCs w:val="21"/>
              </w:rPr>
            </w:pPr>
            <w:r w:rsidRPr="00072C1E">
              <w:rPr>
                <w:rFonts w:ascii="宋体" w:eastAsia="宋体" w:hAnsi="宋体" w:cs="宋体" w:hint="eastAsia"/>
                <w:b/>
                <w:color w:val="0000FF"/>
                <w:kern w:val="0"/>
                <w:szCs w:val="21"/>
              </w:rPr>
              <w:t>（二）评分依据：</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lastRenderedPageBreak/>
              <w:t>1、提供方案满足上述两点得6</w:t>
            </w:r>
            <w:r w:rsidRPr="00072C1E">
              <w:rPr>
                <w:rFonts w:ascii="宋体" w:eastAsia="宋体" w:hAnsi="宋体" w:cs="宋体"/>
                <w:color w:val="0000FF"/>
                <w:kern w:val="0"/>
                <w:szCs w:val="21"/>
              </w:rPr>
              <w:t>0</w:t>
            </w:r>
            <w:r w:rsidRPr="00072C1E">
              <w:rPr>
                <w:rFonts w:ascii="宋体" w:eastAsia="宋体" w:hAnsi="宋体" w:cs="宋体" w:hint="eastAsia"/>
                <w:color w:val="0000FF"/>
                <w:kern w:val="0"/>
                <w:szCs w:val="21"/>
              </w:rPr>
              <w:t>分，满足任意一点得</w:t>
            </w:r>
            <w:r w:rsidRPr="00072C1E">
              <w:rPr>
                <w:rFonts w:ascii="宋体" w:eastAsia="宋体" w:hAnsi="宋体" w:cs="宋体"/>
                <w:color w:val="0000FF"/>
                <w:kern w:val="0"/>
                <w:szCs w:val="21"/>
              </w:rPr>
              <w:t>3</w:t>
            </w:r>
            <w:r w:rsidRPr="00072C1E">
              <w:rPr>
                <w:rFonts w:ascii="宋体" w:eastAsia="宋体" w:hAnsi="宋体" w:cs="宋体" w:hint="eastAsia"/>
                <w:color w:val="0000FF"/>
                <w:kern w:val="0"/>
                <w:szCs w:val="21"/>
              </w:rPr>
              <w:t>0分，不满足不得分。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2、在第1项的基础上，由评审委员会根据</w:t>
            </w:r>
            <w:proofErr w:type="gramStart"/>
            <w:r w:rsidRPr="00072C1E">
              <w:rPr>
                <w:rFonts w:ascii="宋体" w:eastAsia="宋体" w:hAnsi="宋体" w:cs="宋体" w:hint="eastAsia"/>
                <w:color w:val="0000FF"/>
                <w:kern w:val="0"/>
                <w:szCs w:val="21"/>
              </w:rPr>
              <w:t>具体响应</w:t>
            </w:r>
            <w:proofErr w:type="gramEnd"/>
            <w:r w:rsidRPr="00072C1E">
              <w:rPr>
                <w:rFonts w:ascii="宋体" w:eastAsia="宋体" w:hAnsi="宋体" w:cs="宋体" w:hint="eastAsia"/>
                <w:color w:val="0000FF"/>
                <w:kern w:val="0"/>
                <w:szCs w:val="21"/>
              </w:rPr>
              <w:t>内容进一步评审：</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①方案内容非常全面、具体，可操作性、针对性极强，极科学合理的，得40分；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②方案内容全面、具体，可操作性、针对性强，科学合理的，得30分；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③施工方案内容较为全面、具体，可操作性、针对性较强，较科学合理的，得20分；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④方案内容一般，可操作性、针对性一般的，得10分；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⑤方案内容不合理，可操作性、针对性差、不科学合理的，不得分。</w:t>
            </w:r>
          </w:p>
        </w:tc>
      </w:tr>
      <w:tr w:rsidR="00072C1E" w:rsidRPr="00072C1E" w:rsidTr="001731AF">
        <w:trPr>
          <w:jc w:val="center"/>
        </w:trPr>
        <w:tc>
          <w:tcPr>
            <w:tcW w:w="653" w:type="dxa"/>
            <w:vMerge/>
            <w:tcBorders>
              <w:left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szCs w:val="21"/>
              </w:rPr>
            </w:pPr>
          </w:p>
        </w:tc>
        <w:tc>
          <w:tcPr>
            <w:tcW w:w="59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宋体"/>
                <w:szCs w:val="21"/>
              </w:rPr>
            </w:pPr>
            <w:r w:rsidRPr="00072C1E">
              <w:rPr>
                <w:rFonts w:ascii="宋体" w:eastAsia="宋体" w:hAnsi="宋体" w:cs="宋体" w:hint="eastAsia"/>
                <w:szCs w:val="21"/>
              </w:rPr>
              <w:t>3</w:t>
            </w:r>
          </w:p>
        </w:tc>
        <w:tc>
          <w:tcPr>
            <w:tcW w:w="15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宋体"/>
                <w:szCs w:val="21"/>
              </w:rPr>
            </w:pPr>
            <w:r w:rsidRPr="00072C1E">
              <w:rPr>
                <w:rFonts w:ascii="宋体" w:eastAsia="宋体" w:hAnsi="宋体" w:cs="Times New Roman" w:hint="eastAsia"/>
                <w:szCs w:val="21"/>
              </w:rPr>
              <w:t>外籍教师管理制度</w:t>
            </w:r>
          </w:p>
        </w:tc>
        <w:tc>
          <w:tcPr>
            <w:tcW w:w="93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5D7B42" w:rsidP="00072C1E">
            <w:pPr>
              <w:snapToGrid w:val="0"/>
              <w:jc w:val="center"/>
              <w:rPr>
                <w:rFonts w:ascii="宋体" w:eastAsia="宋体" w:hAnsi="宋体" w:cs="宋体"/>
                <w:szCs w:val="21"/>
              </w:rPr>
            </w:pPr>
            <w:r>
              <w:rPr>
                <w:rFonts w:ascii="宋体" w:eastAsia="宋体" w:hAnsi="宋体" w:cs="宋体" w:hint="eastAsia"/>
                <w:szCs w:val="21"/>
              </w:rPr>
              <w:t>8</w:t>
            </w:r>
          </w:p>
        </w:tc>
        <w:tc>
          <w:tcPr>
            <w:tcW w:w="536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wordWrap w:val="0"/>
              <w:spacing w:after="60"/>
              <w:rPr>
                <w:rFonts w:ascii="宋体" w:eastAsia="宋体" w:hAnsi="宋体" w:cs="宋体"/>
                <w:b/>
                <w:kern w:val="0"/>
                <w:szCs w:val="21"/>
              </w:rPr>
            </w:pPr>
            <w:r w:rsidRPr="00072C1E">
              <w:rPr>
                <w:rFonts w:ascii="宋体" w:eastAsia="宋体" w:hAnsi="宋体" w:cs="宋体" w:hint="eastAsia"/>
                <w:b/>
                <w:kern w:val="0"/>
                <w:szCs w:val="21"/>
              </w:rPr>
              <w:t>（一）评分内容：</w:t>
            </w:r>
          </w:p>
          <w:p w:rsidR="00072C1E" w:rsidRPr="00072C1E" w:rsidRDefault="00072C1E" w:rsidP="00072C1E">
            <w:pPr>
              <w:snapToGrid w:val="0"/>
              <w:rPr>
                <w:rFonts w:ascii="宋体" w:eastAsia="宋体" w:hAnsi="宋体" w:cs="宋体"/>
                <w:color w:val="000000"/>
                <w:szCs w:val="24"/>
              </w:rPr>
            </w:pPr>
            <w:r w:rsidRPr="00072C1E">
              <w:rPr>
                <w:rFonts w:ascii="宋体" w:eastAsia="宋体" w:hAnsi="宋体" w:cs="宋体" w:hint="eastAsia"/>
                <w:color w:val="000000"/>
                <w:szCs w:val="24"/>
              </w:rPr>
              <w:t>投标人提供本项目的外籍教师管理制度方案，方案包括但不限于以下内容：</w:t>
            </w:r>
          </w:p>
          <w:p w:rsidR="00072C1E" w:rsidRPr="00072C1E" w:rsidRDefault="00072C1E" w:rsidP="00072C1E">
            <w:pPr>
              <w:snapToGrid w:val="0"/>
              <w:rPr>
                <w:rFonts w:ascii="宋体" w:eastAsia="宋体" w:hAnsi="宋体" w:cs="宋体"/>
                <w:color w:val="000000"/>
                <w:szCs w:val="24"/>
              </w:rPr>
            </w:pPr>
            <w:r w:rsidRPr="00072C1E">
              <w:rPr>
                <w:rFonts w:ascii="宋体" w:eastAsia="宋体" w:hAnsi="宋体" w:cs="宋体" w:hint="eastAsia"/>
                <w:color w:val="000000"/>
                <w:szCs w:val="24"/>
              </w:rPr>
              <w:t>1、外籍教师管理制度</w:t>
            </w:r>
          </w:p>
          <w:p w:rsidR="00072C1E" w:rsidRPr="00072C1E" w:rsidRDefault="00072C1E" w:rsidP="00072C1E">
            <w:pPr>
              <w:rPr>
                <w:rFonts w:ascii="Calibri" w:eastAsia="宋体" w:hAnsi="Calibri" w:cs="Times New Roman"/>
                <w:szCs w:val="24"/>
              </w:rPr>
            </w:pPr>
            <w:r w:rsidRPr="00072C1E">
              <w:rPr>
                <w:rFonts w:ascii="Calibri" w:eastAsia="宋体" w:hAnsi="Calibri" w:cs="Times New Roman" w:hint="eastAsia"/>
                <w:szCs w:val="24"/>
              </w:rPr>
              <w:t>2</w:t>
            </w:r>
            <w:r w:rsidRPr="00072C1E">
              <w:rPr>
                <w:rFonts w:ascii="Calibri" w:eastAsia="宋体" w:hAnsi="Calibri" w:cs="Times New Roman" w:hint="eastAsia"/>
                <w:szCs w:val="24"/>
              </w:rPr>
              <w:t>、外籍教师责任、权利和义务</w:t>
            </w:r>
          </w:p>
          <w:p w:rsidR="00072C1E" w:rsidRPr="00072C1E" w:rsidRDefault="00072C1E" w:rsidP="00072C1E">
            <w:pPr>
              <w:rPr>
                <w:rFonts w:ascii="Calibri" w:eastAsia="宋体" w:hAnsi="Calibri" w:cs="Times New Roman"/>
                <w:szCs w:val="24"/>
              </w:rPr>
            </w:pPr>
            <w:r w:rsidRPr="00072C1E">
              <w:rPr>
                <w:rFonts w:ascii="Calibri" w:eastAsia="宋体" w:hAnsi="Calibri" w:cs="Times New Roman"/>
                <w:szCs w:val="24"/>
              </w:rPr>
              <w:t>3</w:t>
            </w:r>
            <w:r w:rsidRPr="00072C1E">
              <w:rPr>
                <w:rFonts w:ascii="Calibri" w:eastAsia="宋体" w:hAnsi="Calibri" w:cs="Times New Roman" w:hint="eastAsia"/>
                <w:szCs w:val="24"/>
              </w:rPr>
              <w:t>、外籍教师考核标准及激励措施</w:t>
            </w:r>
          </w:p>
          <w:p w:rsidR="00072C1E" w:rsidRPr="00072C1E" w:rsidRDefault="00072C1E" w:rsidP="00072C1E">
            <w:pPr>
              <w:snapToGrid w:val="0"/>
              <w:spacing w:line="260" w:lineRule="exact"/>
              <w:rPr>
                <w:rFonts w:ascii="宋体" w:eastAsia="宋体" w:hAnsi="宋体" w:cs="宋体"/>
                <w:b/>
                <w:color w:val="0000FF"/>
                <w:kern w:val="0"/>
                <w:szCs w:val="21"/>
              </w:rPr>
            </w:pPr>
            <w:r w:rsidRPr="00072C1E">
              <w:rPr>
                <w:rFonts w:ascii="宋体" w:eastAsia="宋体" w:hAnsi="宋体" w:cs="宋体" w:hint="eastAsia"/>
                <w:b/>
                <w:color w:val="0000FF"/>
                <w:kern w:val="0"/>
                <w:szCs w:val="21"/>
              </w:rPr>
              <w:t>（二）评分依据：</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1、提供方案满足上述三点得6</w:t>
            </w:r>
            <w:r w:rsidRPr="00072C1E">
              <w:rPr>
                <w:rFonts w:ascii="宋体" w:eastAsia="宋体" w:hAnsi="宋体" w:cs="宋体"/>
                <w:color w:val="0000FF"/>
                <w:kern w:val="0"/>
                <w:szCs w:val="21"/>
              </w:rPr>
              <w:t>0</w:t>
            </w:r>
            <w:r w:rsidRPr="00072C1E">
              <w:rPr>
                <w:rFonts w:ascii="宋体" w:eastAsia="宋体" w:hAnsi="宋体" w:cs="宋体" w:hint="eastAsia"/>
                <w:color w:val="0000FF"/>
                <w:kern w:val="0"/>
                <w:szCs w:val="21"/>
              </w:rPr>
              <w:t>分，满足任意两点得</w:t>
            </w:r>
            <w:r w:rsidRPr="00072C1E">
              <w:rPr>
                <w:rFonts w:ascii="宋体" w:eastAsia="宋体" w:hAnsi="宋体" w:cs="宋体"/>
                <w:color w:val="0000FF"/>
                <w:kern w:val="0"/>
                <w:szCs w:val="21"/>
              </w:rPr>
              <w:t>4</w:t>
            </w:r>
            <w:r w:rsidRPr="00072C1E">
              <w:rPr>
                <w:rFonts w:ascii="宋体" w:eastAsia="宋体" w:hAnsi="宋体" w:cs="宋体" w:hint="eastAsia"/>
                <w:color w:val="0000FF"/>
                <w:kern w:val="0"/>
                <w:szCs w:val="21"/>
              </w:rPr>
              <w:t>0分，满足任意一点得2</w:t>
            </w:r>
            <w:r w:rsidRPr="00072C1E">
              <w:rPr>
                <w:rFonts w:ascii="宋体" w:eastAsia="宋体" w:hAnsi="宋体" w:cs="宋体"/>
                <w:color w:val="0000FF"/>
                <w:kern w:val="0"/>
                <w:szCs w:val="21"/>
              </w:rPr>
              <w:t>0</w:t>
            </w:r>
            <w:r w:rsidRPr="00072C1E">
              <w:rPr>
                <w:rFonts w:ascii="宋体" w:eastAsia="宋体" w:hAnsi="宋体" w:cs="宋体" w:hint="eastAsia"/>
                <w:color w:val="0000FF"/>
                <w:kern w:val="0"/>
                <w:szCs w:val="21"/>
              </w:rPr>
              <w:t>分，不满足不得分。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2、在第1项的基础上，由评审委员会根据</w:t>
            </w:r>
            <w:proofErr w:type="gramStart"/>
            <w:r w:rsidRPr="00072C1E">
              <w:rPr>
                <w:rFonts w:ascii="宋体" w:eastAsia="宋体" w:hAnsi="宋体" w:cs="宋体" w:hint="eastAsia"/>
                <w:color w:val="0000FF"/>
                <w:kern w:val="0"/>
                <w:szCs w:val="21"/>
              </w:rPr>
              <w:t>具体响应</w:t>
            </w:r>
            <w:proofErr w:type="gramEnd"/>
            <w:r w:rsidRPr="00072C1E">
              <w:rPr>
                <w:rFonts w:ascii="宋体" w:eastAsia="宋体" w:hAnsi="宋体" w:cs="宋体" w:hint="eastAsia"/>
                <w:color w:val="0000FF"/>
                <w:kern w:val="0"/>
                <w:szCs w:val="21"/>
              </w:rPr>
              <w:t>内容进一步评审：</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①方案内容非常全面、具体，可操作性、针对性极强，极科学合理的，得40分；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②方案内容全面、具体，可操作性、针对性强，科学合理的，得30分；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③施工方案内容较为全面、具体，可操作性、针对性较强，较科学合理的，得20分；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④方案内容一般，可操作性、针对性一般的，得10分；</w:t>
            </w:r>
          </w:p>
          <w:p w:rsidR="00072C1E" w:rsidRPr="00072C1E" w:rsidRDefault="00072C1E" w:rsidP="00072C1E">
            <w:pPr>
              <w:snapToGrid w:val="0"/>
              <w:spacing w:line="260" w:lineRule="exact"/>
              <w:rPr>
                <w:rFonts w:ascii="宋体" w:eastAsia="宋体" w:hAnsi="宋体" w:cs="宋体"/>
                <w:color w:val="0000FF"/>
                <w:kern w:val="0"/>
                <w:szCs w:val="21"/>
              </w:rPr>
            </w:pPr>
            <w:r w:rsidRPr="00072C1E">
              <w:rPr>
                <w:rFonts w:ascii="宋体" w:eastAsia="宋体" w:hAnsi="宋体" w:cs="宋体" w:hint="eastAsia"/>
                <w:color w:val="0000FF"/>
                <w:kern w:val="0"/>
                <w:szCs w:val="21"/>
              </w:rPr>
              <w:t>⑤方案内容不合理，可操作性、针对性差、不科学合理的，不得分。</w:t>
            </w:r>
          </w:p>
        </w:tc>
      </w:tr>
      <w:tr w:rsidR="00072C1E" w:rsidRPr="00072C1E" w:rsidTr="001731AF">
        <w:trPr>
          <w:jc w:val="center"/>
        </w:trPr>
        <w:tc>
          <w:tcPr>
            <w:tcW w:w="653" w:type="dxa"/>
            <w:vMerge/>
            <w:tcBorders>
              <w:left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szCs w:val="21"/>
              </w:rPr>
            </w:pPr>
          </w:p>
        </w:tc>
        <w:tc>
          <w:tcPr>
            <w:tcW w:w="59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Times New Roman"/>
                <w:szCs w:val="21"/>
              </w:rPr>
            </w:pPr>
            <w:r w:rsidRPr="00072C1E">
              <w:rPr>
                <w:rFonts w:ascii="宋体" w:eastAsia="宋体" w:hAnsi="宋体" w:cs="宋体" w:hint="eastAsia"/>
                <w:szCs w:val="21"/>
              </w:rPr>
              <w:t>4</w:t>
            </w:r>
          </w:p>
        </w:tc>
        <w:tc>
          <w:tcPr>
            <w:tcW w:w="15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宋体"/>
                <w:szCs w:val="21"/>
              </w:rPr>
            </w:pPr>
            <w:r w:rsidRPr="00072C1E">
              <w:rPr>
                <w:rFonts w:ascii="宋体" w:eastAsia="宋体" w:hAnsi="宋体" w:cs="宋体" w:hint="eastAsia"/>
                <w:szCs w:val="21"/>
              </w:rPr>
              <w:t>项目完成（</w:t>
            </w:r>
            <w:r w:rsidRPr="00072C1E">
              <w:rPr>
                <w:rFonts w:ascii="宋体" w:eastAsia="宋体" w:hAnsi="宋体" w:cs="宋体"/>
                <w:szCs w:val="21"/>
              </w:rPr>
              <w:t>服务期满</w:t>
            </w:r>
            <w:r w:rsidRPr="00072C1E">
              <w:rPr>
                <w:rFonts w:ascii="宋体" w:eastAsia="宋体" w:hAnsi="宋体" w:cs="宋体" w:hint="eastAsia"/>
                <w:szCs w:val="21"/>
              </w:rPr>
              <w:t>）</w:t>
            </w:r>
            <w:r w:rsidRPr="00072C1E">
              <w:rPr>
                <w:rFonts w:ascii="宋体" w:eastAsia="宋体" w:hAnsi="宋体" w:cs="宋体"/>
                <w:szCs w:val="21"/>
              </w:rPr>
              <w:t>后的服务承诺</w:t>
            </w:r>
          </w:p>
        </w:tc>
        <w:tc>
          <w:tcPr>
            <w:tcW w:w="93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宋体"/>
                <w:szCs w:val="21"/>
              </w:rPr>
            </w:pPr>
            <w:r w:rsidRPr="00072C1E">
              <w:rPr>
                <w:rFonts w:ascii="宋体" w:eastAsia="宋体" w:hAnsi="宋体" w:cs="宋体" w:hint="eastAsia"/>
                <w:szCs w:val="21"/>
              </w:rPr>
              <w:t>6</w:t>
            </w:r>
          </w:p>
        </w:tc>
        <w:tc>
          <w:tcPr>
            <w:tcW w:w="536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wordWrap w:val="0"/>
              <w:spacing w:after="60"/>
              <w:rPr>
                <w:rFonts w:ascii="宋体" w:eastAsia="宋体" w:hAnsi="宋体" w:cs="宋体"/>
                <w:b/>
                <w:kern w:val="0"/>
                <w:szCs w:val="21"/>
              </w:rPr>
            </w:pPr>
            <w:r w:rsidRPr="00072C1E">
              <w:rPr>
                <w:rFonts w:ascii="宋体" w:eastAsia="宋体" w:hAnsi="宋体" w:cs="宋体" w:hint="eastAsia"/>
                <w:b/>
                <w:kern w:val="0"/>
                <w:szCs w:val="21"/>
              </w:rPr>
              <w:t>（一）评分内容：</w:t>
            </w:r>
          </w:p>
          <w:p w:rsidR="00072C1E" w:rsidRPr="00072C1E" w:rsidRDefault="00072C1E" w:rsidP="00072C1E">
            <w:pPr>
              <w:snapToGrid w:val="0"/>
              <w:rPr>
                <w:rFonts w:ascii="宋体" w:eastAsia="宋体" w:hAnsi="宋体" w:cs="宋体"/>
                <w:color w:val="000000"/>
                <w:szCs w:val="24"/>
              </w:rPr>
            </w:pPr>
            <w:r w:rsidRPr="00072C1E">
              <w:rPr>
                <w:rFonts w:ascii="宋体" w:eastAsia="宋体" w:hAnsi="宋体" w:cs="宋体" w:hint="eastAsia"/>
                <w:color w:val="000000"/>
                <w:szCs w:val="24"/>
              </w:rPr>
              <w:t>投标人提供本项目的项目完成</w:t>
            </w:r>
            <w:r w:rsidRPr="00072C1E">
              <w:rPr>
                <w:rFonts w:ascii="宋体" w:eastAsia="宋体" w:hAnsi="宋体" w:cs="宋体"/>
                <w:color w:val="000000"/>
                <w:szCs w:val="24"/>
              </w:rPr>
              <w:t>(</w:t>
            </w:r>
            <w:r w:rsidRPr="00072C1E">
              <w:rPr>
                <w:rFonts w:ascii="宋体" w:eastAsia="宋体" w:hAnsi="宋体" w:cs="宋体" w:hint="eastAsia"/>
                <w:color w:val="000000"/>
                <w:szCs w:val="24"/>
              </w:rPr>
              <w:t>服务期满)后的服务承诺方案，方案包括但不限于以下内容：</w:t>
            </w:r>
          </w:p>
          <w:p w:rsidR="00072C1E" w:rsidRPr="00072C1E" w:rsidRDefault="00072C1E" w:rsidP="00072C1E">
            <w:pPr>
              <w:snapToGrid w:val="0"/>
              <w:rPr>
                <w:rFonts w:ascii="宋体" w:eastAsia="宋体" w:hAnsi="宋体" w:cs="宋体"/>
                <w:color w:val="000000"/>
                <w:szCs w:val="24"/>
              </w:rPr>
            </w:pPr>
            <w:r w:rsidRPr="00072C1E">
              <w:rPr>
                <w:rFonts w:ascii="宋体" w:eastAsia="宋体" w:hAnsi="宋体" w:cs="宋体" w:hint="eastAsia"/>
                <w:color w:val="000000"/>
                <w:szCs w:val="24"/>
              </w:rPr>
              <w:t>1、在外教撤出</w:t>
            </w:r>
            <w:proofErr w:type="gramStart"/>
            <w:r w:rsidRPr="00072C1E">
              <w:rPr>
                <w:rFonts w:ascii="宋体" w:eastAsia="宋体" w:hAnsi="宋体" w:cs="宋体" w:hint="eastAsia"/>
                <w:color w:val="000000"/>
                <w:szCs w:val="24"/>
              </w:rPr>
              <w:t>后教学</w:t>
            </w:r>
            <w:proofErr w:type="gramEnd"/>
            <w:r w:rsidRPr="00072C1E">
              <w:rPr>
                <w:rFonts w:ascii="宋体" w:eastAsia="宋体" w:hAnsi="宋体" w:cs="宋体" w:hint="eastAsia"/>
                <w:color w:val="000000"/>
                <w:szCs w:val="24"/>
              </w:rPr>
              <w:t>内容交接工作；</w:t>
            </w:r>
          </w:p>
          <w:p w:rsidR="00072C1E" w:rsidRPr="00072C1E" w:rsidRDefault="00072C1E" w:rsidP="00072C1E">
            <w:pPr>
              <w:rPr>
                <w:rFonts w:ascii="Calibri" w:eastAsia="宋体" w:hAnsi="Calibri" w:cs="Times New Roman"/>
                <w:szCs w:val="24"/>
              </w:rPr>
            </w:pPr>
            <w:r w:rsidRPr="00072C1E">
              <w:rPr>
                <w:rFonts w:ascii="Calibri" w:eastAsia="宋体" w:hAnsi="Calibri" w:cs="Times New Roman" w:hint="eastAsia"/>
                <w:szCs w:val="24"/>
              </w:rPr>
              <w:t>2</w:t>
            </w:r>
            <w:r w:rsidRPr="00072C1E">
              <w:rPr>
                <w:rFonts w:ascii="Calibri" w:eastAsia="宋体" w:hAnsi="Calibri" w:cs="Times New Roman" w:hint="eastAsia"/>
                <w:szCs w:val="24"/>
              </w:rPr>
              <w:t>、服务期满后课程未完成的处理方案；</w:t>
            </w:r>
          </w:p>
          <w:p w:rsidR="00072C1E" w:rsidRPr="00072C1E" w:rsidRDefault="00072C1E" w:rsidP="00072C1E">
            <w:pPr>
              <w:rPr>
                <w:rFonts w:ascii="Calibri" w:eastAsia="宋体" w:hAnsi="Calibri" w:cs="Times New Roman"/>
                <w:szCs w:val="24"/>
              </w:rPr>
            </w:pPr>
            <w:r w:rsidRPr="00072C1E">
              <w:rPr>
                <w:rFonts w:ascii="Calibri" w:eastAsia="宋体" w:hAnsi="Calibri" w:cs="Times New Roman"/>
                <w:szCs w:val="24"/>
              </w:rPr>
              <w:t>3</w:t>
            </w:r>
            <w:r w:rsidRPr="00072C1E">
              <w:rPr>
                <w:rFonts w:ascii="Calibri" w:eastAsia="宋体" w:hAnsi="Calibri" w:cs="Times New Roman" w:hint="eastAsia"/>
                <w:szCs w:val="24"/>
              </w:rPr>
              <w:t>、整体工作材料提供整理总结方案</w:t>
            </w:r>
          </w:p>
          <w:p w:rsidR="00072C1E" w:rsidRPr="00072C1E" w:rsidRDefault="00072C1E" w:rsidP="00072C1E">
            <w:pPr>
              <w:snapToGrid w:val="0"/>
              <w:spacing w:line="260" w:lineRule="exact"/>
              <w:rPr>
                <w:rFonts w:ascii="宋体" w:eastAsia="宋体" w:hAnsi="宋体" w:cs="宋体"/>
                <w:b/>
                <w:color w:val="0000FF"/>
                <w:kern w:val="0"/>
                <w:szCs w:val="21"/>
              </w:rPr>
            </w:pPr>
            <w:r w:rsidRPr="00072C1E">
              <w:rPr>
                <w:rFonts w:ascii="宋体" w:eastAsia="宋体" w:hAnsi="宋体" w:cs="宋体" w:hint="eastAsia"/>
                <w:b/>
                <w:color w:val="0000FF"/>
                <w:kern w:val="0"/>
                <w:szCs w:val="21"/>
              </w:rPr>
              <w:t>（二）评分依据：</w:t>
            </w:r>
          </w:p>
          <w:p w:rsidR="00072C1E" w:rsidRPr="00072C1E" w:rsidRDefault="00072C1E" w:rsidP="00072C1E">
            <w:pPr>
              <w:widowControl/>
              <w:snapToGrid w:val="0"/>
              <w:spacing w:line="320" w:lineRule="exact"/>
              <w:jc w:val="left"/>
              <w:rPr>
                <w:rFonts w:ascii="宋体" w:eastAsia="宋体" w:hAnsi="宋体" w:cs="宋体"/>
                <w:color w:val="0000FF"/>
                <w:kern w:val="0"/>
                <w:szCs w:val="21"/>
              </w:rPr>
            </w:pPr>
            <w:r w:rsidRPr="00072C1E">
              <w:rPr>
                <w:rFonts w:ascii="宋体" w:eastAsia="宋体" w:hAnsi="宋体" w:cs="宋体" w:hint="eastAsia"/>
                <w:color w:val="0000FF"/>
                <w:kern w:val="0"/>
                <w:szCs w:val="21"/>
              </w:rPr>
              <w:t>1、提供方案满足上述三点得6</w:t>
            </w:r>
            <w:r w:rsidRPr="00072C1E">
              <w:rPr>
                <w:rFonts w:ascii="宋体" w:eastAsia="宋体" w:hAnsi="宋体" w:cs="宋体"/>
                <w:color w:val="0000FF"/>
                <w:kern w:val="0"/>
                <w:szCs w:val="21"/>
              </w:rPr>
              <w:t>0</w:t>
            </w:r>
            <w:r w:rsidRPr="00072C1E">
              <w:rPr>
                <w:rFonts w:ascii="宋体" w:eastAsia="宋体" w:hAnsi="宋体" w:cs="宋体" w:hint="eastAsia"/>
                <w:color w:val="0000FF"/>
                <w:kern w:val="0"/>
                <w:szCs w:val="21"/>
              </w:rPr>
              <w:t>分，满足任意两点得</w:t>
            </w:r>
            <w:r w:rsidRPr="00072C1E">
              <w:rPr>
                <w:rFonts w:ascii="宋体" w:eastAsia="宋体" w:hAnsi="宋体" w:cs="宋体"/>
                <w:color w:val="0000FF"/>
                <w:kern w:val="0"/>
                <w:szCs w:val="21"/>
              </w:rPr>
              <w:t>4</w:t>
            </w:r>
            <w:r w:rsidRPr="00072C1E">
              <w:rPr>
                <w:rFonts w:ascii="宋体" w:eastAsia="宋体" w:hAnsi="宋体" w:cs="宋体" w:hint="eastAsia"/>
                <w:color w:val="0000FF"/>
                <w:kern w:val="0"/>
                <w:szCs w:val="21"/>
              </w:rPr>
              <w:t>0分，满足任意一点得2</w:t>
            </w:r>
            <w:r w:rsidRPr="00072C1E">
              <w:rPr>
                <w:rFonts w:ascii="宋体" w:eastAsia="宋体" w:hAnsi="宋体" w:cs="宋体"/>
                <w:color w:val="0000FF"/>
                <w:kern w:val="0"/>
                <w:szCs w:val="21"/>
              </w:rPr>
              <w:t>0</w:t>
            </w:r>
            <w:r w:rsidRPr="00072C1E">
              <w:rPr>
                <w:rFonts w:ascii="宋体" w:eastAsia="宋体" w:hAnsi="宋体" w:cs="宋体" w:hint="eastAsia"/>
                <w:color w:val="0000FF"/>
                <w:kern w:val="0"/>
                <w:szCs w:val="21"/>
              </w:rPr>
              <w:t>分，不满足不得分。</w:t>
            </w:r>
          </w:p>
          <w:p w:rsidR="00072C1E" w:rsidRPr="00072C1E" w:rsidRDefault="00072C1E" w:rsidP="00072C1E">
            <w:pPr>
              <w:widowControl/>
              <w:snapToGrid w:val="0"/>
              <w:spacing w:line="320" w:lineRule="exact"/>
              <w:jc w:val="left"/>
              <w:rPr>
                <w:rFonts w:ascii="宋体" w:eastAsia="宋体" w:hAnsi="宋体" w:cs="宋体"/>
                <w:color w:val="0000FF"/>
                <w:kern w:val="0"/>
                <w:szCs w:val="21"/>
              </w:rPr>
            </w:pPr>
            <w:r w:rsidRPr="00072C1E">
              <w:rPr>
                <w:rFonts w:ascii="宋体" w:eastAsia="宋体" w:hAnsi="宋体" w:cs="宋体" w:hint="eastAsia"/>
                <w:color w:val="0000FF"/>
                <w:kern w:val="0"/>
                <w:szCs w:val="21"/>
              </w:rPr>
              <w:t>2、在第1项的基础上，由评审委员会根据</w:t>
            </w:r>
            <w:proofErr w:type="gramStart"/>
            <w:r w:rsidRPr="00072C1E">
              <w:rPr>
                <w:rFonts w:ascii="宋体" w:eastAsia="宋体" w:hAnsi="宋体" w:cs="宋体" w:hint="eastAsia"/>
                <w:color w:val="0000FF"/>
                <w:kern w:val="0"/>
                <w:szCs w:val="21"/>
              </w:rPr>
              <w:t>具体响应</w:t>
            </w:r>
            <w:proofErr w:type="gramEnd"/>
            <w:r w:rsidRPr="00072C1E">
              <w:rPr>
                <w:rFonts w:ascii="宋体" w:eastAsia="宋体" w:hAnsi="宋体" w:cs="宋体" w:hint="eastAsia"/>
                <w:color w:val="0000FF"/>
                <w:kern w:val="0"/>
                <w:szCs w:val="21"/>
              </w:rPr>
              <w:t>内容进一步评审：</w:t>
            </w:r>
          </w:p>
          <w:p w:rsidR="00072C1E" w:rsidRPr="00072C1E" w:rsidRDefault="00072C1E" w:rsidP="00072C1E">
            <w:pPr>
              <w:widowControl/>
              <w:snapToGrid w:val="0"/>
              <w:spacing w:line="320" w:lineRule="exact"/>
              <w:jc w:val="left"/>
              <w:rPr>
                <w:rFonts w:ascii="宋体" w:eastAsia="宋体" w:hAnsi="宋体" w:cs="宋体"/>
                <w:color w:val="0000FF"/>
                <w:kern w:val="0"/>
                <w:szCs w:val="21"/>
              </w:rPr>
            </w:pPr>
            <w:r w:rsidRPr="00072C1E">
              <w:rPr>
                <w:rFonts w:ascii="宋体" w:eastAsia="宋体" w:hAnsi="宋体" w:cs="宋体" w:hint="eastAsia"/>
                <w:color w:val="0000FF"/>
                <w:kern w:val="0"/>
                <w:szCs w:val="21"/>
              </w:rPr>
              <w:t>①方案内容非常全面、具体，可操作性、针对性极强，极科学合理的，得40分；</w:t>
            </w:r>
          </w:p>
          <w:p w:rsidR="00072C1E" w:rsidRPr="00072C1E" w:rsidRDefault="00072C1E" w:rsidP="00072C1E">
            <w:pPr>
              <w:widowControl/>
              <w:snapToGrid w:val="0"/>
              <w:spacing w:line="320" w:lineRule="exact"/>
              <w:jc w:val="left"/>
              <w:rPr>
                <w:rFonts w:ascii="宋体" w:eastAsia="宋体" w:hAnsi="宋体" w:cs="宋体"/>
                <w:color w:val="0000FF"/>
                <w:kern w:val="0"/>
                <w:szCs w:val="21"/>
              </w:rPr>
            </w:pPr>
            <w:r w:rsidRPr="00072C1E">
              <w:rPr>
                <w:rFonts w:ascii="宋体" w:eastAsia="宋体" w:hAnsi="宋体" w:cs="宋体" w:hint="eastAsia"/>
                <w:color w:val="0000FF"/>
                <w:kern w:val="0"/>
                <w:szCs w:val="21"/>
              </w:rPr>
              <w:t>②方案内容全面、具体，可操作性、针对性强，科学合理的，得30分；</w:t>
            </w:r>
          </w:p>
          <w:p w:rsidR="00072C1E" w:rsidRPr="00072C1E" w:rsidRDefault="00072C1E" w:rsidP="00072C1E">
            <w:pPr>
              <w:widowControl/>
              <w:snapToGrid w:val="0"/>
              <w:spacing w:line="320" w:lineRule="exact"/>
              <w:jc w:val="left"/>
              <w:rPr>
                <w:rFonts w:ascii="宋体" w:eastAsia="宋体" w:hAnsi="宋体" w:cs="宋体"/>
                <w:color w:val="0000FF"/>
                <w:kern w:val="0"/>
                <w:szCs w:val="21"/>
              </w:rPr>
            </w:pPr>
            <w:r w:rsidRPr="00072C1E">
              <w:rPr>
                <w:rFonts w:ascii="宋体" w:eastAsia="宋体" w:hAnsi="宋体" w:cs="宋体" w:hint="eastAsia"/>
                <w:color w:val="0000FF"/>
                <w:kern w:val="0"/>
                <w:szCs w:val="21"/>
              </w:rPr>
              <w:lastRenderedPageBreak/>
              <w:t>③施工方案内容较为全面、具体，可操作性、针对性较强，较科学合理的，得20分；</w:t>
            </w:r>
          </w:p>
          <w:p w:rsidR="00072C1E" w:rsidRPr="00072C1E" w:rsidRDefault="00072C1E" w:rsidP="00072C1E">
            <w:pPr>
              <w:snapToGrid w:val="0"/>
              <w:rPr>
                <w:rFonts w:ascii="宋体" w:eastAsia="宋体" w:hAnsi="宋体" w:cs="宋体"/>
                <w:color w:val="0000FF"/>
                <w:kern w:val="0"/>
                <w:szCs w:val="21"/>
              </w:rPr>
            </w:pPr>
            <w:r w:rsidRPr="00072C1E">
              <w:rPr>
                <w:rFonts w:ascii="宋体" w:eastAsia="宋体" w:hAnsi="宋体" w:cs="宋体" w:hint="eastAsia"/>
                <w:color w:val="0000FF"/>
                <w:kern w:val="0"/>
                <w:szCs w:val="21"/>
              </w:rPr>
              <w:t>④方案内容一般，可操作性、针对性一般的，得10分；</w:t>
            </w:r>
          </w:p>
          <w:p w:rsidR="00072C1E" w:rsidRPr="00072C1E" w:rsidRDefault="00072C1E" w:rsidP="00072C1E">
            <w:pPr>
              <w:snapToGrid w:val="0"/>
              <w:rPr>
                <w:rFonts w:ascii="宋体" w:eastAsia="宋体" w:hAnsi="宋体" w:cs="宋体"/>
                <w:color w:val="0000FF"/>
                <w:kern w:val="0"/>
                <w:szCs w:val="21"/>
              </w:rPr>
            </w:pPr>
            <w:r w:rsidRPr="00072C1E">
              <w:rPr>
                <w:rFonts w:ascii="宋体" w:eastAsia="宋体" w:hAnsi="宋体" w:cs="宋体" w:hint="eastAsia"/>
                <w:color w:val="0000FF"/>
                <w:kern w:val="0"/>
                <w:szCs w:val="21"/>
              </w:rPr>
              <w:t>⑤方案内容不合理，可操作性、针对性差、不科学合理的，不得分。</w:t>
            </w:r>
          </w:p>
        </w:tc>
      </w:tr>
      <w:tr w:rsidR="00072C1E" w:rsidRPr="00072C1E" w:rsidTr="001731AF">
        <w:trPr>
          <w:trHeight w:val="90"/>
          <w:jc w:val="center"/>
        </w:trPr>
        <w:tc>
          <w:tcPr>
            <w:tcW w:w="653" w:type="dxa"/>
            <w:vMerge/>
            <w:tcBorders>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szCs w:val="21"/>
              </w:rPr>
            </w:pPr>
          </w:p>
        </w:tc>
        <w:tc>
          <w:tcPr>
            <w:tcW w:w="59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Times New Roman"/>
                <w:szCs w:val="21"/>
              </w:rPr>
            </w:pPr>
            <w:r w:rsidRPr="00072C1E">
              <w:rPr>
                <w:rFonts w:ascii="宋体" w:eastAsia="宋体" w:hAnsi="宋体" w:cs="宋体" w:hint="eastAsia"/>
                <w:szCs w:val="21"/>
              </w:rPr>
              <w:t>5</w:t>
            </w:r>
          </w:p>
        </w:tc>
        <w:tc>
          <w:tcPr>
            <w:tcW w:w="15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Times New Roman"/>
                <w:szCs w:val="21"/>
              </w:rPr>
            </w:pPr>
            <w:r w:rsidRPr="00072C1E">
              <w:rPr>
                <w:rFonts w:ascii="宋体" w:eastAsia="宋体" w:hAnsi="宋体" w:cs="宋体" w:hint="eastAsia"/>
                <w:szCs w:val="21"/>
              </w:rPr>
              <w:t>拟安排的项目服务管理管理团队</w:t>
            </w:r>
          </w:p>
        </w:tc>
        <w:tc>
          <w:tcPr>
            <w:tcW w:w="93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Times New Roman"/>
                <w:szCs w:val="21"/>
              </w:rPr>
            </w:pPr>
            <w:r w:rsidRPr="00072C1E">
              <w:rPr>
                <w:rFonts w:ascii="宋体" w:eastAsia="宋体" w:hAnsi="宋体" w:cs="宋体" w:hint="eastAsia"/>
                <w:szCs w:val="21"/>
              </w:rPr>
              <w:t>25</w:t>
            </w:r>
          </w:p>
        </w:tc>
        <w:tc>
          <w:tcPr>
            <w:tcW w:w="5361" w:type="dxa"/>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wordWrap w:val="0"/>
              <w:spacing w:after="60"/>
              <w:rPr>
                <w:rFonts w:ascii="宋体" w:eastAsia="宋体" w:hAnsi="宋体" w:cs="宋体"/>
                <w:b/>
                <w:kern w:val="0"/>
                <w:szCs w:val="21"/>
              </w:rPr>
            </w:pPr>
            <w:r w:rsidRPr="00072C1E">
              <w:rPr>
                <w:rFonts w:ascii="宋体" w:eastAsia="宋体" w:hAnsi="宋体" w:cs="宋体" w:hint="eastAsia"/>
                <w:b/>
                <w:kern w:val="0"/>
                <w:szCs w:val="21"/>
              </w:rPr>
              <w:t>（一）评分内容：</w:t>
            </w:r>
          </w:p>
          <w:p w:rsidR="00072C1E" w:rsidRPr="00072C1E" w:rsidRDefault="00072C1E" w:rsidP="00072C1E">
            <w:pPr>
              <w:wordWrap w:val="0"/>
              <w:spacing w:after="60"/>
              <w:rPr>
                <w:rFonts w:ascii="宋体" w:eastAsia="宋体" w:hAnsi="宋体" w:cs="宋体"/>
                <w:szCs w:val="21"/>
              </w:rPr>
            </w:pPr>
            <w:r w:rsidRPr="00072C1E">
              <w:rPr>
                <w:rFonts w:ascii="宋体" w:eastAsia="宋体" w:hAnsi="宋体" w:cs="宋体" w:hint="eastAsia"/>
                <w:szCs w:val="21"/>
              </w:rPr>
              <w:t>投标人针对本项目拟安排的项目主要团队成员，需为投标人自有员工：</w:t>
            </w:r>
          </w:p>
          <w:p w:rsidR="00072C1E" w:rsidRPr="00072C1E" w:rsidRDefault="00072C1E" w:rsidP="00072C1E">
            <w:pPr>
              <w:wordWrap w:val="0"/>
              <w:spacing w:after="60"/>
              <w:rPr>
                <w:rFonts w:ascii="宋体" w:eastAsia="宋体" w:hAnsi="宋体" w:cs="宋体"/>
                <w:szCs w:val="21"/>
              </w:rPr>
            </w:pPr>
            <w:r w:rsidRPr="00072C1E">
              <w:rPr>
                <w:rFonts w:ascii="宋体" w:eastAsia="宋体" w:hAnsi="宋体" w:cs="宋体" w:hint="eastAsia"/>
                <w:b/>
                <w:bCs/>
                <w:szCs w:val="21"/>
              </w:rPr>
              <w:t>1、项目负责人（仅限 1 人）</w:t>
            </w:r>
            <w:r w:rsidRPr="00072C1E">
              <w:rPr>
                <w:rFonts w:ascii="宋体" w:eastAsia="宋体" w:hAnsi="宋体" w:cs="宋体" w:hint="eastAsia"/>
                <w:szCs w:val="21"/>
              </w:rPr>
              <w:t>：</w:t>
            </w:r>
          </w:p>
          <w:p w:rsidR="00072C1E" w:rsidRPr="00072C1E" w:rsidRDefault="00072C1E" w:rsidP="00072C1E">
            <w:pPr>
              <w:wordWrap w:val="0"/>
              <w:spacing w:after="60"/>
              <w:rPr>
                <w:rFonts w:ascii="宋体" w:eastAsia="宋体" w:hAnsi="宋体" w:cs="宋体"/>
                <w:szCs w:val="21"/>
              </w:rPr>
            </w:pPr>
            <w:r w:rsidRPr="00072C1E">
              <w:rPr>
                <w:rFonts w:ascii="宋体" w:eastAsia="宋体" w:hAnsi="宋体" w:cs="宋体" w:hint="eastAsia"/>
                <w:szCs w:val="21"/>
              </w:rPr>
              <w:t>（</w:t>
            </w:r>
            <w:r w:rsidR="00A21ABF">
              <w:rPr>
                <w:rFonts w:ascii="宋体" w:eastAsia="宋体" w:hAnsi="宋体" w:cs="宋体" w:hint="eastAsia"/>
                <w:szCs w:val="21"/>
              </w:rPr>
              <w:t>1</w:t>
            </w:r>
            <w:r w:rsidRPr="00072C1E">
              <w:rPr>
                <w:rFonts w:ascii="宋体" w:eastAsia="宋体" w:hAnsi="宋体" w:cs="宋体" w:hint="eastAsia"/>
                <w:szCs w:val="21"/>
              </w:rPr>
              <w:t>）具有英语专业</w:t>
            </w:r>
            <w:r w:rsidRPr="00072C1E">
              <w:rPr>
                <w:rFonts w:ascii="宋体" w:eastAsia="宋体" w:hAnsi="宋体" w:cs="Times New Roman" w:hint="eastAsia"/>
                <w:szCs w:val="24"/>
              </w:rPr>
              <w:t>八级TEM-8</w:t>
            </w:r>
            <w:r w:rsidRPr="00072C1E">
              <w:rPr>
                <w:rFonts w:ascii="宋体" w:eastAsia="宋体" w:hAnsi="宋体" w:cs="宋体" w:hint="eastAsia"/>
                <w:szCs w:val="21"/>
              </w:rPr>
              <w:t>证书的，得</w:t>
            </w:r>
            <w:r w:rsidR="00A21ABF">
              <w:rPr>
                <w:rFonts w:ascii="宋体" w:eastAsia="宋体" w:hAnsi="宋体" w:cs="宋体" w:hint="eastAsia"/>
                <w:szCs w:val="21"/>
              </w:rPr>
              <w:t>2</w:t>
            </w:r>
            <w:r w:rsidRPr="00072C1E">
              <w:rPr>
                <w:rFonts w:ascii="宋体" w:eastAsia="宋体" w:hAnsi="宋体" w:cs="宋体"/>
                <w:szCs w:val="21"/>
              </w:rPr>
              <w:t>0</w:t>
            </w:r>
            <w:r w:rsidRPr="00072C1E">
              <w:rPr>
                <w:rFonts w:ascii="宋体" w:eastAsia="宋体" w:hAnsi="宋体" w:cs="宋体" w:hint="eastAsia"/>
                <w:szCs w:val="21"/>
              </w:rPr>
              <w:t>分；</w:t>
            </w:r>
          </w:p>
          <w:p w:rsidR="00072C1E" w:rsidRPr="00072C1E" w:rsidRDefault="00072C1E" w:rsidP="00072C1E">
            <w:pPr>
              <w:wordWrap w:val="0"/>
              <w:spacing w:after="60"/>
              <w:rPr>
                <w:rFonts w:ascii="宋体" w:eastAsia="宋体" w:hAnsi="宋体" w:cs="宋体"/>
                <w:szCs w:val="21"/>
              </w:rPr>
            </w:pPr>
            <w:r w:rsidRPr="00072C1E">
              <w:rPr>
                <w:rFonts w:ascii="宋体" w:eastAsia="宋体" w:hAnsi="宋体" w:cs="宋体" w:hint="eastAsia"/>
                <w:szCs w:val="21"/>
              </w:rPr>
              <w:t>（</w:t>
            </w:r>
            <w:r w:rsidR="00A21ABF">
              <w:rPr>
                <w:rFonts w:ascii="宋体" w:eastAsia="宋体" w:hAnsi="宋体" w:cs="宋体" w:hint="eastAsia"/>
                <w:szCs w:val="21"/>
              </w:rPr>
              <w:t>2</w:t>
            </w:r>
            <w:r w:rsidRPr="00072C1E">
              <w:rPr>
                <w:rFonts w:ascii="宋体" w:eastAsia="宋体" w:hAnsi="宋体" w:cs="宋体" w:hint="eastAsia"/>
                <w:szCs w:val="21"/>
              </w:rPr>
              <w:t>）具有学士学位证书的得20分，具有硕士（或以上）学位证书的得3</w:t>
            </w:r>
            <w:r w:rsidRPr="00072C1E">
              <w:rPr>
                <w:rFonts w:ascii="宋体" w:eastAsia="宋体" w:hAnsi="宋体" w:cs="宋体"/>
                <w:szCs w:val="21"/>
              </w:rPr>
              <w:t>0</w:t>
            </w:r>
            <w:r w:rsidRPr="00072C1E">
              <w:rPr>
                <w:rFonts w:ascii="宋体" w:eastAsia="宋体" w:hAnsi="宋体" w:cs="宋体" w:hint="eastAsia"/>
                <w:szCs w:val="21"/>
              </w:rPr>
              <w:t>分；</w:t>
            </w:r>
          </w:p>
          <w:p w:rsidR="00072C1E" w:rsidRPr="00072C1E" w:rsidRDefault="00072C1E" w:rsidP="00072C1E">
            <w:pPr>
              <w:wordWrap w:val="0"/>
              <w:spacing w:after="60"/>
              <w:rPr>
                <w:rFonts w:ascii="宋体" w:eastAsia="宋体" w:hAnsi="宋体" w:cs="宋体"/>
                <w:szCs w:val="21"/>
              </w:rPr>
            </w:pPr>
            <w:r w:rsidRPr="00072C1E">
              <w:rPr>
                <w:rFonts w:ascii="宋体" w:eastAsia="宋体" w:hAnsi="宋体" w:cs="宋体" w:hint="eastAsia"/>
                <w:szCs w:val="21"/>
              </w:rPr>
              <w:t>以上（1）-（</w:t>
            </w:r>
            <w:r w:rsidR="00EA20AE">
              <w:rPr>
                <w:rFonts w:ascii="宋体" w:eastAsia="宋体" w:hAnsi="宋体" w:cs="宋体" w:hint="eastAsia"/>
                <w:szCs w:val="21"/>
              </w:rPr>
              <w:t>2</w:t>
            </w:r>
            <w:r w:rsidRPr="00072C1E">
              <w:rPr>
                <w:rFonts w:ascii="宋体" w:eastAsia="宋体" w:hAnsi="宋体" w:cs="宋体" w:hint="eastAsia"/>
                <w:szCs w:val="21"/>
              </w:rPr>
              <w:t>）项累计得分，此小项最高得</w:t>
            </w:r>
            <w:r w:rsidRPr="00072C1E">
              <w:rPr>
                <w:rFonts w:ascii="宋体" w:eastAsia="宋体" w:hAnsi="宋体" w:cs="宋体"/>
                <w:szCs w:val="21"/>
              </w:rPr>
              <w:t>50</w:t>
            </w:r>
            <w:r w:rsidRPr="00072C1E">
              <w:rPr>
                <w:rFonts w:ascii="宋体" w:eastAsia="宋体" w:hAnsi="宋体" w:cs="宋体" w:hint="eastAsia"/>
                <w:szCs w:val="21"/>
              </w:rPr>
              <w:t>分。</w:t>
            </w:r>
          </w:p>
          <w:p w:rsidR="00072C1E" w:rsidRPr="00072C1E" w:rsidRDefault="00072C1E" w:rsidP="00072C1E">
            <w:pPr>
              <w:wordWrap w:val="0"/>
              <w:spacing w:after="60"/>
              <w:rPr>
                <w:rFonts w:ascii="宋体" w:eastAsia="宋体" w:hAnsi="宋体" w:cs="宋体"/>
                <w:szCs w:val="21"/>
              </w:rPr>
            </w:pPr>
            <w:r w:rsidRPr="00072C1E">
              <w:rPr>
                <w:rFonts w:ascii="宋体" w:eastAsia="宋体" w:hAnsi="宋体" w:cs="宋体" w:hint="eastAsia"/>
                <w:b/>
                <w:bCs/>
                <w:szCs w:val="21"/>
              </w:rPr>
              <w:t>2、拟投入项目管理团队中（项目负责人除外）</w:t>
            </w:r>
            <w:r w:rsidRPr="00072C1E">
              <w:rPr>
                <w:rFonts w:ascii="宋体" w:eastAsia="宋体" w:hAnsi="宋体" w:cs="宋体" w:hint="eastAsia"/>
                <w:szCs w:val="21"/>
              </w:rPr>
              <w:t>：</w:t>
            </w:r>
          </w:p>
          <w:p w:rsidR="00072C1E" w:rsidRPr="007F41EC" w:rsidRDefault="00072C1E" w:rsidP="00072C1E">
            <w:pPr>
              <w:wordWrap w:val="0"/>
              <w:spacing w:after="60"/>
              <w:rPr>
                <w:rFonts w:ascii="宋体" w:eastAsia="宋体" w:hAnsi="宋体" w:cs="宋体"/>
                <w:szCs w:val="21"/>
              </w:rPr>
            </w:pPr>
            <w:r w:rsidRPr="00072C1E">
              <w:rPr>
                <w:rFonts w:ascii="宋体" w:eastAsia="宋体" w:hAnsi="宋体" w:cs="宋体" w:hint="eastAsia"/>
                <w:szCs w:val="21"/>
              </w:rPr>
              <w:t>（1）具有英语专业学士</w:t>
            </w:r>
            <w:r w:rsidR="009515C2" w:rsidRPr="00A21ABF">
              <w:rPr>
                <w:rFonts w:ascii="宋体" w:eastAsia="宋体" w:hAnsi="宋体" w:cs="宋体" w:hint="eastAsia"/>
                <w:szCs w:val="21"/>
              </w:rPr>
              <w:t>学位</w:t>
            </w:r>
            <w:r w:rsidRPr="00072C1E">
              <w:rPr>
                <w:rFonts w:ascii="宋体" w:eastAsia="宋体" w:hAnsi="宋体" w:cs="宋体" w:hint="eastAsia"/>
                <w:szCs w:val="21"/>
              </w:rPr>
              <w:t>证书的，每提供1人得</w:t>
            </w:r>
            <w:r w:rsidR="00A21ABF" w:rsidRPr="007F41EC">
              <w:rPr>
                <w:rFonts w:ascii="宋体" w:eastAsia="宋体" w:hAnsi="宋体" w:cs="宋体" w:hint="eastAsia"/>
                <w:szCs w:val="21"/>
              </w:rPr>
              <w:t>2</w:t>
            </w:r>
            <w:r w:rsidRPr="007F41EC">
              <w:rPr>
                <w:rFonts w:ascii="宋体" w:eastAsia="宋体" w:hAnsi="宋体" w:cs="宋体"/>
                <w:szCs w:val="21"/>
              </w:rPr>
              <w:t>0</w:t>
            </w:r>
            <w:r w:rsidRPr="007F41EC">
              <w:rPr>
                <w:rFonts w:ascii="宋体" w:eastAsia="宋体" w:hAnsi="宋体" w:cs="宋体" w:hint="eastAsia"/>
                <w:szCs w:val="21"/>
              </w:rPr>
              <w:t>分，具有硕士或海外硕士学位证书的，每提供1人得</w:t>
            </w:r>
            <w:r w:rsidR="00A21ABF" w:rsidRPr="007F41EC">
              <w:rPr>
                <w:rFonts w:ascii="宋体" w:eastAsia="宋体" w:hAnsi="宋体" w:cs="宋体" w:hint="eastAsia"/>
                <w:szCs w:val="21"/>
              </w:rPr>
              <w:t>3</w:t>
            </w:r>
            <w:r w:rsidRPr="007F41EC">
              <w:rPr>
                <w:rFonts w:ascii="宋体" w:eastAsia="宋体" w:hAnsi="宋体" w:cs="宋体"/>
                <w:szCs w:val="21"/>
              </w:rPr>
              <w:t>0</w:t>
            </w:r>
            <w:r w:rsidRPr="007F41EC">
              <w:rPr>
                <w:rFonts w:ascii="宋体" w:eastAsia="宋体" w:hAnsi="宋体" w:cs="宋体" w:hint="eastAsia"/>
                <w:szCs w:val="21"/>
              </w:rPr>
              <w:t>分；</w:t>
            </w:r>
          </w:p>
          <w:p w:rsidR="00072C1E" w:rsidRPr="00072C1E" w:rsidRDefault="00072C1E" w:rsidP="00072C1E">
            <w:pPr>
              <w:wordWrap w:val="0"/>
              <w:spacing w:after="60"/>
              <w:rPr>
                <w:rFonts w:ascii="宋体" w:eastAsia="宋体" w:hAnsi="宋体" w:cs="宋体"/>
                <w:szCs w:val="21"/>
              </w:rPr>
            </w:pPr>
            <w:r w:rsidRPr="007F41EC">
              <w:rPr>
                <w:rFonts w:ascii="宋体" w:eastAsia="宋体" w:hAnsi="宋体" w:cs="宋体" w:hint="eastAsia"/>
                <w:szCs w:val="21"/>
              </w:rPr>
              <w:t>（2）具有英语专业</w:t>
            </w:r>
            <w:r w:rsidRPr="007F41EC">
              <w:rPr>
                <w:rFonts w:ascii="宋体" w:eastAsia="宋体" w:hAnsi="宋体" w:cs="Times New Roman" w:hint="eastAsia"/>
                <w:szCs w:val="24"/>
              </w:rPr>
              <w:t>八级TEM-8</w:t>
            </w:r>
            <w:r w:rsidRPr="007F41EC">
              <w:rPr>
                <w:rFonts w:ascii="宋体" w:eastAsia="宋体" w:hAnsi="宋体" w:cs="宋体" w:hint="eastAsia"/>
                <w:szCs w:val="21"/>
              </w:rPr>
              <w:t>证书的，每提供 1人得</w:t>
            </w:r>
            <w:r w:rsidR="00A21ABF" w:rsidRPr="007F41EC">
              <w:rPr>
                <w:rFonts w:ascii="宋体" w:eastAsia="宋体" w:hAnsi="宋体" w:cs="宋体" w:hint="eastAsia"/>
                <w:szCs w:val="21"/>
              </w:rPr>
              <w:t>2</w:t>
            </w:r>
            <w:r w:rsidRPr="007F41EC">
              <w:rPr>
                <w:rFonts w:ascii="宋体" w:eastAsia="宋体" w:hAnsi="宋体" w:cs="宋体"/>
                <w:szCs w:val="21"/>
              </w:rPr>
              <w:t>0</w:t>
            </w:r>
            <w:r w:rsidRPr="007F41EC">
              <w:rPr>
                <w:rFonts w:ascii="宋体" w:eastAsia="宋体" w:hAnsi="宋体" w:cs="宋体" w:hint="eastAsia"/>
                <w:szCs w:val="21"/>
              </w:rPr>
              <w:t>分；</w:t>
            </w:r>
          </w:p>
          <w:p w:rsidR="00072C1E" w:rsidRPr="00072C1E" w:rsidRDefault="00072C1E" w:rsidP="00072C1E">
            <w:pPr>
              <w:wordWrap w:val="0"/>
              <w:spacing w:after="60"/>
              <w:rPr>
                <w:rFonts w:ascii="宋体" w:eastAsia="宋体" w:hAnsi="宋体" w:cs="宋体"/>
                <w:szCs w:val="21"/>
              </w:rPr>
            </w:pPr>
            <w:r w:rsidRPr="00072C1E">
              <w:rPr>
                <w:rFonts w:ascii="宋体" w:eastAsia="宋体" w:hAnsi="宋体" w:cs="宋体" w:hint="eastAsia"/>
                <w:szCs w:val="21"/>
              </w:rPr>
              <w:t>以上（1）-（</w:t>
            </w:r>
            <w:r w:rsidR="00EA20AE">
              <w:rPr>
                <w:rFonts w:ascii="宋体" w:eastAsia="宋体" w:hAnsi="宋体" w:cs="宋体" w:hint="eastAsia"/>
                <w:szCs w:val="21"/>
              </w:rPr>
              <w:t>2</w:t>
            </w:r>
            <w:r w:rsidRPr="00072C1E">
              <w:rPr>
                <w:rFonts w:ascii="宋体" w:eastAsia="宋体" w:hAnsi="宋体" w:cs="宋体" w:hint="eastAsia"/>
                <w:szCs w:val="21"/>
              </w:rPr>
              <w:t>）项可累计得分，此小项最高得</w:t>
            </w:r>
            <w:r w:rsidRPr="00072C1E">
              <w:rPr>
                <w:rFonts w:ascii="宋体" w:eastAsia="宋体" w:hAnsi="宋体" w:cs="宋体"/>
                <w:szCs w:val="21"/>
              </w:rPr>
              <w:t>50</w:t>
            </w:r>
            <w:r w:rsidRPr="00072C1E">
              <w:rPr>
                <w:rFonts w:ascii="宋体" w:eastAsia="宋体" w:hAnsi="宋体" w:cs="宋体" w:hint="eastAsia"/>
                <w:szCs w:val="21"/>
              </w:rPr>
              <w:t>分。</w:t>
            </w:r>
          </w:p>
          <w:p w:rsidR="00072C1E" w:rsidRPr="00072C1E" w:rsidRDefault="00072C1E" w:rsidP="00072C1E">
            <w:pPr>
              <w:wordWrap w:val="0"/>
              <w:spacing w:after="60"/>
              <w:rPr>
                <w:rFonts w:ascii="宋体" w:eastAsia="宋体" w:hAnsi="宋体" w:cs="宋体"/>
                <w:szCs w:val="21"/>
              </w:rPr>
            </w:pPr>
            <w:r w:rsidRPr="00072C1E">
              <w:rPr>
                <w:rFonts w:ascii="宋体" w:eastAsia="宋体" w:hAnsi="宋体" w:cs="宋体" w:hint="eastAsia"/>
                <w:szCs w:val="21"/>
              </w:rPr>
              <w:t>同一人不可重复得分，如同一人满足上述多个条件的，只</w:t>
            </w:r>
            <w:proofErr w:type="gramStart"/>
            <w:r w:rsidRPr="00072C1E">
              <w:rPr>
                <w:rFonts w:ascii="宋体" w:eastAsia="宋体" w:hAnsi="宋体" w:cs="宋体" w:hint="eastAsia"/>
                <w:szCs w:val="21"/>
              </w:rPr>
              <w:t>计其中</w:t>
            </w:r>
            <w:proofErr w:type="gramEnd"/>
            <w:r w:rsidRPr="00072C1E">
              <w:rPr>
                <w:rFonts w:ascii="宋体" w:eastAsia="宋体" w:hAnsi="宋体" w:cs="宋体" w:hint="eastAsia"/>
                <w:szCs w:val="21"/>
              </w:rPr>
              <w:t>一项得分。</w:t>
            </w:r>
          </w:p>
          <w:p w:rsidR="00072C1E" w:rsidRPr="00072C1E" w:rsidRDefault="00072C1E" w:rsidP="00072C1E">
            <w:pPr>
              <w:spacing w:after="60" w:line="360" w:lineRule="auto"/>
              <w:rPr>
                <w:rFonts w:ascii="宋体" w:eastAsia="宋体" w:hAnsi="宋体" w:cs="宋体"/>
                <w:b/>
                <w:bCs/>
                <w:sz w:val="22"/>
                <w:szCs w:val="28"/>
              </w:rPr>
            </w:pPr>
            <w:r w:rsidRPr="00072C1E">
              <w:rPr>
                <w:rFonts w:ascii="宋体" w:eastAsia="宋体" w:hAnsi="宋体" w:cs="宋体" w:hint="eastAsia"/>
                <w:b/>
                <w:bCs/>
                <w:sz w:val="22"/>
                <w:szCs w:val="28"/>
              </w:rPr>
              <w:t>以上1-</w:t>
            </w:r>
            <w:r w:rsidRPr="00072C1E">
              <w:rPr>
                <w:rFonts w:ascii="宋体" w:eastAsia="宋体" w:hAnsi="宋体" w:cs="宋体"/>
                <w:b/>
                <w:bCs/>
                <w:sz w:val="22"/>
                <w:szCs w:val="28"/>
              </w:rPr>
              <w:t>2</w:t>
            </w:r>
            <w:r w:rsidRPr="00072C1E">
              <w:rPr>
                <w:rFonts w:ascii="宋体" w:eastAsia="宋体" w:hAnsi="宋体" w:cs="宋体" w:hint="eastAsia"/>
                <w:b/>
                <w:bCs/>
                <w:sz w:val="22"/>
                <w:szCs w:val="28"/>
              </w:rPr>
              <w:t>项累计得分，最高得</w:t>
            </w:r>
            <w:r w:rsidRPr="00072C1E">
              <w:rPr>
                <w:rFonts w:ascii="宋体" w:eastAsia="宋体" w:hAnsi="宋体" w:cs="宋体"/>
                <w:b/>
                <w:bCs/>
                <w:sz w:val="22"/>
                <w:szCs w:val="28"/>
              </w:rPr>
              <w:t>100</w:t>
            </w:r>
            <w:r w:rsidRPr="00072C1E">
              <w:rPr>
                <w:rFonts w:ascii="宋体" w:eastAsia="宋体" w:hAnsi="宋体" w:cs="宋体" w:hint="eastAsia"/>
                <w:b/>
                <w:bCs/>
                <w:sz w:val="22"/>
                <w:szCs w:val="28"/>
              </w:rPr>
              <w:t>分。</w:t>
            </w:r>
          </w:p>
          <w:p w:rsidR="00072C1E" w:rsidRPr="00072C1E" w:rsidRDefault="00072C1E" w:rsidP="00072C1E">
            <w:pPr>
              <w:snapToGrid w:val="0"/>
              <w:spacing w:line="260" w:lineRule="exact"/>
              <w:rPr>
                <w:rFonts w:ascii="宋体" w:eastAsia="宋体" w:hAnsi="宋体" w:cs="宋体"/>
                <w:b/>
                <w:color w:val="0000FF"/>
                <w:kern w:val="0"/>
                <w:szCs w:val="21"/>
              </w:rPr>
            </w:pPr>
            <w:r w:rsidRPr="00072C1E">
              <w:rPr>
                <w:rFonts w:ascii="宋体" w:eastAsia="宋体" w:hAnsi="宋体" w:cs="宋体" w:hint="eastAsia"/>
                <w:b/>
                <w:color w:val="0000FF"/>
                <w:kern w:val="0"/>
                <w:szCs w:val="21"/>
              </w:rPr>
              <w:t>（二）评分依据：</w:t>
            </w:r>
          </w:p>
          <w:p w:rsidR="00072C1E" w:rsidRPr="00072C1E" w:rsidRDefault="00072C1E" w:rsidP="00072C1E">
            <w:pPr>
              <w:widowControl/>
              <w:snapToGrid w:val="0"/>
              <w:spacing w:line="320" w:lineRule="exact"/>
              <w:jc w:val="left"/>
              <w:rPr>
                <w:rFonts w:ascii="宋体" w:eastAsia="宋体" w:hAnsi="宋体" w:cs="宋体"/>
                <w:color w:val="0000FF"/>
                <w:kern w:val="0"/>
                <w:szCs w:val="21"/>
              </w:rPr>
            </w:pPr>
            <w:r w:rsidRPr="00072C1E">
              <w:rPr>
                <w:rFonts w:ascii="宋体" w:eastAsia="宋体" w:hAnsi="宋体" w:cs="宋体" w:hint="eastAsia"/>
                <w:color w:val="0000FF"/>
                <w:kern w:val="0"/>
                <w:szCs w:val="21"/>
              </w:rPr>
              <w:t>1、提供相关证书扫描件，其中：1）涉及</w:t>
            </w:r>
            <w:r w:rsidR="00220FE7" w:rsidRPr="00220FE7">
              <w:rPr>
                <w:rFonts w:ascii="宋体" w:eastAsia="宋体" w:hAnsi="宋体" w:cs="宋体" w:hint="eastAsia"/>
                <w:color w:val="0000FF"/>
                <w:kern w:val="0"/>
                <w:szCs w:val="21"/>
              </w:rPr>
              <w:t>学位</w:t>
            </w:r>
            <w:r w:rsidRPr="00072C1E">
              <w:rPr>
                <w:rFonts w:ascii="宋体" w:eastAsia="宋体" w:hAnsi="宋体" w:cs="宋体" w:hint="eastAsia"/>
                <w:color w:val="0000FF"/>
                <w:kern w:val="0"/>
                <w:szCs w:val="21"/>
              </w:rPr>
              <w:t>的，需同时</w:t>
            </w:r>
            <w:proofErr w:type="gramStart"/>
            <w:r w:rsidRPr="00072C1E">
              <w:rPr>
                <w:rFonts w:ascii="宋体" w:eastAsia="宋体" w:hAnsi="宋体" w:cs="宋体" w:hint="eastAsia"/>
                <w:color w:val="0000FF"/>
                <w:kern w:val="0"/>
                <w:szCs w:val="21"/>
              </w:rPr>
              <w:t>提供学信网</w:t>
            </w:r>
            <w:proofErr w:type="gramEnd"/>
            <w:r w:rsidRPr="00072C1E">
              <w:rPr>
                <w:rFonts w:ascii="宋体" w:eastAsia="宋体" w:hAnsi="宋体" w:cs="宋体" w:hint="eastAsia"/>
                <w:color w:val="0000FF"/>
                <w:kern w:val="0"/>
                <w:szCs w:val="21"/>
              </w:rPr>
              <w:t>信息查询截图：①如较早颁发的</w:t>
            </w:r>
            <w:r w:rsidR="00220FE7" w:rsidRPr="00220FE7">
              <w:rPr>
                <w:rFonts w:ascii="宋体" w:eastAsia="宋体" w:hAnsi="宋体" w:cs="宋体" w:hint="eastAsia"/>
                <w:color w:val="0000FF"/>
                <w:kern w:val="0"/>
                <w:szCs w:val="21"/>
              </w:rPr>
              <w:t>学位</w:t>
            </w:r>
            <w:r w:rsidRPr="00072C1E">
              <w:rPr>
                <w:rFonts w:ascii="宋体" w:eastAsia="宋体" w:hAnsi="宋体" w:cs="宋体" w:hint="eastAsia"/>
                <w:color w:val="0000FF"/>
                <w:kern w:val="0"/>
                <w:szCs w:val="21"/>
              </w:rPr>
              <w:t>证书，学</w:t>
            </w:r>
            <w:proofErr w:type="gramStart"/>
            <w:r w:rsidRPr="00072C1E">
              <w:rPr>
                <w:rFonts w:ascii="宋体" w:eastAsia="宋体" w:hAnsi="宋体" w:cs="宋体" w:hint="eastAsia"/>
                <w:color w:val="0000FF"/>
                <w:kern w:val="0"/>
                <w:szCs w:val="21"/>
              </w:rPr>
              <w:t>信网无法</w:t>
            </w:r>
            <w:proofErr w:type="gramEnd"/>
            <w:r w:rsidRPr="00072C1E">
              <w:rPr>
                <w:rFonts w:ascii="宋体" w:eastAsia="宋体" w:hAnsi="宋体" w:cs="宋体" w:hint="eastAsia"/>
                <w:color w:val="0000FF"/>
                <w:kern w:val="0"/>
                <w:szCs w:val="21"/>
              </w:rPr>
              <w:t>查询的，可提供毕业院校或教育或</w:t>
            </w:r>
            <w:proofErr w:type="gramStart"/>
            <w:r w:rsidRPr="00072C1E">
              <w:rPr>
                <w:rFonts w:ascii="宋体" w:eastAsia="宋体" w:hAnsi="宋体" w:cs="宋体" w:hint="eastAsia"/>
                <w:color w:val="0000FF"/>
                <w:kern w:val="0"/>
                <w:szCs w:val="21"/>
              </w:rPr>
              <w:t>人社部门</w:t>
            </w:r>
            <w:proofErr w:type="gramEnd"/>
            <w:r w:rsidRPr="00072C1E">
              <w:rPr>
                <w:rFonts w:ascii="宋体" w:eastAsia="宋体" w:hAnsi="宋体" w:cs="宋体" w:hint="eastAsia"/>
                <w:color w:val="0000FF"/>
                <w:kern w:val="0"/>
                <w:szCs w:val="21"/>
              </w:rPr>
              <w:t>等颁发机构或监管机构等出具的证明。②如海外留学（含港澳台）人</w:t>
            </w:r>
            <w:r w:rsidR="00220FE7" w:rsidRPr="00220FE7">
              <w:rPr>
                <w:rFonts w:ascii="宋体" w:eastAsia="宋体" w:hAnsi="宋体" w:cs="宋体" w:hint="eastAsia"/>
                <w:color w:val="0000FF"/>
                <w:kern w:val="0"/>
                <w:szCs w:val="21"/>
              </w:rPr>
              <w:t>学位</w:t>
            </w:r>
            <w:r w:rsidRPr="00072C1E">
              <w:rPr>
                <w:rFonts w:ascii="宋体" w:eastAsia="宋体" w:hAnsi="宋体" w:cs="宋体" w:hint="eastAsia"/>
                <w:color w:val="0000FF"/>
                <w:kern w:val="0"/>
                <w:szCs w:val="21"/>
              </w:rPr>
              <w:t>无法通过学信网站查询的，应当提供教育部留学服务中心出具的国外</w:t>
            </w:r>
            <w:r w:rsidR="00220FE7" w:rsidRPr="00220FE7">
              <w:rPr>
                <w:rFonts w:ascii="宋体" w:eastAsia="宋体" w:hAnsi="宋体" w:cs="宋体" w:hint="eastAsia"/>
                <w:color w:val="0000FF"/>
                <w:kern w:val="0"/>
                <w:szCs w:val="21"/>
              </w:rPr>
              <w:t>学位</w:t>
            </w:r>
            <w:r w:rsidRPr="00072C1E">
              <w:rPr>
                <w:rFonts w:ascii="宋体" w:eastAsia="宋体" w:hAnsi="宋体" w:cs="宋体" w:hint="eastAsia"/>
                <w:color w:val="0000FF"/>
                <w:kern w:val="0"/>
                <w:szCs w:val="21"/>
              </w:rPr>
              <w:t>认证证书以及教育部留学</w:t>
            </w:r>
            <w:proofErr w:type="gramStart"/>
            <w:r w:rsidRPr="00072C1E">
              <w:rPr>
                <w:rFonts w:ascii="宋体" w:eastAsia="宋体" w:hAnsi="宋体" w:cs="宋体" w:hint="eastAsia"/>
                <w:color w:val="0000FF"/>
                <w:kern w:val="0"/>
                <w:szCs w:val="21"/>
              </w:rPr>
              <w:t>服务中心官网查询</w:t>
            </w:r>
            <w:proofErr w:type="gramEnd"/>
            <w:r w:rsidRPr="00072C1E">
              <w:rPr>
                <w:rFonts w:ascii="宋体" w:eastAsia="宋体" w:hAnsi="宋体" w:cs="宋体" w:hint="eastAsia"/>
                <w:color w:val="0000FF"/>
                <w:kern w:val="0"/>
                <w:szCs w:val="21"/>
              </w:rPr>
              <w:t>截图。若证明文件为其它语言，必须附中文译文，以中文译文为准；2)如证书颁发单位为相关行业协会（或学会）的，则需同时提供证书颁发单位在全国社会组织信用信息公示平台（https://xxgs.chinanpo.mca.gov.cn/gsxt/newList）的信息查询截图（</w:t>
            </w:r>
            <w:proofErr w:type="gramStart"/>
            <w:r w:rsidRPr="00072C1E">
              <w:rPr>
                <w:rFonts w:ascii="宋体" w:eastAsia="宋体" w:hAnsi="宋体" w:cs="宋体" w:hint="eastAsia"/>
                <w:color w:val="0000FF"/>
                <w:kern w:val="0"/>
                <w:szCs w:val="21"/>
              </w:rPr>
              <w:t>截图需显示</w:t>
            </w:r>
            <w:proofErr w:type="gramEnd"/>
            <w:r w:rsidRPr="00072C1E">
              <w:rPr>
                <w:rFonts w:ascii="宋体" w:eastAsia="宋体" w:hAnsi="宋体" w:cs="宋体" w:hint="eastAsia"/>
                <w:color w:val="0000FF"/>
                <w:kern w:val="0"/>
                <w:szCs w:val="21"/>
              </w:rPr>
              <w:t>发证单位状态为“正常”）。</w:t>
            </w:r>
          </w:p>
          <w:p w:rsidR="00072C1E" w:rsidRPr="00072C1E" w:rsidRDefault="00072C1E" w:rsidP="00072C1E">
            <w:pPr>
              <w:widowControl/>
              <w:snapToGrid w:val="0"/>
              <w:spacing w:line="320" w:lineRule="exact"/>
              <w:jc w:val="left"/>
              <w:rPr>
                <w:rFonts w:ascii="宋体" w:eastAsia="宋体" w:hAnsi="宋体" w:cs="宋体"/>
                <w:color w:val="0000FF"/>
                <w:kern w:val="0"/>
                <w:szCs w:val="21"/>
              </w:rPr>
            </w:pPr>
            <w:r w:rsidRPr="00072C1E">
              <w:rPr>
                <w:rFonts w:ascii="宋体" w:eastAsia="宋体" w:hAnsi="宋体" w:cs="宋体" w:hint="eastAsia"/>
                <w:color w:val="0000FF"/>
                <w:kern w:val="0"/>
                <w:szCs w:val="21"/>
              </w:rPr>
              <w:t>2、提供相关人员开标日当月或前一个月在本公司缴纳且载有社保部门（或税务部门）公章（或税务部门公章）的社保缴</w:t>
            </w:r>
            <w:proofErr w:type="gramStart"/>
            <w:r w:rsidRPr="00072C1E">
              <w:rPr>
                <w:rFonts w:ascii="宋体" w:eastAsia="宋体" w:hAnsi="宋体" w:cs="宋体" w:hint="eastAsia"/>
                <w:color w:val="0000FF"/>
                <w:kern w:val="0"/>
                <w:szCs w:val="21"/>
              </w:rPr>
              <w:t>交证明</w:t>
            </w:r>
            <w:proofErr w:type="gramEnd"/>
            <w:r w:rsidRPr="00072C1E">
              <w:rPr>
                <w:rFonts w:ascii="宋体" w:eastAsia="宋体" w:hAnsi="宋体" w:cs="宋体" w:hint="eastAsia"/>
                <w:color w:val="0000FF"/>
                <w:kern w:val="0"/>
                <w:szCs w:val="21"/>
              </w:rPr>
              <w:t>材料（如开标日当月或前一个月的社保材料因社保部门（或税务部门）原因暂时无法取得，则可以往前顺延一个月）；成立时间不满1个月的投标人需提供成</w:t>
            </w:r>
            <w:r w:rsidRPr="00072C1E">
              <w:rPr>
                <w:rFonts w:ascii="宋体" w:eastAsia="宋体" w:hAnsi="宋体" w:cs="宋体" w:hint="eastAsia"/>
                <w:color w:val="0000FF"/>
                <w:kern w:val="0"/>
                <w:szCs w:val="21"/>
              </w:rPr>
              <w:lastRenderedPageBreak/>
              <w:t>立时间相关说明材料，并提供承诺函（格式自拟）承诺人员为投标人自有员工；</w:t>
            </w:r>
          </w:p>
          <w:p w:rsidR="00072C1E" w:rsidRPr="00072C1E" w:rsidRDefault="00072C1E" w:rsidP="00072C1E">
            <w:pPr>
              <w:widowControl/>
              <w:snapToGrid w:val="0"/>
              <w:spacing w:line="320" w:lineRule="exact"/>
              <w:jc w:val="left"/>
              <w:rPr>
                <w:rFonts w:ascii="宋体" w:eastAsia="宋体" w:hAnsi="宋体" w:cs="Times New Roman"/>
                <w:szCs w:val="21"/>
              </w:rPr>
            </w:pPr>
            <w:r w:rsidRPr="00072C1E">
              <w:rPr>
                <w:rFonts w:ascii="宋体" w:eastAsia="宋体" w:hAnsi="宋体" w:cs="宋体" w:hint="eastAsia"/>
                <w:color w:val="0000FF"/>
                <w:kern w:val="0"/>
                <w:szCs w:val="21"/>
              </w:rPr>
              <w:t>3、未按要求提供证明材料（或证明材料无法判断是否符合评分要求）的不得分，原件备查。</w:t>
            </w:r>
          </w:p>
        </w:tc>
      </w:tr>
      <w:tr w:rsidR="00072C1E" w:rsidRPr="00072C1E" w:rsidTr="001731AF">
        <w:trPr>
          <w:jc w:val="center"/>
        </w:trPr>
        <w:tc>
          <w:tcPr>
            <w:tcW w:w="653" w:type="dxa"/>
            <w:vMerge w:val="restart"/>
            <w:tcBorders>
              <w:top w:val="single" w:sz="8" w:space="0" w:color="000000"/>
              <w:left w:val="single" w:sz="8" w:space="0" w:color="000000"/>
              <w:right w:val="single" w:sz="8" w:space="0" w:color="000000"/>
            </w:tcBorders>
            <w:shd w:val="clear" w:color="auto" w:fill="FFFFFF"/>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b/>
                <w:bCs/>
                <w:szCs w:val="21"/>
              </w:rPr>
              <w:lastRenderedPageBreak/>
              <w:t>3</w:t>
            </w:r>
          </w:p>
        </w:tc>
        <w:tc>
          <w:tcPr>
            <w:tcW w:w="3058" w:type="dxa"/>
            <w:gridSpan w:val="3"/>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hint="eastAsia"/>
                <w:b/>
                <w:bCs/>
                <w:szCs w:val="21"/>
              </w:rPr>
              <w:t>商务</w:t>
            </w:r>
            <w:r w:rsidRPr="00072C1E">
              <w:rPr>
                <w:rFonts w:ascii="宋体" w:eastAsia="宋体" w:hAnsi="宋体" w:cs="Times New Roman"/>
                <w:b/>
                <w:bCs/>
                <w:szCs w:val="21"/>
              </w:rPr>
              <w:t>部分</w:t>
            </w:r>
          </w:p>
        </w:tc>
        <w:tc>
          <w:tcPr>
            <w:tcW w:w="5361" w:type="dxa"/>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5D7B42" w:rsidP="00072C1E">
            <w:pPr>
              <w:snapToGrid w:val="0"/>
              <w:spacing w:line="260" w:lineRule="exact"/>
              <w:jc w:val="center"/>
              <w:rPr>
                <w:rFonts w:ascii="宋体" w:eastAsia="宋体" w:hAnsi="宋体" w:cs="宋体"/>
                <w:b/>
                <w:bCs/>
                <w:szCs w:val="21"/>
              </w:rPr>
            </w:pPr>
            <w:r>
              <w:rPr>
                <w:rFonts w:ascii="宋体" w:eastAsia="宋体" w:hAnsi="宋体" w:cs="宋体" w:hint="eastAsia"/>
                <w:b/>
                <w:bCs/>
                <w:szCs w:val="21"/>
              </w:rPr>
              <w:t>26</w:t>
            </w:r>
          </w:p>
        </w:tc>
      </w:tr>
      <w:tr w:rsidR="00072C1E" w:rsidRPr="00072C1E" w:rsidTr="001731AF">
        <w:trPr>
          <w:jc w:val="center"/>
        </w:trPr>
        <w:tc>
          <w:tcPr>
            <w:tcW w:w="653" w:type="dxa"/>
            <w:vMerge/>
            <w:tcBorders>
              <w:left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szCs w:val="21"/>
              </w:rPr>
            </w:pPr>
          </w:p>
        </w:tc>
        <w:tc>
          <w:tcPr>
            <w:tcW w:w="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序号</w:t>
            </w:r>
          </w:p>
        </w:tc>
        <w:tc>
          <w:tcPr>
            <w:tcW w:w="152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评分因素</w:t>
            </w:r>
          </w:p>
        </w:tc>
        <w:tc>
          <w:tcPr>
            <w:tcW w:w="93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权重</w:t>
            </w:r>
            <w:r w:rsidRPr="00072C1E">
              <w:rPr>
                <w:rFonts w:ascii="宋体" w:eastAsia="宋体" w:hAnsi="宋体" w:cs="Times New Roman" w:hint="eastAsia"/>
                <w:szCs w:val="21"/>
              </w:rPr>
              <w:t>（%）</w:t>
            </w:r>
          </w:p>
        </w:tc>
        <w:tc>
          <w:tcPr>
            <w:tcW w:w="536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评分准则</w:t>
            </w:r>
          </w:p>
        </w:tc>
      </w:tr>
      <w:tr w:rsidR="00072C1E" w:rsidRPr="00072C1E" w:rsidTr="001731AF">
        <w:trPr>
          <w:jc w:val="center"/>
        </w:trPr>
        <w:tc>
          <w:tcPr>
            <w:tcW w:w="653" w:type="dxa"/>
            <w:vMerge/>
            <w:tcBorders>
              <w:left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szCs w:val="21"/>
              </w:rPr>
            </w:pPr>
          </w:p>
        </w:tc>
        <w:tc>
          <w:tcPr>
            <w:tcW w:w="59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宋体"/>
                <w:szCs w:val="21"/>
              </w:rPr>
            </w:pPr>
            <w:r w:rsidRPr="00072C1E">
              <w:rPr>
                <w:rFonts w:ascii="宋体" w:eastAsia="宋体" w:hAnsi="宋体" w:cs="宋体" w:hint="eastAsia"/>
                <w:color w:val="000000"/>
                <w:szCs w:val="21"/>
              </w:rPr>
              <w:t>1</w:t>
            </w:r>
          </w:p>
        </w:tc>
        <w:tc>
          <w:tcPr>
            <w:tcW w:w="15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宋体"/>
                <w:szCs w:val="21"/>
              </w:rPr>
            </w:pPr>
            <w:r w:rsidRPr="00072C1E">
              <w:rPr>
                <w:rFonts w:ascii="宋体" w:eastAsia="宋体" w:hAnsi="宋体" w:cs="宋体"/>
                <w:szCs w:val="21"/>
              </w:rPr>
              <w:t>知识产权情况评价</w:t>
            </w:r>
          </w:p>
        </w:tc>
        <w:tc>
          <w:tcPr>
            <w:tcW w:w="93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5D7B42" w:rsidP="00072C1E">
            <w:pPr>
              <w:snapToGrid w:val="0"/>
              <w:jc w:val="center"/>
              <w:rPr>
                <w:rFonts w:ascii="宋体" w:eastAsia="宋体" w:hAnsi="宋体" w:cs="宋体"/>
                <w:szCs w:val="21"/>
              </w:rPr>
            </w:pPr>
            <w:r>
              <w:rPr>
                <w:rFonts w:ascii="宋体" w:eastAsia="宋体" w:hAnsi="宋体" w:cs="宋体" w:hint="eastAsia"/>
                <w:color w:val="000000"/>
                <w:szCs w:val="21"/>
              </w:rPr>
              <w:t>5</w:t>
            </w:r>
          </w:p>
        </w:tc>
        <w:tc>
          <w:tcPr>
            <w:tcW w:w="5361" w:type="dxa"/>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wordWrap w:val="0"/>
              <w:spacing w:after="60"/>
              <w:rPr>
                <w:rFonts w:ascii="宋体" w:eastAsia="宋体" w:hAnsi="宋体" w:cs="宋体"/>
                <w:b/>
                <w:kern w:val="0"/>
                <w:szCs w:val="21"/>
              </w:rPr>
            </w:pPr>
            <w:r w:rsidRPr="00072C1E">
              <w:rPr>
                <w:rFonts w:ascii="宋体" w:eastAsia="宋体" w:hAnsi="宋体" w:cs="宋体" w:hint="eastAsia"/>
                <w:b/>
                <w:kern w:val="0"/>
                <w:szCs w:val="21"/>
              </w:rPr>
              <w:t>（一）评分内容：</w:t>
            </w:r>
          </w:p>
          <w:p w:rsidR="00072C1E" w:rsidRPr="00072C1E" w:rsidRDefault="00072C1E" w:rsidP="00072C1E">
            <w:pPr>
              <w:snapToGrid w:val="0"/>
              <w:spacing w:line="260" w:lineRule="exact"/>
              <w:rPr>
                <w:rFonts w:ascii="宋体" w:eastAsia="宋体" w:hAnsi="宋体" w:cs="宋体"/>
                <w:szCs w:val="21"/>
              </w:rPr>
            </w:pPr>
            <w:r w:rsidRPr="00072C1E">
              <w:t>投标人具有</w:t>
            </w:r>
            <w:r w:rsidRPr="00072C1E">
              <w:rPr>
                <w:rFonts w:ascii="宋体" w:hAnsi="宋体" w:cs="宋体"/>
                <w:b/>
                <w:color w:val="FF0000"/>
              </w:rPr>
              <w:t>教学管理系统</w:t>
            </w:r>
            <w:r w:rsidRPr="00072C1E">
              <w:rPr>
                <w:b/>
                <w:color w:val="FF0000"/>
              </w:rPr>
              <w:t>类</w:t>
            </w:r>
            <w:r w:rsidR="007B61F1">
              <w:t>计算机软件著作权登记证书的</w:t>
            </w:r>
            <w:r w:rsidRPr="00072C1E">
              <w:rPr>
                <w:rFonts w:ascii="宋体" w:eastAsia="宋体" w:hAnsi="宋体" w:cs="宋体"/>
                <w:szCs w:val="21"/>
              </w:rPr>
              <w:t>得</w:t>
            </w:r>
            <w:r w:rsidR="007B61F1">
              <w:rPr>
                <w:rFonts w:ascii="宋体" w:eastAsia="宋体" w:hAnsi="宋体" w:cs="宋体" w:hint="eastAsia"/>
                <w:szCs w:val="21"/>
              </w:rPr>
              <w:t>10</w:t>
            </w:r>
            <w:r w:rsidRPr="00072C1E">
              <w:rPr>
                <w:rFonts w:ascii="宋体" w:eastAsia="宋体" w:hAnsi="宋体" w:cs="宋体" w:hint="eastAsia"/>
                <w:szCs w:val="21"/>
              </w:rPr>
              <w:t>0</w:t>
            </w:r>
            <w:r w:rsidRPr="00072C1E">
              <w:rPr>
                <w:rFonts w:ascii="宋体" w:eastAsia="宋体" w:hAnsi="宋体" w:cs="宋体"/>
                <w:szCs w:val="21"/>
              </w:rPr>
              <w:t>分</w:t>
            </w:r>
            <w:r w:rsidR="007B61F1">
              <w:rPr>
                <w:rFonts w:ascii="宋体" w:eastAsia="宋体" w:hAnsi="宋体" w:cs="宋体"/>
                <w:szCs w:val="21"/>
              </w:rPr>
              <w:t>。</w:t>
            </w:r>
          </w:p>
          <w:p w:rsidR="00072C1E" w:rsidRPr="00072C1E" w:rsidRDefault="00072C1E" w:rsidP="00072C1E">
            <w:pPr>
              <w:snapToGrid w:val="0"/>
              <w:spacing w:line="260" w:lineRule="exact"/>
              <w:rPr>
                <w:rFonts w:ascii="宋体" w:eastAsia="宋体" w:hAnsi="宋体" w:cs="宋体"/>
                <w:b/>
                <w:color w:val="0000FF"/>
                <w:kern w:val="0"/>
                <w:szCs w:val="21"/>
              </w:rPr>
            </w:pPr>
            <w:r w:rsidRPr="00072C1E">
              <w:rPr>
                <w:rFonts w:ascii="宋体" w:eastAsia="宋体" w:hAnsi="宋体" w:cs="宋体" w:hint="eastAsia"/>
                <w:b/>
                <w:color w:val="0000FF"/>
                <w:kern w:val="0"/>
                <w:szCs w:val="21"/>
              </w:rPr>
              <w:t>（二）评分依据：</w:t>
            </w:r>
          </w:p>
          <w:p w:rsidR="000C384D" w:rsidRPr="000C384D" w:rsidRDefault="000C384D" w:rsidP="000C384D">
            <w:pPr>
              <w:snapToGrid w:val="0"/>
              <w:rPr>
                <w:rFonts w:ascii="宋体" w:eastAsia="宋体" w:hAnsi="宋体" w:cs="宋体"/>
                <w:color w:val="0000FF"/>
                <w:szCs w:val="21"/>
              </w:rPr>
            </w:pPr>
            <w:r>
              <w:rPr>
                <w:rFonts w:ascii="宋体" w:eastAsia="宋体" w:hAnsi="宋体" w:cs="宋体" w:hint="eastAsia"/>
                <w:color w:val="0000FF"/>
                <w:szCs w:val="21"/>
              </w:rPr>
              <w:t>1、</w:t>
            </w:r>
            <w:r w:rsidRPr="000C384D">
              <w:rPr>
                <w:rFonts w:ascii="宋体" w:eastAsia="宋体" w:hAnsi="宋体" w:cs="宋体"/>
                <w:color w:val="0000FF"/>
                <w:szCs w:val="21"/>
              </w:rPr>
              <w:t>如为自有的，提供国家版权局颁发的计算机软件著作权登记证书扫描件；</w:t>
            </w:r>
          </w:p>
          <w:p w:rsidR="000C384D" w:rsidRPr="000C384D" w:rsidRDefault="000C384D" w:rsidP="000C384D">
            <w:pPr>
              <w:snapToGrid w:val="0"/>
              <w:rPr>
                <w:rFonts w:ascii="宋体" w:eastAsia="宋体" w:hAnsi="宋体" w:cs="宋体"/>
                <w:color w:val="0000FF"/>
                <w:szCs w:val="21"/>
              </w:rPr>
            </w:pPr>
            <w:r>
              <w:rPr>
                <w:rFonts w:ascii="宋体" w:eastAsia="宋体" w:hAnsi="宋体" w:cs="宋体" w:hint="eastAsia"/>
                <w:color w:val="0000FF"/>
                <w:szCs w:val="21"/>
              </w:rPr>
              <w:t>2、</w:t>
            </w:r>
            <w:r w:rsidRPr="000C384D">
              <w:rPr>
                <w:rFonts w:ascii="宋体" w:eastAsia="宋体" w:hAnsi="宋体" w:cs="宋体"/>
                <w:color w:val="0000FF"/>
                <w:szCs w:val="21"/>
              </w:rPr>
              <w:t>如为购买或租赁的，提供购买（或租赁）合同（协议）扫描件【合同（协议）须体现签署方为投标人】和购买（</w:t>
            </w:r>
          </w:p>
          <w:p w:rsidR="00072C1E" w:rsidRPr="000C384D" w:rsidRDefault="000C384D" w:rsidP="00072C1E">
            <w:pPr>
              <w:snapToGrid w:val="0"/>
              <w:rPr>
                <w:rFonts w:ascii="宋体" w:eastAsia="宋体" w:hAnsi="宋体" w:cs="宋体"/>
                <w:color w:val="0000FF"/>
                <w:szCs w:val="21"/>
              </w:rPr>
            </w:pPr>
            <w:r w:rsidRPr="000C384D">
              <w:rPr>
                <w:rFonts w:ascii="宋体" w:eastAsia="宋体" w:hAnsi="宋体" w:cs="宋体"/>
                <w:color w:val="0000FF"/>
                <w:szCs w:val="21"/>
              </w:rPr>
              <w:t>或租赁）发票（发票须能体现购买人为投标人）；</w:t>
            </w:r>
            <w:r>
              <w:rPr>
                <w:rFonts w:ascii="宋体" w:eastAsia="宋体" w:hAnsi="宋体" w:cs="宋体"/>
                <w:color w:val="0000FF"/>
                <w:szCs w:val="21"/>
              </w:rPr>
              <w:br/>
            </w:r>
            <w:r>
              <w:rPr>
                <w:rFonts w:ascii="宋体" w:eastAsia="宋体" w:hAnsi="宋体" w:cs="宋体" w:hint="eastAsia"/>
                <w:color w:val="0000FF"/>
                <w:szCs w:val="21"/>
              </w:rPr>
              <w:t>3</w:t>
            </w:r>
            <w:r w:rsidR="00072C1E" w:rsidRPr="00072C1E">
              <w:rPr>
                <w:rFonts w:ascii="宋体" w:eastAsia="宋体" w:hAnsi="宋体" w:cs="宋体"/>
                <w:color w:val="0000FF"/>
                <w:szCs w:val="21"/>
              </w:rPr>
              <w:t>、未按要求提供相关证明材料（或相关证明材料无法判断是否符合评分要求）的不计得分，原件备查。</w:t>
            </w:r>
          </w:p>
        </w:tc>
      </w:tr>
      <w:tr w:rsidR="00072C1E" w:rsidRPr="00072C1E" w:rsidTr="001731AF">
        <w:trPr>
          <w:jc w:val="center"/>
        </w:trPr>
        <w:tc>
          <w:tcPr>
            <w:tcW w:w="653" w:type="dxa"/>
            <w:vMerge/>
            <w:tcBorders>
              <w:left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szCs w:val="21"/>
              </w:rPr>
            </w:pPr>
          </w:p>
        </w:tc>
        <w:tc>
          <w:tcPr>
            <w:tcW w:w="59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宋体"/>
                <w:szCs w:val="21"/>
              </w:rPr>
            </w:pPr>
            <w:r w:rsidRPr="00072C1E">
              <w:rPr>
                <w:rFonts w:ascii="宋体" w:eastAsia="宋体" w:hAnsi="宋体" w:cs="宋体" w:hint="eastAsia"/>
                <w:color w:val="000000"/>
                <w:szCs w:val="21"/>
              </w:rPr>
              <w:t>2</w:t>
            </w:r>
          </w:p>
        </w:tc>
        <w:tc>
          <w:tcPr>
            <w:tcW w:w="15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宋体"/>
                <w:szCs w:val="21"/>
              </w:rPr>
            </w:pPr>
            <w:r w:rsidRPr="00072C1E">
              <w:rPr>
                <w:rFonts w:ascii="宋体" w:hAnsi="宋体" w:cs="宋体"/>
                <w:color w:val="000000" w:themeColor="text1"/>
              </w:rPr>
              <w:t>体系认证情况评价</w:t>
            </w:r>
          </w:p>
        </w:tc>
        <w:tc>
          <w:tcPr>
            <w:tcW w:w="93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5D7B42" w:rsidP="00072C1E">
            <w:pPr>
              <w:snapToGrid w:val="0"/>
              <w:jc w:val="center"/>
              <w:rPr>
                <w:rFonts w:ascii="宋体" w:eastAsia="宋体" w:hAnsi="宋体" w:cs="宋体"/>
                <w:szCs w:val="21"/>
              </w:rPr>
            </w:pPr>
            <w:r>
              <w:rPr>
                <w:rFonts w:ascii="宋体" w:eastAsia="宋体" w:hAnsi="宋体" w:cs="宋体" w:hint="eastAsia"/>
                <w:color w:val="000000"/>
                <w:szCs w:val="21"/>
              </w:rPr>
              <w:t>5</w:t>
            </w:r>
          </w:p>
        </w:tc>
        <w:tc>
          <w:tcPr>
            <w:tcW w:w="5361" w:type="dxa"/>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wordWrap w:val="0"/>
              <w:spacing w:after="60"/>
              <w:rPr>
                <w:rFonts w:ascii="宋体" w:eastAsia="宋体" w:hAnsi="宋体" w:cs="宋体"/>
                <w:b/>
                <w:kern w:val="0"/>
                <w:szCs w:val="21"/>
              </w:rPr>
            </w:pPr>
            <w:r w:rsidRPr="00072C1E">
              <w:rPr>
                <w:rFonts w:ascii="宋体" w:eastAsia="宋体" w:hAnsi="宋体" w:cs="宋体" w:hint="eastAsia"/>
                <w:b/>
                <w:kern w:val="0"/>
                <w:szCs w:val="21"/>
              </w:rPr>
              <w:t>（一）评分内容：</w:t>
            </w:r>
          </w:p>
          <w:p w:rsidR="00072C1E" w:rsidRPr="00072C1E" w:rsidRDefault="00072C1E" w:rsidP="00072C1E">
            <w:pPr>
              <w:rPr>
                <w:rFonts w:ascii="宋体" w:eastAsia="宋体" w:hAnsi="宋体" w:cs="宋体"/>
                <w:color w:val="000000"/>
                <w:szCs w:val="24"/>
              </w:rPr>
            </w:pPr>
            <w:r w:rsidRPr="00072C1E">
              <w:rPr>
                <w:rFonts w:ascii="宋体" w:eastAsia="宋体" w:hAnsi="宋体" w:cs="宋体"/>
                <w:color w:val="000000"/>
                <w:szCs w:val="24"/>
              </w:rPr>
              <w:t>投标人具有</w:t>
            </w:r>
            <w:r w:rsidRPr="00072C1E">
              <w:rPr>
                <w:rFonts w:ascii="宋体" w:eastAsia="宋体" w:hAnsi="宋体" w:cs="宋体"/>
                <w:b/>
                <w:color w:val="FF0000"/>
                <w:szCs w:val="24"/>
              </w:rPr>
              <w:t>ISO9001质量管理体系认证、ISO14001环境管理体系认证、ISO45001职业健康安全管理体系认证</w:t>
            </w:r>
            <w:r w:rsidRPr="00072C1E">
              <w:rPr>
                <w:rFonts w:ascii="宋体" w:eastAsia="宋体" w:hAnsi="宋体" w:cs="宋体"/>
                <w:color w:val="000000"/>
                <w:szCs w:val="24"/>
              </w:rPr>
              <w:t>的，每通过</w:t>
            </w:r>
            <w:r w:rsidRPr="00072C1E">
              <w:rPr>
                <w:rFonts w:ascii="宋体" w:eastAsia="宋体" w:hAnsi="宋体" w:cs="宋体" w:hint="eastAsia"/>
                <w:color w:val="000000"/>
                <w:szCs w:val="24"/>
              </w:rPr>
              <w:t>1</w:t>
            </w:r>
            <w:r w:rsidRPr="00072C1E">
              <w:rPr>
                <w:rFonts w:ascii="宋体" w:eastAsia="宋体" w:hAnsi="宋体" w:cs="宋体"/>
                <w:color w:val="000000"/>
                <w:szCs w:val="24"/>
              </w:rPr>
              <w:t>项有效认证的得</w:t>
            </w:r>
            <w:r w:rsidRPr="00072C1E">
              <w:rPr>
                <w:rFonts w:ascii="宋体" w:eastAsia="宋体" w:hAnsi="宋体" w:cs="宋体" w:hint="eastAsia"/>
                <w:color w:val="000000"/>
                <w:szCs w:val="24"/>
              </w:rPr>
              <w:t>3</w:t>
            </w:r>
            <w:r w:rsidRPr="00072C1E">
              <w:rPr>
                <w:rFonts w:ascii="宋体" w:eastAsia="宋体" w:hAnsi="宋体" w:cs="宋体"/>
                <w:color w:val="000000"/>
                <w:szCs w:val="24"/>
              </w:rPr>
              <w:t>4</w:t>
            </w:r>
            <w:r w:rsidRPr="00072C1E">
              <w:rPr>
                <w:rFonts w:ascii="宋体" w:eastAsia="宋体" w:hAnsi="宋体" w:cs="宋体" w:hint="eastAsia"/>
                <w:color w:val="000000"/>
                <w:szCs w:val="24"/>
              </w:rPr>
              <w:t>分</w:t>
            </w:r>
            <w:r w:rsidRPr="00072C1E">
              <w:rPr>
                <w:rFonts w:ascii="宋体" w:eastAsia="宋体" w:hAnsi="宋体" w:cs="宋体"/>
                <w:color w:val="000000"/>
                <w:szCs w:val="24"/>
              </w:rPr>
              <w:t>，最高得100</w:t>
            </w:r>
            <w:r w:rsidRPr="00072C1E">
              <w:rPr>
                <w:rFonts w:ascii="宋体" w:eastAsia="宋体" w:hAnsi="宋体" w:cs="宋体" w:hint="eastAsia"/>
                <w:color w:val="000000"/>
                <w:szCs w:val="24"/>
              </w:rPr>
              <w:t>分</w:t>
            </w:r>
            <w:r w:rsidRPr="00072C1E">
              <w:rPr>
                <w:rFonts w:ascii="宋体" w:eastAsia="宋体" w:hAnsi="宋体" w:cs="宋体"/>
                <w:color w:val="000000"/>
                <w:szCs w:val="24"/>
              </w:rPr>
              <w:t xml:space="preserve">。  </w:t>
            </w:r>
          </w:p>
          <w:p w:rsidR="00072C1E" w:rsidRPr="00072C1E" w:rsidRDefault="00072C1E" w:rsidP="00072C1E">
            <w:pPr>
              <w:snapToGrid w:val="0"/>
              <w:spacing w:line="260" w:lineRule="exact"/>
              <w:rPr>
                <w:rFonts w:ascii="宋体" w:eastAsia="宋体" w:hAnsi="宋体" w:cs="宋体"/>
                <w:b/>
                <w:color w:val="0000FF"/>
                <w:kern w:val="0"/>
                <w:szCs w:val="21"/>
              </w:rPr>
            </w:pPr>
            <w:r w:rsidRPr="00072C1E">
              <w:rPr>
                <w:rFonts w:ascii="宋体" w:eastAsia="宋体" w:hAnsi="宋体" w:cs="宋体" w:hint="eastAsia"/>
                <w:b/>
                <w:color w:val="0000FF"/>
                <w:kern w:val="0"/>
                <w:szCs w:val="21"/>
              </w:rPr>
              <w:t>（二）评分依据：</w:t>
            </w:r>
          </w:p>
          <w:p w:rsidR="00072C1E" w:rsidRPr="00072C1E" w:rsidRDefault="00072C1E" w:rsidP="00072C1E">
            <w:pPr>
              <w:snapToGrid w:val="0"/>
              <w:spacing w:line="280" w:lineRule="exact"/>
              <w:rPr>
                <w:color w:val="0000FF"/>
                <w:szCs w:val="21"/>
              </w:rPr>
            </w:pPr>
            <w:r w:rsidRPr="00072C1E">
              <w:rPr>
                <w:rFonts w:hint="eastAsia"/>
                <w:color w:val="0000FF"/>
                <w:szCs w:val="21"/>
              </w:rPr>
              <w:t>1</w:t>
            </w:r>
            <w:r w:rsidRPr="00072C1E">
              <w:rPr>
                <w:rFonts w:hint="eastAsia"/>
                <w:color w:val="0000FF"/>
                <w:szCs w:val="21"/>
              </w:rPr>
              <w:t>、提供相关认证机构颁发的有效期内的认证证书扫描件及认证信息查询截图（</w:t>
            </w:r>
            <w:proofErr w:type="gramStart"/>
            <w:r w:rsidRPr="00072C1E">
              <w:rPr>
                <w:rFonts w:hint="eastAsia"/>
                <w:color w:val="0000FF"/>
                <w:szCs w:val="21"/>
              </w:rPr>
              <w:t>截图需显示</w:t>
            </w:r>
            <w:proofErr w:type="gramEnd"/>
            <w:r w:rsidRPr="00072C1E">
              <w:rPr>
                <w:rFonts w:hint="eastAsia"/>
                <w:color w:val="0000FF"/>
                <w:szCs w:val="21"/>
              </w:rPr>
              <w:t>证书状态为有效）。说明：①证书与查询信息截</w:t>
            </w:r>
            <w:proofErr w:type="gramStart"/>
            <w:r w:rsidRPr="00072C1E">
              <w:rPr>
                <w:rFonts w:hint="eastAsia"/>
                <w:color w:val="0000FF"/>
                <w:szCs w:val="21"/>
              </w:rPr>
              <w:t>图必须</w:t>
            </w:r>
            <w:proofErr w:type="gramEnd"/>
            <w:r w:rsidRPr="00072C1E">
              <w:rPr>
                <w:rFonts w:hint="eastAsia"/>
                <w:color w:val="0000FF"/>
                <w:szCs w:val="21"/>
              </w:rPr>
              <w:t>同时提供，缺一不可。未同时提供的不得分，后果由投标人自行承担。②投标人应确保认证证书在开标当天仍处于有效状态，并对所提供的证书及查询截图的真实性负责，如出现与事实不符的情形，视同隐瞒真实情况，提供虚假资料，将依法承担相应的法律责任。③质疑投诉处理中对证书是否有效的认定，以国家认监委网站【全国认证认可信息公共服务平台（</w:t>
            </w:r>
            <w:r w:rsidRPr="00072C1E">
              <w:rPr>
                <w:rFonts w:hint="eastAsia"/>
                <w:color w:val="0000FF"/>
                <w:szCs w:val="21"/>
              </w:rPr>
              <w:t>//cx.cnca.cn</w:t>
            </w:r>
            <w:r w:rsidRPr="00072C1E">
              <w:rPr>
                <w:rFonts w:hint="eastAsia"/>
                <w:color w:val="0000FF"/>
                <w:szCs w:val="21"/>
              </w:rPr>
              <w:t>）】查询结果为准；</w:t>
            </w:r>
          </w:p>
          <w:p w:rsidR="00072C1E" w:rsidRPr="00072C1E" w:rsidRDefault="00072C1E" w:rsidP="00072C1E">
            <w:pPr>
              <w:autoSpaceDE w:val="0"/>
              <w:autoSpaceDN w:val="0"/>
              <w:adjustRightInd w:val="0"/>
              <w:snapToGrid w:val="0"/>
              <w:spacing w:after="78"/>
              <w:rPr>
                <w:rFonts w:ascii="宋体" w:eastAsia="宋体" w:hAnsi="宋体" w:cs="宋体"/>
                <w:color w:val="000000"/>
                <w:kern w:val="0"/>
                <w:sz w:val="24"/>
                <w:szCs w:val="21"/>
              </w:rPr>
            </w:pPr>
            <w:r w:rsidRPr="00072C1E">
              <w:rPr>
                <w:rFonts w:ascii="宋体" w:hAnsi="宋体" w:hint="eastAsia"/>
                <w:color w:val="0000FF"/>
                <w:szCs w:val="21"/>
              </w:rPr>
              <w:t>2、</w:t>
            </w:r>
            <w:r w:rsidRPr="00072C1E">
              <w:rPr>
                <w:rFonts w:ascii="宋体" w:hAnsi="宋体" w:hint="eastAsia"/>
                <w:color w:val="0000FF"/>
                <w:kern w:val="0"/>
                <w:szCs w:val="21"/>
              </w:rPr>
              <w:t>未按要求提供证明材料（或证明材料无法判断是否符合评分要求）的不得分，原件备查。</w:t>
            </w:r>
          </w:p>
        </w:tc>
      </w:tr>
      <w:tr w:rsidR="00072C1E" w:rsidRPr="00072C1E" w:rsidTr="001731AF">
        <w:trPr>
          <w:jc w:val="center"/>
        </w:trPr>
        <w:tc>
          <w:tcPr>
            <w:tcW w:w="653" w:type="dxa"/>
            <w:vMerge/>
            <w:tcBorders>
              <w:left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szCs w:val="21"/>
              </w:rPr>
            </w:pPr>
          </w:p>
        </w:tc>
        <w:tc>
          <w:tcPr>
            <w:tcW w:w="59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C384D" w:rsidP="00072C1E">
            <w:pPr>
              <w:snapToGrid w:val="0"/>
              <w:jc w:val="center"/>
              <w:rPr>
                <w:rFonts w:ascii="宋体" w:eastAsia="宋体" w:hAnsi="宋体" w:cs="宋体"/>
                <w:color w:val="000000"/>
                <w:szCs w:val="21"/>
              </w:rPr>
            </w:pPr>
            <w:r>
              <w:rPr>
                <w:rFonts w:ascii="宋体" w:eastAsia="宋体" w:hAnsi="宋体" w:cs="宋体" w:hint="eastAsia"/>
                <w:color w:val="000000"/>
                <w:szCs w:val="21"/>
              </w:rPr>
              <w:t>3</w:t>
            </w:r>
          </w:p>
        </w:tc>
        <w:tc>
          <w:tcPr>
            <w:tcW w:w="15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Times New Roman"/>
                <w:color w:val="000000"/>
                <w:szCs w:val="21"/>
              </w:rPr>
            </w:pPr>
            <w:r w:rsidRPr="00072C1E">
              <w:rPr>
                <w:rFonts w:ascii="宋体" w:hAnsi="宋体" w:cs="宋体"/>
                <w:color w:val="000000" w:themeColor="text1"/>
              </w:rPr>
              <w:t>投标人经验情况评价</w:t>
            </w:r>
          </w:p>
        </w:tc>
        <w:tc>
          <w:tcPr>
            <w:tcW w:w="93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jc w:val="center"/>
              <w:rPr>
                <w:rFonts w:ascii="宋体" w:eastAsia="宋体" w:hAnsi="宋体" w:cs="宋体"/>
                <w:color w:val="000000"/>
                <w:szCs w:val="21"/>
              </w:rPr>
            </w:pPr>
            <w:r w:rsidRPr="00072C1E">
              <w:rPr>
                <w:rFonts w:ascii="宋体" w:eastAsia="宋体" w:hAnsi="宋体" w:cs="宋体" w:hint="eastAsia"/>
                <w:color w:val="000000"/>
                <w:szCs w:val="21"/>
              </w:rPr>
              <w:t>10</w:t>
            </w:r>
          </w:p>
        </w:tc>
        <w:tc>
          <w:tcPr>
            <w:tcW w:w="5361" w:type="dxa"/>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wordWrap w:val="0"/>
              <w:spacing w:after="60"/>
              <w:rPr>
                <w:rFonts w:ascii="宋体" w:eastAsia="宋体" w:hAnsi="宋体" w:cs="宋体"/>
                <w:b/>
                <w:kern w:val="0"/>
                <w:szCs w:val="21"/>
              </w:rPr>
            </w:pPr>
            <w:r w:rsidRPr="00072C1E">
              <w:rPr>
                <w:rFonts w:ascii="宋体" w:eastAsia="宋体" w:hAnsi="宋体" w:cs="宋体" w:hint="eastAsia"/>
                <w:b/>
                <w:kern w:val="0"/>
                <w:szCs w:val="21"/>
              </w:rPr>
              <w:t>（一）评分内容：</w:t>
            </w:r>
          </w:p>
          <w:p w:rsidR="00072C1E" w:rsidRPr="00072C1E" w:rsidRDefault="00072C1E" w:rsidP="00072C1E">
            <w:pPr>
              <w:snapToGrid w:val="0"/>
              <w:spacing w:line="260" w:lineRule="exact"/>
              <w:rPr>
                <w:rFonts w:ascii="宋体" w:hAnsi="宋体" w:cs="宋体"/>
                <w:color w:val="000000" w:themeColor="text1"/>
              </w:rPr>
            </w:pPr>
            <w:r w:rsidRPr="00072C1E">
              <w:rPr>
                <w:rFonts w:ascii="宋体" w:hAnsi="宋体" w:cs="宋体"/>
                <w:color w:val="000000" w:themeColor="text1"/>
              </w:rPr>
              <w:t>投标人自2020年1月1日以来（以合同签订日期为准） ：</w:t>
            </w:r>
          </w:p>
          <w:p w:rsidR="00072C1E" w:rsidRPr="00072C1E" w:rsidRDefault="00072C1E" w:rsidP="00072C1E">
            <w:pPr>
              <w:snapToGrid w:val="0"/>
              <w:spacing w:line="260" w:lineRule="exact"/>
              <w:rPr>
                <w:rFonts w:ascii="宋体" w:hAnsi="宋体" w:cs="宋体"/>
                <w:color w:val="000000" w:themeColor="text1"/>
              </w:rPr>
            </w:pPr>
            <w:r w:rsidRPr="00072C1E">
              <w:rPr>
                <w:rFonts w:ascii="宋体" w:hAnsi="宋体" w:cs="宋体"/>
                <w:color w:val="000000" w:themeColor="text1"/>
              </w:rPr>
              <w:t>具有</w:t>
            </w:r>
            <w:r w:rsidRPr="00072C1E">
              <w:rPr>
                <w:rFonts w:ascii="宋体" w:hAnsi="宋体" w:cs="宋体"/>
                <w:b/>
                <w:color w:val="FF0000"/>
              </w:rPr>
              <w:t>学校外籍教师服务经验</w:t>
            </w:r>
            <w:r w:rsidRPr="00072C1E">
              <w:rPr>
                <w:rFonts w:ascii="宋体" w:hAnsi="宋体" w:cs="宋体"/>
                <w:color w:val="000000" w:themeColor="text1"/>
              </w:rPr>
              <w:t>，且服务评价为</w:t>
            </w:r>
            <w:r w:rsidRPr="00072C1E">
              <w:rPr>
                <w:rFonts w:ascii="宋体" w:hAnsi="宋体" w:cs="宋体"/>
                <w:b/>
                <w:color w:val="000000" w:themeColor="text1"/>
              </w:rPr>
              <w:t>满意或优秀或优或其他最高档次评价</w:t>
            </w:r>
            <w:r w:rsidRPr="00072C1E">
              <w:rPr>
                <w:rFonts w:ascii="宋体" w:hAnsi="宋体" w:cs="宋体"/>
                <w:color w:val="000000" w:themeColor="text1"/>
              </w:rPr>
              <w:t>的(如服务评价证明不能反映上述评价内容的不得分)，每提供1个得</w:t>
            </w:r>
            <w:r w:rsidRPr="00072C1E">
              <w:rPr>
                <w:rFonts w:ascii="宋体" w:hAnsi="宋体" w:cs="宋体" w:hint="eastAsia"/>
                <w:color w:val="000000" w:themeColor="text1"/>
              </w:rPr>
              <w:t>2</w:t>
            </w:r>
            <w:r w:rsidRPr="00072C1E">
              <w:rPr>
                <w:rFonts w:ascii="宋体" w:hAnsi="宋体" w:cs="宋体"/>
                <w:color w:val="000000" w:themeColor="text1"/>
              </w:rPr>
              <w:t>0</w:t>
            </w:r>
            <w:r w:rsidRPr="00072C1E">
              <w:rPr>
                <w:rFonts w:ascii="宋体" w:hAnsi="宋体" w:cs="宋体" w:hint="eastAsia"/>
                <w:color w:val="000000" w:themeColor="text1"/>
              </w:rPr>
              <w:t>分</w:t>
            </w:r>
            <w:r w:rsidRPr="00072C1E">
              <w:rPr>
                <w:rFonts w:ascii="宋体" w:hAnsi="宋体" w:cs="宋体"/>
                <w:color w:val="000000" w:themeColor="text1"/>
              </w:rPr>
              <w:t>，最高得</w:t>
            </w:r>
            <w:r w:rsidRPr="00072C1E">
              <w:rPr>
                <w:rFonts w:ascii="宋体" w:hAnsi="宋体" w:cs="宋体" w:hint="eastAsia"/>
                <w:color w:val="000000" w:themeColor="text1"/>
              </w:rPr>
              <w:t>1</w:t>
            </w:r>
            <w:r w:rsidRPr="00072C1E">
              <w:rPr>
                <w:rFonts w:ascii="宋体" w:hAnsi="宋体" w:cs="宋体"/>
                <w:color w:val="000000" w:themeColor="text1"/>
              </w:rPr>
              <w:t>00</w:t>
            </w:r>
            <w:r w:rsidRPr="00072C1E">
              <w:rPr>
                <w:rFonts w:ascii="宋体" w:hAnsi="宋体" w:cs="宋体" w:hint="eastAsia"/>
                <w:color w:val="000000" w:themeColor="text1"/>
              </w:rPr>
              <w:t>分</w:t>
            </w:r>
            <w:r w:rsidRPr="00072C1E">
              <w:rPr>
                <w:rFonts w:ascii="宋体" w:hAnsi="宋体" w:cs="宋体"/>
                <w:color w:val="000000" w:themeColor="text1"/>
              </w:rPr>
              <w:t>。</w:t>
            </w:r>
          </w:p>
          <w:p w:rsidR="00072C1E" w:rsidRPr="00072C1E" w:rsidRDefault="00072C1E" w:rsidP="00072C1E">
            <w:pPr>
              <w:snapToGrid w:val="0"/>
              <w:spacing w:line="260" w:lineRule="exact"/>
              <w:rPr>
                <w:rFonts w:ascii="宋体" w:eastAsia="宋体" w:hAnsi="宋体" w:cs="宋体"/>
                <w:b/>
                <w:color w:val="0000FF"/>
                <w:kern w:val="0"/>
                <w:szCs w:val="21"/>
              </w:rPr>
            </w:pPr>
            <w:r w:rsidRPr="00072C1E">
              <w:rPr>
                <w:rFonts w:ascii="宋体" w:eastAsia="宋体" w:hAnsi="宋体" w:cs="宋体" w:hint="eastAsia"/>
                <w:b/>
                <w:color w:val="0000FF"/>
                <w:kern w:val="0"/>
                <w:szCs w:val="21"/>
              </w:rPr>
              <w:t>（二）评分依据：</w:t>
            </w:r>
          </w:p>
          <w:p w:rsidR="00072C1E" w:rsidRPr="000C384D" w:rsidRDefault="00072C1E" w:rsidP="00072C1E">
            <w:pPr>
              <w:wordWrap w:val="0"/>
              <w:spacing w:after="60"/>
              <w:rPr>
                <w:rFonts w:ascii="宋体" w:eastAsia="宋体" w:hAnsi="宋体" w:cs="宋体"/>
                <w:color w:val="0000FF"/>
                <w:szCs w:val="21"/>
              </w:rPr>
            </w:pPr>
            <w:r w:rsidRPr="000C384D">
              <w:rPr>
                <w:rFonts w:ascii="宋体" w:eastAsia="宋体" w:hAnsi="宋体" w:cs="宋体" w:hint="eastAsia"/>
                <w:color w:val="0000FF"/>
                <w:szCs w:val="21"/>
              </w:rPr>
              <w:t>1、提供合同关键页扫描件（内容至少包括合同首页、服务内容页、签字盖章</w:t>
            </w:r>
            <w:proofErr w:type="gramStart"/>
            <w:r w:rsidRPr="000C384D">
              <w:rPr>
                <w:rFonts w:ascii="宋体" w:eastAsia="宋体" w:hAnsi="宋体" w:cs="宋体" w:hint="eastAsia"/>
                <w:color w:val="0000FF"/>
                <w:szCs w:val="21"/>
              </w:rPr>
              <w:t>页相关</w:t>
            </w:r>
            <w:proofErr w:type="gramEnd"/>
            <w:r w:rsidRPr="000C384D">
              <w:rPr>
                <w:rFonts w:ascii="宋体" w:eastAsia="宋体" w:hAnsi="宋体" w:cs="宋体" w:hint="eastAsia"/>
                <w:color w:val="0000FF"/>
                <w:szCs w:val="21"/>
              </w:rPr>
              <w:t>内容）；</w:t>
            </w:r>
          </w:p>
          <w:p w:rsidR="00072C1E" w:rsidRPr="000C384D" w:rsidRDefault="00072C1E" w:rsidP="00072C1E">
            <w:pPr>
              <w:wordWrap w:val="0"/>
              <w:spacing w:after="60"/>
              <w:rPr>
                <w:rFonts w:ascii="宋体" w:eastAsia="宋体" w:hAnsi="宋体" w:cs="宋体"/>
                <w:color w:val="0000FF"/>
                <w:szCs w:val="21"/>
              </w:rPr>
            </w:pPr>
            <w:r w:rsidRPr="000C384D">
              <w:rPr>
                <w:rFonts w:ascii="宋体" w:eastAsia="宋体" w:hAnsi="宋体" w:cs="宋体" w:hint="eastAsia"/>
                <w:color w:val="0000FF"/>
                <w:szCs w:val="21"/>
              </w:rPr>
              <w:t>2、同一项目续签合同的不重复计分；如涉及到需要判断是否为同一项目续签的情形，如项目名称相同，投标单位</w:t>
            </w:r>
            <w:r w:rsidRPr="000C384D">
              <w:rPr>
                <w:rFonts w:ascii="宋体" w:eastAsia="宋体" w:hAnsi="宋体" w:cs="宋体" w:hint="eastAsia"/>
                <w:color w:val="0000FF"/>
                <w:szCs w:val="21"/>
              </w:rPr>
              <w:lastRenderedPageBreak/>
              <w:t>应提供能判别为不属同一项目续签的相关证明材料（如中标通知书或能反映不属同一项目续签的合同关键页），如不能判别，评标委员会有权对投标单位</w:t>
            </w:r>
            <w:proofErr w:type="gramStart"/>
            <w:r w:rsidRPr="000C384D">
              <w:rPr>
                <w:rFonts w:ascii="宋体" w:eastAsia="宋体" w:hAnsi="宋体" w:cs="宋体" w:hint="eastAsia"/>
                <w:color w:val="0000FF"/>
                <w:szCs w:val="21"/>
              </w:rPr>
              <w:t>作出</w:t>
            </w:r>
            <w:proofErr w:type="gramEnd"/>
            <w:r w:rsidRPr="000C384D">
              <w:rPr>
                <w:rFonts w:ascii="宋体" w:eastAsia="宋体" w:hAnsi="宋体" w:cs="宋体" w:hint="eastAsia"/>
                <w:color w:val="0000FF"/>
                <w:szCs w:val="21"/>
              </w:rPr>
              <w:t>不利判断。项目名称相同，但是经过重新组织招标、招标编号不同的，不属同一项目续签。</w:t>
            </w:r>
          </w:p>
          <w:p w:rsidR="00072C1E" w:rsidRPr="00072C1E" w:rsidRDefault="00072C1E" w:rsidP="00072C1E">
            <w:pPr>
              <w:wordWrap w:val="0"/>
              <w:spacing w:after="60"/>
              <w:rPr>
                <w:rFonts w:ascii="宋体" w:eastAsia="宋体" w:hAnsi="宋体" w:cs="宋体"/>
                <w:b/>
                <w:kern w:val="0"/>
                <w:szCs w:val="21"/>
              </w:rPr>
            </w:pPr>
            <w:r w:rsidRPr="000C384D">
              <w:rPr>
                <w:rFonts w:ascii="宋体" w:eastAsia="宋体" w:hAnsi="宋体" w:cs="宋体" w:hint="eastAsia"/>
                <w:color w:val="0000FF"/>
                <w:szCs w:val="21"/>
              </w:rPr>
              <w:t>3、未按要求提供相关证明材料（或相关证明材料无法判断是否符合评分要求）的不计得分，原件备查。</w:t>
            </w:r>
          </w:p>
        </w:tc>
      </w:tr>
      <w:tr w:rsidR="000C384D" w:rsidRPr="00072C1E" w:rsidTr="001731AF">
        <w:trPr>
          <w:jc w:val="center"/>
        </w:trPr>
        <w:tc>
          <w:tcPr>
            <w:tcW w:w="653" w:type="dxa"/>
            <w:vMerge/>
            <w:tcBorders>
              <w:left w:val="single" w:sz="8" w:space="0" w:color="000000"/>
              <w:bottom w:val="single" w:sz="8" w:space="0" w:color="000000"/>
              <w:right w:val="single" w:sz="8" w:space="0" w:color="000000"/>
            </w:tcBorders>
            <w:shd w:val="clear" w:color="auto" w:fill="FFFFFF"/>
            <w:vAlign w:val="center"/>
          </w:tcPr>
          <w:p w:rsidR="000C384D" w:rsidRPr="00072C1E" w:rsidRDefault="000C384D" w:rsidP="00072C1E">
            <w:pPr>
              <w:snapToGrid w:val="0"/>
              <w:spacing w:line="260" w:lineRule="exact"/>
              <w:rPr>
                <w:rFonts w:ascii="宋体" w:eastAsia="宋体" w:hAnsi="宋体" w:cs="宋体"/>
                <w:b/>
                <w:bCs/>
                <w:szCs w:val="21"/>
              </w:rPr>
            </w:pPr>
          </w:p>
        </w:tc>
        <w:tc>
          <w:tcPr>
            <w:tcW w:w="59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C384D" w:rsidRPr="00647827" w:rsidRDefault="000C384D" w:rsidP="001731AF">
            <w:pPr>
              <w:snapToGrid w:val="0"/>
              <w:jc w:val="center"/>
              <w:rPr>
                <w:rFonts w:ascii="宋体" w:eastAsia="宋体" w:hAnsi="宋体" w:cs="Times New Roman"/>
                <w:szCs w:val="21"/>
              </w:rPr>
            </w:pPr>
            <w:r>
              <w:rPr>
                <w:rFonts w:ascii="宋体" w:eastAsia="宋体" w:hAnsi="宋体" w:cs="Times New Roman"/>
                <w:szCs w:val="21"/>
              </w:rPr>
              <w:t>4</w:t>
            </w:r>
          </w:p>
        </w:tc>
        <w:tc>
          <w:tcPr>
            <w:tcW w:w="15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C384D" w:rsidRPr="00647827" w:rsidRDefault="000C384D" w:rsidP="001731AF">
            <w:pPr>
              <w:snapToGrid w:val="0"/>
              <w:jc w:val="center"/>
              <w:rPr>
                <w:rFonts w:ascii="宋体" w:eastAsia="宋体" w:hAnsi="宋体" w:cs="宋体"/>
                <w:szCs w:val="21"/>
              </w:rPr>
            </w:pPr>
            <w:r>
              <w:rPr>
                <w:rFonts w:ascii="宋体" w:eastAsia="宋体" w:hAnsi="宋体" w:cs="宋体" w:hint="eastAsia"/>
                <w:szCs w:val="21"/>
              </w:rPr>
              <w:t>履约评价</w:t>
            </w:r>
          </w:p>
        </w:tc>
        <w:tc>
          <w:tcPr>
            <w:tcW w:w="93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C384D" w:rsidRPr="00647827" w:rsidRDefault="000C384D" w:rsidP="001731AF">
            <w:pPr>
              <w:snapToGrid w:val="0"/>
              <w:jc w:val="center"/>
              <w:rPr>
                <w:rFonts w:ascii="宋体" w:eastAsia="宋体" w:hAnsi="宋体" w:cs="宋体"/>
                <w:szCs w:val="21"/>
              </w:rPr>
            </w:pPr>
            <w:r>
              <w:rPr>
                <w:rFonts w:ascii="宋体" w:eastAsia="宋体" w:hAnsi="宋体" w:cs="宋体"/>
                <w:szCs w:val="21"/>
              </w:rPr>
              <w:t>6</w:t>
            </w:r>
          </w:p>
        </w:tc>
        <w:tc>
          <w:tcPr>
            <w:tcW w:w="5361" w:type="dxa"/>
            <w:tcBorders>
              <w:top w:val="single" w:sz="8" w:space="0" w:color="000000"/>
              <w:left w:val="single" w:sz="8" w:space="0" w:color="000000"/>
              <w:bottom w:val="single" w:sz="8" w:space="0" w:color="000000"/>
              <w:right w:val="single" w:sz="8" w:space="0" w:color="000000"/>
            </w:tcBorders>
            <w:shd w:val="clear" w:color="auto" w:fill="FFFFFF"/>
          </w:tcPr>
          <w:p w:rsidR="000C384D" w:rsidRPr="00524B36" w:rsidRDefault="000C384D" w:rsidP="001731AF">
            <w:pPr>
              <w:wordWrap w:val="0"/>
              <w:spacing w:after="60"/>
              <w:rPr>
                <w:rFonts w:ascii="宋体" w:eastAsia="宋体" w:hAnsi="宋体" w:cs="宋体"/>
                <w:b/>
                <w:bCs/>
                <w:szCs w:val="21"/>
              </w:rPr>
            </w:pPr>
            <w:r w:rsidRPr="00524B36">
              <w:rPr>
                <w:rFonts w:ascii="宋体" w:eastAsia="宋体" w:hAnsi="宋体" w:cs="宋体" w:hint="eastAsia"/>
                <w:b/>
                <w:bCs/>
                <w:szCs w:val="21"/>
              </w:rPr>
              <w:t>（一</w:t>
            </w:r>
            <w:r>
              <w:rPr>
                <w:rFonts w:ascii="宋体" w:eastAsia="宋体" w:hAnsi="宋体" w:cs="宋体" w:hint="eastAsia"/>
                <w:b/>
                <w:bCs/>
                <w:szCs w:val="21"/>
              </w:rPr>
              <w:t>）评分内容</w:t>
            </w:r>
            <w:r w:rsidRPr="00524B36">
              <w:rPr>
                <w:rFonts w:ascii="宋体" w:eastAsia="宋体" w:hAnsi="宋体" w:cs="宋体" w:hint="eastAsia"/>
                <w:b/>
                <w:bCs/>
                <w:szCs w:val="21"/>
              </w:rPr>
              <w:t xml:space="preserve">： </w:t>
            </w:r>
          </w:p>
          <w:p w:rsidR="000C384D" w:rsidRPr="00524B36" w:rsidRDefault="000C384D" w:rsidP="001731AF">
            <w:pPr>
              <w:snapToGrid w:val="0"/>
              <w:spacing w:line="320" w:lineRule="exact"/>
              <w:rPr>
                <w:rFonts w:ascii="宋体" w:eastAsia="宋体" w:hAnsi="宋体" w:cs="Times New Roman"/>
                <w:bCs/>
                <w:szCs w:val="24"/>
              </w:rPr>
            </w:pPr>
            <w:r w:rsidRPr="00524B36">
              <w:rPr>
                <w:rFonts w:ascii="宋体" w:eastAsia="宋体" w:hAnsi="宋体" w:cs="Times New Roman" w:hint="eastAsia"/>
                <w:bCs/>
                <w:szCs w:val="24"/>
              </w:rPr>
              <w:t>投标人</w:t>
            </w:r>
            <w:r>
              <w:rPr>
                <w:rFonts w:ascii="宋体" w:eastAsia="宋体" w:hAnsi="宋体" w:cs="Times New Roman" w:hint="eastAsia"/>
                <w:bCs/>
                <w:szCs w:val="24"/>
              </w:rPr>
              <w:t>在</w:t>
            </w:r>
            <w:r w:rsidRPr="00524B36">
              <w:rPr>
                <w:rFonts w:ascii="宋体" w:eastAsia="宋体" w:hAnsi="宋体" w:cs="Times New Roman" w:hint="eastAsia"/>
                <w:bCs/>
                <w:szCs w:val="24"/>
              </w:rPr>
              <w:t>上述“</w:t>
            </w:r>
            <w:r w:rsidR="009515C2" w:rsidRPr="009515C2">
              <w:rPr>
                <w:rFonts w:ascii="宋体" w:hAnsi="宋体" w:cs="宋体"/>
                <w:b/>
                <w:color w:val="000000" w:themeColor="text1"/>
              </w:rPr>
              <w:t>投标人经验情况评价</w:t>
            </w:r>
            <w:r w:rsidRPr="00524B36">
              <w:rPr>
                <w:rFonts w:ascii="宋体" w:eastAsia="宋体" w:hAnsi="宋体" w:cs="Times New Roman" w:hint="eastAsia"/>
                <w:bCs/>
                <w:szCs w:val="24"/>
              </w:rPr>
              <w:t>”</w:t>
            </w:r>
            <w:r>
              <w:rPr>
                <w:rFonts w:ascii="宋体" w:eastAsia="宋体" w:hAnsi="宋体" w:cs="Times New Roman" w:hint="eastAsia"/>
                <w:bCs/>
                <w:szCs w:val="24"/>
              </w:rPr>
              <w:t>经评审得分的有效业绩，</w:t>
            </w:r>
            <w:r w:rsidRPr="00524B36">
              <w:rPr>
                <w:rFonts w:ascii="宋体" w:eastAsia="宋体" w:hAnsi="宋体" w:cs="Times New Roman" w:hint="eastAsia"/>
                <w:bCs/>
                <w:szCs w:val="24"/>
              </w:rPr>
              <w:t>合同甲方</w:t>
            </w:r>
            <w:r w:rsidR="00A21ABF">
              <w:rPr>
                <w:rFonts w:ascii="宋体" w:eastAsia="宋体" w:hAnsi="宋体" w:cs="Times New Roman" w:hint="eastAsia"/>
                <w:bCs/>
                <w:szCs w:val="24"/>
              </w:rPr>
              <w:t>（采购方</w:t>
            </w:r>
            <w:r w:rsidR="009515C2">
              <w:rPr>
                <w:rFonts w:ascii="宋体" w:eastAsia="宋体" w:hAnsi="宋体" w:cs="Times New Roman" w:hint="eastAsia"/>
                <w:bCs/>
                <w:szCs w:val="24"/>
              </w:rPr>
              <w:t>或</w:t>
            </w:r>
            <w:r w:rsidR="009515C2" w:rsidRPr="00E107E1">
              <w:rPr>
                <w:rFonts w:ascii="宋体" w:eastAsia="宋体" w:hAnsi="宋体" w:cs="Times New Roman" w:hint="eastAsia"/>
                <w:bCs/>
                <w:szCs w:val="24"/>
              </w:rPr>
              <w:t>被服务单位</w:t>
            </w:r>
            <w:r w:rsidR="00A21ABF" w:rsidRPr="00E107E1">
              <w:rPr>
                <w:rFonts w:ascii="宋体" w:eastAsia="宋体" w:hAnsi="宋体" w:cs="Times New Roman" w:hint="eastAsia"/>
                <w:bCs/>
                <w:szCs w:val="24"/>
              </w:rPr>
              <w:t>）</w:t>
            </w:r>
            <w:r>
              <w:rPr>
                <w:rFonts w:ascii="宋体" w:eastAsia="宋体" w:hAnsi="宋体" w:cs="Times New Roman" w:hint="eastAsia"/>
                <w:bCs/>
                <w:szCs w:val="24"/>
              </w:rPr>
              <w:t>出具</w:t>
            </w:r>
            <w:r w:rsidRPr="00524B36">
              <w:rPr>
                <w:rFonts w:ascii="宋体" w:eastAsia="宋体" w:hAnsi="宋体" w:cs="Times New Roman" w:hint="eastAsia"/>
                <w:bCs/>
                <w:szCs w:val="24"/>
              </w:rPr>
              <w:t>为优或优秀或满意或其他同等最高评价的履约评价或验收合格证明文件</w:t>
            </w:r>
            <w:r>
              <w:rPr>
                <w:rFonts w:ascii="宋体" w:eastAsia="宋体" w:hAnsi="宋体" w:cs="Times New Roman" w:hint="eastAsia"/>
                <w:bCs/>
                <w:szCs w:val="24"/>
              </w:rPr>
              <w:t>的，每提供1项</w:t>
            </w:r>
            <w:r w:rsidRPr="00524B36">
              <w:rPr>
                <w:rFonts w:ascii="宋体" w:eastAsia="宋体" w:hAnsi="宋体" w:cs="Times New Roman" w:hint="eastAsia"/>
                <w:bCs/>
                <w:szCs w:val="24"/>
              </w:rPr>
              <w:t>得20分，最高得100分。</w:t>
            </w:r>
          </w:p>
          <w:p w:rsidR="000C384D" w:rsidRPr="000C384D" w:rsidRDefault="000C384D" w:rsidP="001731AF">
            <w:pPr>
              <w:wordWrap w:val="0"/>
              <w:spacing w:after="60"/>
              <w:rPr>
                <w:rFonts w:ascii="宋体" w:eastAsia="宋体" w:hAnsi="宋体" w:cs="宋体"/>
                <w:color w:val="0000FF"/>
                <w:szCs w:val="21"/>
              </w:rPr>
            </w:pPr>
            <w:r w:rsidRPr="000C384D">
              <w:rPr>
                <w:rFonts w:ascii="宋体" w:eastAsia="宋体" w:hAnsi="宋体" w:cs="宋体" w:hint="eastAsia"/>
                <w:color w:val="0000FF"/>
                <w:szCs w:val="21"/>
              </w:rPr>
              <w:t>（二）评分依据：</w:t>
            </w:r>
          </w:p>
          <w:p w:rsidR="000C384D" w:rsidRPr="000C384D" w:rsidRDefault="000C384D" w:rsidP="001731AF">
            <w:pPr>
              <w:snapToGrid w:val="0"/>
              <w:spacing w:line="320" w:lineRule="exact"/>
              <w:rPr>
                <w:rFonts w:ascii="宋体" w:eastAsia="宋体" w:hAnsi="宋体" w:cs="宋体"/>
                <w:color w:val="0000FF"/>
                <w:szCs w:val="21"/>
              </w:rPr>
            </w:pPr>
            <w:r w:rsidRPr="000C384D">
              <w:rPr>
                <w:rFonts w:ascii="宋体" w:eastAsia="宋体" w:hAnsi="宋体" w:cs="宋体" w:hint="eastAsia"/>
                <w:color w:val="0000FF"/>
                <w:szCs w:val="21"/>
              </w:rPr>
              <w:t>1、提供加盖合同甲方或合同被服务单位出具并盖章（公章或业务章）的项目履约评价或验收合格证明文件扫描件，</w:t>
            </w:r>
            <w:proofErr w:type="gramStart"/>
            <w:r w:rsidRPr="000C384D">
              <w:rPr>
                <w:rFonts w:ascii="宋体" w:eastAsia="宋体" w:hAnsi="宋体" w:cs="宋体" w:hint="eastAsia"/>
                <w:color w:val="0000FF"/>
                <w:szCs w:val="21"/>
              </w:rPr>
              <w:t>若合同</w:t>
            </w:r>
            <w:proofErr w:type="gramEnd"/>
            <w:r w:rsidRPr="000C384D">
              <w:rPr>
                <w:rFonts w:ascii="宋体" w:eastAsia="宋体" w:hAnsi="宋体" w:cs="宋体" w:hint="eastAsia"/>
                <w:color w:val="0000FF"/>
                <w:szCs w:val="21"/>
              </w:rPr>
              <w:t>甲方（采购方）有名称变更的，投标人还需提供说明函并加盖投标人公章的证明材料。</w:t>
            </w:r>
          </w:p>
          <w:p w:rsidR="000C384D" w:rsidRPr="00647827" w:rsidRDefault="000C384D" w:rsidP="001731AF">
            <w:pPr>
              <w:wordWrap w:val="0"/>
              <w:spacing w:after="60"/>
              <w:rPr>
                <w:rFonts w:ascii="宋体" w:eastAsia="宋体" w:hAnsi="宋体" w:cs="宋体"/>
                <w:szCs w:val="21"/>
              </w:rPr>
            </w:pPr>
            <w:r w:rsidRPr="000C384D">
              <w:rPr>
                <w:rFonts w:ascii="宋体" w:eastAsia="宋体" w:hAnsi="宋体" w:cs="宋体" w:hint="eastAsia"/>
                <w:color w:val="0000FF"/>
                <w:szCs w:val="21"/>
              </w:rPr>
              <w:t>2、未按要求提供相关证明材料（或相关证明材料无法判断是否符合评分要求）的不计得分，原件备查。</w:t>
            </w:r>
          </w:p>
        </w:tc>
      </w:tr>
      <w:tr w:rsidR="00072C1E" w:rsidRPr="00072C1E" w:rsidTr="001731AF">
        <w:trPr>
          <w:jc w:val="center"/>
        </w:trPr>
        <w:tc>
          <w:tcPr>
            <w:tcW w:w="653"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b/>
                <w:bCs/>
                <w:szCs w:val="21"/>
              </w:rPr>
              <w:t>4</w:t>
            </w:r>
          </w:p>
        </w:tc>
        <w:tc>
          <w:tcPr>
            <w:tcW w:w="3058" w:type="dxa"/>
            <w:gridSpan w:val="3"/>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Times New Roman"/>
                <w:b/>
                <w:bCs/>
                <w:szCs w:val="21"/>
              </w:rPr>
              <w:t>其他部分</w:t>
            </w:r>
          </w:p>
        </w:tc>
        <w:tc>
          <w:tcPr>
            <w:tcW w:w="5361" w:type="dxa"/>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snapToGrid w:val="0"/>
              <w:spacing w:line="260" w:lineRule="exact"/>
              <w:jc w:val="center"/>
              <w:rPr>
                <w:rFonts w:ascii="宋体" w:eastAsia="宋体" w:hAnsi="宋体" w:cs="宋体"/>
                <w:b/>
                <w:bCs/>
                <w:szCs w:val="21"/>
              </w:rPr>
            </w:pPr>
            <w:r w:rsidRPr="00072C1E">
              <w:rPr>
                <w:rFonts w:ascii="宋体" w:eastAsia="宋体" w:hAnsi="宋体" w:cs="宋体" w:hint="eastAsia"/>
                <w:b/>
                <w:bCs/>
                <w:szCs w:val="21"/>
              </w:rPr>
              <w:t>5</w:t>
            </w:r>
          </w:p>
        </w:tc>
      </w:tr>
      <w:tr w:rsidR="00072C1E" w:rsidRPr="00072C1E" w:rsidTr="001731AF">
        <w:trPr>
          <w:jc w:val="center"/>
        </w:trPr>
        <w:tc>
          <w:tcPr>
            <w:tcW w:w="653"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color w:val="0000FF"/>
                <w:szCs w:val="21"/>
              </w:rPr>
            </w:pPr>
          </w:p>
        </w:tc>
        <w:tc>
          <w:tcPr>
            <w:tcW w:w="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序号</w:t>
            </w:r>
          </w:p>
        </w:tc>
        <w:tc>
          <w:tcPr>
            <w:tcW w:w="152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评分因素</w:t>
            </w:r>
          </w:p>
        </w:tc>
        <w:tc>
          <w:tcPr>
            <w:tcW w:w="93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权重</w:t>
            </w:r>
            <w:r w:rsidRPr="00072C1E">
              <w:rPr>
                <w:rFonts w:ascii="宋体" w:eastAsia="宋体" w:hAnsi="宋体" w:cs="Times New Roman" w:hint="eastAsia"/>
                <w:szCs w:val="21"/>
              </w:rPr>
              <w:t>（%）</w:t>
            </w:r>
          </w:p>
        </w:tc>
        <w:tc>
          <w:tcPr>
            <w:tcW w:w="536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评分准则</w:t>
            </w:r>
          </w:p>
        </w:tc>
      </w:tr>
      <w:tr w:rsidR="00072C1E" w:rsidRPr="00072C1E" w:rsidTr="001731AF">
        <w:trPr>
          <w:jc w:val="center"/>
        </w:trPr>
        <w:tc>
          <w:tcPr>
            <w:tcW w:w="653"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rPr>
                <w:rFonts w:ascii="宋体" w:eastAsia="宋体" w:hAnsi="宋体" w:cs="宋体"/>
                <w:b/>
                <w:bCs/>
                <w:color w:val="0000FF"/>
                <w:szCs w:val="21"/>
              </w:rPr>
            </w:pPr>
          </w:p>
        </w:tc>
        <w:tc>
          <w:tcPr>
            <w:tcW w:w="59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1</w:t>
            </w:r>
          </w:p>
        </w:tc>
        <w:tc>
          <w:tcPr>
            <w:tcW w:w="152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诚信情况</w:t>
            </w:r>
          </w:p>
        </w:tc>
        <w:tc>
          <w:tcPr>
            <w:tcW w:w="93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072C1E" w:rsidRPr="00072C1E" w:rsidRDefault="00072C1E" w:rsidP="00072C1E">
            <w:pPr>
              <w:snapToGrid w:val="0"/>
              <w:spacing w:line="260" w:lineRule="exact"/>
              <w:jc w:val="center"/>
              <w:rPr>
                <w:rFonts w:ascii="宋体" w:eastAsia="宋体" w:hAnsi="宋体" w:cs="宋体"/>
                <w:szCs w:val="21"/>
              </w:rPr>
            </w:pPr>
            <w:r w:rsidRPr="00072C1E">
              <w:rPr>
                <w:rFonts w:ascii="宋体" w:eastAsia="宋体" w:hAnsi="宋体" w:cs="Times New Roman"/>
                <w:szCs w:val="21"/>
              </w:rPr>
              <w:t>5</w:t>
            </w:r>
          </w:p>
        </w:tc>
        <w:tc>
          <w:tcPr>
            <w:tcW w:w="5361" w:type="dxa"/>
            <w:tcBorders>
              <w:top w:val="single" w:sz="8" w:space="0" w:color="000000"/>
              <w:left w:val="single" w:sz="8" w:space="0" w:color="000000"/>
              <w:bottom w:val="single" w:sz="8" w:space="0" w:color="000000"/>
              <w:right w:val="single" w:sz="8" w:space="0" w:color="000000"/>
            </w:tcBorders>
            <w:shd w:val="clear" w:color="auto" w:fill="FFFFFF"/>
          </w:tcPr>
          <w:p w:rsidR="00072C1E" w:rsidRPr="00072C1E" w:rsidRDefault="00072C1E" w:rsidP="00072C1E">
            <w:pPr>
              <w:snapToGrid w:val="0"/>
              <w:spacing w:line="260" w:lineRule="exact"/>
              <w:rPr>
                <w:rFonts w:ascii="宋体" w:eastAsia="宋体" w:hAnsi="宋体" w:cs="宋体"/>
                <w:szCs w:val="21"/>
              </w:rPr>
            </w:pPr>
            <w:r w:rsidRPr="00072C1E">
              <w:rPr>
                <w:rFonts w:ascii="宋体" w:eastAsia="宋体" w:hAnsi="宋体" w:cs="Times New Roman" w:hint="eastAsia"/>
                <w:szCs w:val="21"/>
              </w:rPr>
              <w:t>投标人在参与政府采购活动中存在诚信相关问题且在主管部门相关处理措施实施期限内的，本项不得分，否则得满分。投标人无需提供任何证明材料，由政府集中采购机构工作人员查询后向评审委员会提供相关信息。</w:t>
            </w:r>
          </w:p>
        </w:tc>
      </w:tr>
    </w:tbl>
    <w:p w:rsidR="00CB3E1B" w:rsidRPr="00072C1E" w:rsidRDefault="00CB3E1B">
      <w:pPr>
        <w:jc w:val="center"/>
        <w:rPr>
          <w:b/>
          <w:sz w:val="84"/>
          <w:szCs w:val="84"/>
        </w:rPr>
      </w:pPr>
    </w:p>
    <w:p w:rsidR="00CB3E1B" w:rsidRDefault="00CB3E1B">
      <w:pPr>
        <w:jc w:val="center"/>
        <w:rPr>
          <w:b/>
          <w:sz w:val="84"/>
          <w:szCs w:val="84"/>
        </w:rPr>
      </w:pPr>
    </w:p>
    <w:p w:rsidR="00CB3E1B" w:rsidRDefault="00CB3E1B" w:rsidP="00072C1E">
      <w:pPr>
        <w:rPr>
          <w:b/>
          <w:sz w:val="120"/>
          <w:szCs w:val="120"/>
        </w:rPr>
      </w:pPr>
      <w:bookmarkStart w:id="1" w:name="_Hlk71465316"/>
    </w:p>
    <w:p w:rsidR="00CB3E1B" w:rsidRDefault="00CB3E1B">
      <w:pPr>
        <w:jc w:val="center"/>
        <w:rPr>
          <w:b/>
          <w:sz w:val="120"/>
          <w:szCs w:val="120"/>
        </w:rPr>
      </w:pPr>
    </w:p>
    <w:p w:rsidR="000C384D" w:rsidRDefault="000C384D">
      <w:pPr>
        <w:jc w:val="center"/>
        <w:rPr>
          <w:b/>
          <w:sz w:val="120"/>
          <w:szCs w:val="120"/>
        </w:rPr>
      </w:pPr>
    </w:p>
    <w:p w:rsidR="000C384D" w:rsidRDefault="000C384D">
      <w:pPr>
        <w:jc w:val="center"/>
        <w:rPr>
          <w:b/>
          <w:sz w:val="120"/>
          <w:szCs w:val="120"/>
        </w:rPr>
      </w:pPr>
    </w:p>
    <w:p w:rsidR="00CB3E1B" w:rsidRDefault="00DB308F">
      <w:pPr>
        <w:jc w:val="center"/>
        <w:rPr>
          <w:b/>
          <w:sz w:val="120"/>
          <w:szCs w:val="120"/>
        </w:rPr>
      </w:pPr>
      <w:r>
        <w:rPr>
          <w:rFonts w:hint="eastAsia"/>
          <w:b/>
          <w:sz w:val="120"/>
          <w:szCs w:val="120"/>
        </w:rPr>
        <w:t>政府采购</w:t>
      </w:r>
    </w:p>
    <w:p w:rsidR="00CB3E1B" w:rsidRDefault="00DB308F">
      <w:pPr>
        <w:jc w:val="center"/>
        <w:rPr>
          <w:b/>
          <w:sz w:val="120"/>
          <w:szCs w:val="120"/>
        </w:rPr>
      </w:pPr>
      <w:r>
        <w:rPr>
          <w:rFonts w:hint="eastAsia"/>
          <w:b/>
          <w:sz w:val="120"/>
          <w:szCs w:val="120"/>
        </w:rPr>
        <w:t>招标文件</w:t>
      </w:r>
    </w:p>
    <w:p w:rsidR="00CB3E1B" w:rsidRDefault="00DB308F">
      <w:pPr>
        <w:jc w:val="center"/>
        <w:rPr>
          <w:b/>
          <w:sz w:val="52"/>
          <w:szCs w:val="52"/>
        </w:rPr>
      </w:pPr>
      <w:r>
        <w:rPr>
          <w:rFonts w:hint="eastAsia"/>
          <w:b/>
          <w:sz w:val="52"/>
          <w:szCs w:val="52"/>
        </w:rPr>
        <w:t>（服务类）</w:t>
      </w:r>
    </w:p>
    <w:p w:rsidR="00CB3E1B" w:rsidRDefault="00CB3E1B"/>
    <w:p w:rsidR="00CB3E1B" w:rsidRDefault="00CB3E1B"/>
    <w:p w:rsidR="00CB3E1B" w:rsidRDefault="00CB3E1B"/>
    <w:p w:rsidR="00CB3E1B" w:rsidRDefault="00CB3E1B"/>
    <w:p w:rsidR="00CB3E1B" w:rsidRDefault="00CB3E1B"/>
    <w:p w:rsidR="00CB3E1B" w:rsidRDefault="00CB3E1B"/>
    <w:p w:rsidR="00CB3E1B" w:rsidRDefault="00CB3E1B"/>
    <w:p w:rsidR="00CB3E1B" w:rsidRDefault="00CB3E1B"/>
    <w:p w:rsidR="00CB3E1B" w:rsidRDefault="00CB3E1B"/>
    <w:p w:rsidR="00CB3E1B" w:rsidRDefault="00CB3E1B"/>
    <w:p w:rsidR="00CB3E1B" w:rsidRDefault="00CB3E1B"/>
    <w:p w:rsidR="00CB3E1B" w:rsidRDefault="00CB3E1B"/>
    <w:p w:rsidR="00CB3E1B" w:rsidRDefault="00DB308F">
      <w:pPr>
        <w:jc w:val="center"/>
        <w:rPr>
          <w:b/>
          <w:sz w:val="44"/>
          <w:szCs w:val="44"/>
        </w:rPr>
      </w:pPr>
      <w:r>
        <w:rPr>
          <w:rFonts w:ascii="宋体" w:hAnsi="宋体" w:hint="eastAsia"/>
          <w:b/>
          <w:sz w:val="44"/>
          <w:szCs w:val="44"/>
        </w:rPr>
        <w:t>深圳公共资源交易中心</w:t>
      </w:r>
    </w:p>
    <w:p w:rsidR="00CB3E1B" w:rsidRPr="000C384D" w:rsidRDefault="00DB308F" w:rsidP="000C384D">
      <w:pPr>
        <w:jc w:val="center"/>
        <w:rPr>
          <w:b/>
          <w:sz w:val="44"/>
          <w:szCs w:val="44"/>
        </w:rPr>
      </w:pPr>
      <w:r>
        <w:rPr>
          <w:rFonts w:ascii="宋体" w:hAnsi="宋体" w:hint="eastAsia"/>
          <w:b/>
          <w:sz w:val="44"/>
          <w:szCs w:val="44"/>
        </w:rPr>
        <w:t>（</w:t>
      </w:r>
      <w:r>
        <w:rPr>
          <w:b/>
          <w:sz w:val="44"/>
          <w:szCs w:val="44"/>
        </w:rPr>
        <w:t>20</w:t>
      </w:r>
      <w:r>
        <w:rPr>
          <w:rFonts w:hint="eastAsia"/>
          <w:b/>
          <w:sz w:val="44"/>
          <w:szCs w:val="44"/>
        </w:rPr>
        <w:t>24</w:t>
      </w:r>
      <w:r>
        <w:rPr>
          <w:rFonts w:ascii="宋体" w:hAnsi="宋体" w:hint="eastAsia"/>
          <w:b/>
          <w:sz w:val="44"/>
          <w:szCs w:val="44"/>
        </w:rPr>
        <w:t>）</w:t>
      </w:r>
      <w:bookmarkEnd w:id="1"/>
    </w:p>
    <w:p w:rsidR="00CB3E1B" w:rsidRDefault="00DB308F">
      <w:pPr>
        <w:ind w:firstLineChars="1300" w:firstLine="3654"/>
        <w:outlineLvl w:val="0"/>
        <w:rPr>
          <w:rFonts w:ascii="宋体" w:hAnsi="宋体"/>
          <w:color w:val="FF0000"/>
          <w:szCs w:val="21"/>
        </w:rPr>
      </w:pPr>
      <w:bookmarkStart w:id="2" w:name="_Hlk73564573"/>
      <w:r>
        <w:rPr>
          <w:rFonts w:ascii="宋体" w:eastAsia="黑体" w:hAnsi="宋体" w:hint="eastAsia"/>
          <w:b/>
          <w:bCs/>
          <w:color w:val="FF0000"/>
          <w:kern w:val="44"/>
          <w:sz w:val="28"/>
          <w:szCs w:val="44"/>
        </w:rPr>
        <w:lastRenderedPageBreak/>
        <w:t>警示条款</w:t>
      </w:r>
    </w:p>
    <w:p w:rsidR="00CB3E1B" w:rsidRDefault="00DB308F">
      <w:pPr>
        <w:spacing w:line="360" w:lineRule="exact"/>
        <w:ind w:firstLineChars="200" w:firstLine="422"/>
        <w:rPr>
          <w:rFonts w:asciiTheme="minorEastAsia" w:hAnsiTheme="minorEastAsia" w:cstheme="minorEastAsia"/>
          <w:color w:val="FF0000"/>
          <w:szCs w:val="21"/>
        </w:rPr>
      </w:pPr>
      <w:r>
        <w:rPr>
          <w:rFonts w:asciiTheme="minorEastAsia" w:hAnsiTheme="minorEastAsia" w:cstheme="minorEastAsia" w:hint="eastAsia"/>
          <w:b/>
          <w:bCs/>
          <w:color w:val="FF0000"/>
          <w:szCs w:val="21"/>
        </w:rPr>
        <w:t>一、《深圳经济特区政府采购条例》第五十七条</w:t>
      </w:r>
      <w:r>
        <w:rPr>
          <w:rFonts w:asciiTheme="minorEastAsia" w:hAnsiTheme="minorEastAsia" w:cstheme="minorEastAsia" w:hint="eastAsia"/>
          <w:color w:val="FF0000"/>
          <w:szCs w:val="21"/>
        </w:rPr>
        <w:t xml:space="preserve"> </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供应商在政府采购中，有下列行为之一的，一至三年内禁止其参与本市政府采购，并由主管部门记入供应商诚信档案，处以采购金额千分之十以上千</w:t>
      </w:r>
      <w:proofErr w:type="gramStart"/>
      <w:r>
        <w:rPr>
          <w:rFonts w:asciiTheme="minorEastAsia" w:hAnsiTheme="minorEastAsia" w:cstheme="minorEastAsia" w:hint="eastAsia"/>
          <w:color w:val="FF0000"/>
          <w:szCs w:val="21"/>
        </w:rPr>
        <w:t>分之二十</w:t>
      </w:r>
      <w:proofErr w:type="gramEnd"/>
      <w:r>
        <w:rPr>
          <w:rFonts w:asciiTheme="minorEastAsia" w:hAnsiTheme="minorEastAsia" w:cstheme="minorEastAsia" w:hint="eastAsia"/>
          <w:color w:val="FF0000"/>
          <w:szCs w:val="21"/>
        </w:rPr>
        <w:t>以下的罚款；情节严重的，取消其参与本市政府采购资格，处以采购金额千分之二十以上千</w:t>
      </w:r>
      <w:proofErr w:type="gramStart"/>
      <w:r>
        <w:rPr>
          <w:rFonts w:asciiTheme="minorEastAsia" w:hAnsiTheme="minorEastAsia" w:cstheme="minorEastAsia" w:hint="eastAsia"/>
          <w:color w:val="FF0000"/>
          <w:szCs w:val="21"/>
        </w:rPr>
        <w:t>分之三十</w:t>
      </w:r>
      <w:proofErr w:type="gramEnd"/>
      <w:r>
        <w:rPr>
          <w:rFonts w:asciiTheme="minorEastAsia" w:hAnsiTheme="minorEastAsia" w:cstheme="minorEastAsia" w:hint="eastAsia"/>
          <w:color w:val="FF0000"/>
          <w:szCs w:val="21"/>
        </w:rPr>
        <w:t>以下的罚款，并由市场监管部门依法吊销其营业执照；给他人造成损失的，依法承担赔偿责任；构成犯罪的，依法追究刑事责任：</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（一）在采购活动中应当回避而未回避的；</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（二）未按本条例规定签订、履行采购合同，造成严重后果的；</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（三）隐瞒真实情况，提供虚假资料的；</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（四）以非法手段排斥其他供应商参与竞争的；</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（五）与其他采购参加人串通投标的；</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（六）恶意投诉的；</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（七）向采购项目相关人行贿或者提供其他不当利益的；</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（八）阻碍、抗拒主管部门监督检查的；</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（九）其他违反本条例规定的行为。</w:t>
      </w:r>
    </w:p>
    <w:p w:rsidR="00CB3E1B" w:rsidRDefault="00DB308F">
      <w:pPr>
        <w:spacing w:line="360" w:lineRule="exact"/>
        <w:ind w:firstLineChars="200" w:firstLine="422"/>
        <w:rPr>
          <w:rFonts w:asciiTheme="minorEastAsia" w:hAnsiTheme="minorEastAsia" w:cstheme="minorEastAsia"/>
          <w:b/>
          <w:bCs/>
          <w:color w:val="FF0000"/>
          <w:szCs w:val="21"/>
        </w:rPr>
      </w:pPr>
      <w:r>
        <w:rPr>
          <w:rFonts w:asciiTheme="minorEastAsia" w:hAnsiTheme="minorEastAsia" w:cstheme="minorEastAsia" w:hint="eastAsia"/>
          <w:b/>
          <w:bCs/>
          <w:color w:val="FF0000"/>
          <w:szCs w:val="21"/>
        </w:rPr>
        <w:t>二、《深圳经济特区政府采购条例实施细则》第七十五条 </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供应商有下列情形的，属于采购条例所称的串通投标行为，按照采购条例第五十七条有关规定处理：（一）投标供应商之间相互约定给予未中标的供应商利益补偿；（二）不同投标供应商的法定代表人、主要经营负责人、项目投标授权代表人、项目负责人、主要技术人员为同一人、属同一单位或者在同一单位缴纳社会保险；（三）不同投标供应商的投标文件由同一单位或者同一人编制，或者由同一人分阶段参与编制的；（四）不同投标供应商的投标文件或部分投标文件相互混装；（五）不同投标供应商的投标文件内容存在非正常一致；（六）由同一单位工作人员为两家以上（含两家）供应商进行同一项投标活动的；（七）主管部门依照法律、法规认定的其他情形。</w:t>
      </w:r>
    </w:p>
    <w:p w:rsidR="00CB3E1B" w:rsidRDefault="00DB308F">
      <w:pPr>
        <w:spacing w:line="360" w:lineRule="exact"/>
        <w:ind w:firstLineChars="200" w:firstLine="422"/>
        <w:rPr>
          <w:rFonts w:asciiTheme="minorEastAsia" w:hAnsiTheme="minorEastAsia" w:cstheme="minorEastAsia"/>
          <w:b/>
          <w:bCs/>
          <w:color w:val="FF0000"/>
          <w:szCs w:val="21"/>
        </w:rPr>
      </w:pPr>
      <w:r>
        <w:rPr>
          <w:rFonts w:asciiTheme="minorEastAsia" w:hAnsiTheme="minorEastAsia" w:cstheme="minorEastAsia" w:hint="eastAsia"/>
          <w:b/>
          <w:bCs/>
          <w:color w:val="FF0000"/>
          <w:szCs w:val="21"/>
        </w:rPr>
        <w:t>三、《深圳经济特区政府采购条例实施细则》第七十七条 </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供应商有下列情形之一的，属于隐瞒真实情况，提供虚假资料，按照采购条例第五十七的有关规定处理：（一）通过转让或者租借等方式从其他单位获取资格或者资质证书投标的；（二）由其他单位或者其他单位负责人在投标供应商编制的投标文件上加盖印章或者签字的；（三）项目负责人或者主要技术人员不是本单位人员的；（四）投标保证金不是从投标供应商基本账户转出的；（五）其他隐瞒真实情况、提供虚假资料的行为。</w:t>
      </w:r>
    </w:p>
    <w:p w:rsidR="00CB3E1B" w:rsidRDefault="00DB308F">
      <w:pPr>
        <w:spacing w:line="360" w:lineRule="exact"/>
        <w:ind w:firstLineChars="200" w:firstLine="420"/>
        <w:rPr>
          <w:rFonts w:asciiTheme="minorEastAsia" w:hAnsiTheme="minorEastAsia" w:cstheme="minorEastAsia"/>
          <w:color w:val="FF0000"/>
          <w:szCs w:val="21"/>
        </w:rPr>
      </w:pPr>
      <w:r>
        <w:rPr>
          <w:rFonts w:asciiTheme="minorEastAsia" w:hAnsiTheme="minorEastAsia" w:cstheme="minorEastAsia" w:hint="eastAsia"/>
          <w:color w:val="FF0000"/>
          <w:szCs w:val="21"/>
        </w:rPr>
        <w:t>投标供应商不能提供项目负责人或者主要技术人员的劳动合同、社会保险等劳动关系证明材料的，视为存在前款第（三）项规定的情形。</w:t>
      </w:r>
    </w:p>
    <w:bookmarkEnd w:id="2"/>
    <w:p w:rsidR="00CB3E1B" w:rsidRDefault="00DB308F">
      <w:pPr>
        <w:spacing w:line="360" w:lineRule="exact"/>
        <w:ind w:firstLineChars="200" w:firstLine="422"/>
        <w:rPr>
          <w:rFonts w:asciiTheme="minorEastAsia" w:hAnsiTheme="minorEastAsia" w:cstheme="minorEastAsia"/>
          <w:b/>
          <w:color w:val="FF0000"/>
          <w:szCs w:val="21"/>
        </w:rPr>
      </w:pPr>
      <w:r>
        <w:rPr>
          <w:rFonts w:asciiTheme="minorEastAsia" w:hAnsiTheme="minorEastAsia" w:cstheme="minorEastAsia" w:hint="eastAsia"/>
          <w:b/>
          <w:color w:val="FF0000"/>
          <w:szCs w:val="21"/>
        </w:rPr>
        <w:t>四、请投标供应商阅读《政府采购违法行为风险知悉确认书》（内容详见“投标文件附件（信息不公开部分）”），并经各投标供应商负责人或投标授权代表签字并加盖单位公章后，扫描上传至投标文件一并提交。注：该风险知悉确认</w:t>
      </w:r>
      <w:proofErr w:type="gramStart"/>
      <w:r>
        <w:rPr>
          <w:rFonts w:asciiTheme="minorEastAsia" w:hAnsiTheme="minorEastAsia" w:cstheme="minorEastAsia" w:hint="eastAsia"/>
          <w:b/>
          <w:color w:val="FF0000"/>
          <w:szCs w:val="21"/>
        </w:rPr>
        <w:t>书用于</w:t>
      </w:r>
      <w:proofErr w:type="gramEnd"/>
      <w:r>
        <w:rPr>
          <w:rFonts w:asciiTheme="minorEastAsia" w:hAnsiTheme="minorEastAsia" w:cstheme="minorEastAsia" w:hint="eastAsia"/>
          <w:b/>
          <w:color w:val="FF0000"/>
          <w:szCs w:val="21"/>
        </w:rPr>
        <w:t>对供应商违法行为的警示，不作为供应商资格性审查及符合性审查条件。</w:t>
      </w:r>
    </w:p>
    <w:p w:rsidR="00CB3E1B" w:rsidRDefault="00CB3E1B">
      <w:pPr>
        <w:pStyle w:val="a6"/>
      </w:pPr>
    </w:p>
    <w:p w:rsidR="00CB3E1B" w:rsidRDefault="00CB3E1B">
      <w:pPr>
        <w:pStyle w:val="20"/>
      </w:pPr>
    </w:p>
    <w:p w:rsidR="00CB3E1B" w:rsidRDefault="00DB308F" w:rsidP="005D3CFA">
      <w:pPr>
        <w:keepNext/>
        <w:keepLines/>
        <w:spacing w:before="340" w:afterLines="25" w:line="578" w:lineRule="auto"/>
        <w:jc w:val="center"/>
        <w:outlineLvl w:val="0"/>
        <w:rPr>
          <w:rFonts w:ascii="Arial" w:eastAsia="宋体" w:hAnsi="Arial" w:cs="Times New Roman"/>
          <w:b/>
          <w:bCs/>
          <w:kern w:val="44"/>
          <w:sz w:val="32"/>
          <w:szCs w:val="32"/>
        </w:rPr>
      </w:pPr>
      <w:r>
        <w:rPr>
          <w:rFonts w:ascii="Arial" w:eastAsia="宋体" w:hAnsi="Arial" w:cs="Times New Roman" w:hint="eastAsia"/>
          <w:b/>
          <w:bCs/>
          <w:kern w:val="44"/>
          <w:sz w:val="32"/>
          <w:szCs w:val="32"/>
        </w:rPr>
        <w:lastRenderedPageBreak/>
        <w:t>目</w:t>
      </w:r>
      <w:r>
        <w:rPr>
          <w:rFonts w:ascii="Arial" w:eastAsia="宋体" w:hAnsi="Arial" w:cs="Times New Roman" w:hint="eastAsia"/>
          <w:b/>
          <w:bCs/>
          <w:kern w:val="44"/>
          <w:sz w:val="32"/>
          <w:szCs w:val="32"/>
        </w:rPr>
        <w:t xml:space="preserve">   </w:t>
      </w:r>
      <w:r>
        <w:rPr>
          <w:rFonts w:ascii="Arial" w:eastAsia="宋体" w:hAnsi="Arial" w:cs="Times New Roman" w:hint="eastAsia"/>
          <w:b/>
          <w:bCs/>
          <w:kern w:val="44"/>
          <w:sz w:val="32"/>
          <w:szCs w:val="32"/>
        </w:rPr>
        <w:t>录</w:t>
      </w:r>
    </w:p>
    <w:p w:rsidR="00CB3E1B" w:rsidRDefault="00DB308F">
      <w:pPr>
        <w:rPr>
          <w:b/>
          <w:sz w:val="24"/>
          <w:szCs w:val="24"/>
        </w:rPr>
      </w:pPr>
      <w:r>
        <w:rPr>
          <w:rFonts w:hint="eastAsia"/>
          <w:b/>
          <w:sz w:val="24"/>
          <w:szCs w:val="24"/>
        </w:rPr>
        <w:t>第一册</w:t>
      </w:r>
      <w:r>
        <w:rPr>
          <w:rFonts w:hint="eastAsia"/>
          <w:b/>
          <w:sz w:val="24"/>
          <w:szCs w:val="24"/>
        </w:rPr>
        <w:t xml:space="preserve">  </w:t>
      </w:r>
      <w:r>
        <w:rPr>
          <w:rFonts w:hint="eastAsia"/>
          <w:b/>
          <w:sz w:val="24"/>
          <w:szCs w:val="24"/>
        </w:rPr>
        <w:t>专用条款</w:t>
      </w:r>
    </w:p>
    <w:p w:rsidR="00CB3E1B" w:rsidRDefault="00DB308F">
      <w:pPr>
        <w:ind w:leftChars="300" w:left="630" w:firstLineChars="196" w:firstLine="472"/>
        <w:rPr>
          <w:b/>
          <w:sz w:val="24"/>
          <w:szCs w:val="24"/>
        </w:rPr>
      </w:pPr>
      <w:r>
        <w:rPr>
          <w:rFonts w:hint="eastAsia"/>
          <w:b/>
          <w:sz w:val="24"/>
          <w:szCs w:val="24"/>
        </w:rPr>
        <w:tab/>
      </w:r>
      <w:r>
        <w:rPr>
          <w:rFonts w:ascii="宋体" w:hAnsi="宋体" w:hint="eastAsia"/>
          <w:szCs w:val="21"/>
        </w:rPr>
        <w:t>关键信息</w:t>
      </w:r>
    </w:p>
    <w:p w:rsidR="00CB3E1B" w:rsidRDefault="00DB308F" w:rsidP="00072C1E">
      <w:pPr>
        <w:ind w:leftChars="300" w:left="630" w:firstLineChars="196" w:firstLine="412"/>
        <w:rPr>
          <w:rFonts w:ascii="宋体" w:hAnsi="宋体"/>
          <w:szCs w:val="21"/>
        </w:rPr>
      </w:pPr>
      <w:r>
        <w:rPr>
          <w:rFonts w:ascii="宋体" w:hAnsi="宋体" w:hint="eastAsia"/>
          <w:szCs w:val="21"/>
        </w:rPr>
        <w:t>第一章  招标公告</w:t>
      </w:r>
    </w:p>
    <w:p w:rsidR="00CB3E1B" w:rsidRDefault="00DB308F" w:rsidP="00072C1E">
      <w:pPr>
        <w:ind w:leftChars="300" w:left="630" w:firstLineChars="196" w:firstLine="412"/>
        <w:rPr>
          <w:rFonts w:ascii="宋体" w:hAnsi="宋体"/>
          <w:szCs w:val="21"/>
        </w:rPr>
      </w:pPr>
      <w:r>
        <w:rPr>
          <w:rFonts w:ascii="宋体" w:hAnsi="宋体" w:hint="eastAsia"/>
          <w:szCs w:val="21"/>
        </w:rPr>
        <w:t>第二章  对通用条款的补充内容及其他关键信息</w:t>
      </w:r>
    </w:p>
    <w:p w:rsidR="00CB3E1B" w:rsidRDefault="00DB308F" w:rsidP="00072C1E">
      <w:pPr>
        <w:ind w:leftChars="300" w:left="630" w:firstLineChars="196" w:firstLine="412"/>
        <w:rPr>
          <w:rFonts w:ascii="宋体" w:hAnsi="宋体"/>
          <w:szCs w:val="21"/>
        </w:rPr>
      </w:pPr>
      <w:r>
        <w:rPr>
          <w:rFonts w:ascii="宋体" w:hAnsi="宋体" w:hint="eastAsia"/>
          <w:szCs w:val="21"/>
        </w:rPr>
        <w:t xml:space="preserve">第三章 </w:t>
      </w:r>
      <w:r>
        <w:rPr>
          <w:rFonts w:ascii="宋体" w:hAnsi="宋体"/>
          <w:szCs w:val="21"/>
        </w:rPr>
        <w:t xml:space="preserve"> </w:t>
      </w:r>
      <w:r>
        <w:rPr>
          <w:rFonts w:ascii="宋体" w:hAnsi="宋体" w:hint="eastAsia"/>
          <w:szCs w:val="21"/>
        </w:rPr>
        <w:t>用户需求书</w:t>
      </w:r>
    </w:p>
    <w:p w:rsidR="00CB3E1B" w:rsidRDefault="00DB308F" w:rsidP="00072C1E">
      <w:pPr>
        <w:ind w:leftChars="300" w:left="630" w:firstLineChars="196" w:firstLine="412"/>
        <w:rPr>
          <w:rFonts w:ascii="宋体" w:hAnsi="宋体"/>
          <w:szCs w:val="21"/>
        </w:rPr>
      </w:pPr>
      <w:r>
        <w:rPr>
          <w:rFonts w:ascii="宋体" w:hAnsi="宋体" w:hint="eastAsia"/>
          <w:szCs w:val="21"/>
        </w:rPr>
        <w:t xml:space="preserve">第四章 </w:t>
      </w:r>
      <w:r>
        <w:rPr>
          <w:rFonts w:ascii="宋体" w:hAnsi="宋体"/>
          <w:szCs w:val="21"/>
        </w:rPr>
        <w:t xml:space="preserve"> </w:t>
      </w:r>
      <w:r>
        <w:rPr>
          <w:rFonts w:ascii="宋体" w:hAnsi="宋体" w:hint="eastAsia"/>
          <w:szCs w:val="21"/>
        </w:rPr>
        <w:t>投标文件组成要求及格式</w:t>
      </w:r>
    </w:p>
    <w:p w:rsidR="00CB3E1B" w:rsidRDefault="00DB308F" w:rsidP="00072C1E">
      <w:pPr>
        <w:ind w:leftChars="300" w:left="630" w:firstLineChars="196" w:firstLine="412"/>
        <w:rPr>
          <w:rFonts w:ascii="宋体" w:hAnsi="宋体"/>
          <w:szCs w:val="21"/>
        </w:rPr>
      </w:pPr>
      <w:r>
        <w:rPr>
          <w:rFonts w:ascii="宋体" w:hAnsi="宋体" w:hint="eastAsia"/>
          <w:szCs w:val="21"/>
        </w:rPr>
        <w:t>第五章  合同条款及格式</w:t>
      </w:r>
    </w:p>
    <w:p w:rsidR="00CB3E1B" w:rsidRDefault="00CB3E1B">
      <w:pPr>
        <w:rPr>
          <w:b/>
          <w:sz w:val="24"/>
        </w:rPr>
      </w:pPr>
    </w:p>
    <w:p w:rsidR="00CB3E1B" w:rsidRDefault="00DB308F">
      <w:pPr>
        <w:rPr>
          <w:b/>
          <w:sz w:val="24"/>
          <w:szCs w:val="24"/>
        </w:rPr>
      </w:pPr>
      <w:r>
        <w:rPr>
          <w:rFonts w:hint="eastAsia"/>
          <w:b/>
          <w:sz w:val="24"/>
          <w:szCs w:val="24"/>
        </w:rPr>
        <w:t>第二册</w:t>
      </w:r>
      <w:r>
        <w:rPr>
          <w:rFonts w:hint="eastAsia"/>
          <w:b/>
          <w:sz w:val="24"/>
          <w:szCs w:val="24"/>
        </w:rPr>
        <w:t xml:space="preserve">  </w:t>
      </w:r>
      <w:r>
        <w:rPr>
          <w:rFonts w:hint="eastAsia"/>
          <w:b/>
          <w:sz w:val="24"/>
          <w:szCs w:val="24"/>
        </w:rPr>
        <w:t>通用条款</w:t>
      </w:r>
    </w:p>
    <w:p w:rsidR="00CB3E1B" w:rsidRDefault="00DB308F" w:rsidP="00072C1E">
      <w:pPr>
        <w:ind w:leftChars="300" w:left="630" w:firstLineChars="196" w:firstLine="412"/>
        <w:rPr>
          <w:rFonts w:ascii="宋体" w:hAnsi="宋体"/>
          <w:szCs w:val="21"/>
        </w:rPr>
      </w:pPr>
      <w:r>
        <w:rPr>
          <w:rFonts w:ascii="宋体" w:hAnsi="宋体" w:hint="eastAsia"/>
          <w:szCs w:val="21"/>
        </w:rPr>
        <w:t>第一章  总则</w:t>
      </w:r>
    </w:p>
    <w:p w:rsidR="00CB3E1B" w:rsidRDefault="00DB308F" w:rsidP="00072C1E">
      <w:pPr>
        <w:ind w:leftChars="300" w:left="630" w:firstLineChars="196" w:firstLine="412"/>
        <w:rPr>
          <w:rFonts w:ascii="宋体" w:hAnsi="宋体"/>
          <w:szCs w:val="21"/>
        </w:rPr>
      </w:pPr>
      <w:r>
        <w:rPr>
          <w:rFonts w:ascii="宋体" w:hAnsi="宋体" w:hint="eastAsia"/>
          <w:szCs w:val="21"/>
        </w:rPr>
        <w:t>第二章  招标文件</w:t>
      </w:r>
    </w:p>
    <w:p w:rsidR="00CB3E1B" w:rsidRDefault="00DB308F" w:rsidP="00072C1E">
      <w:pPr>
        <w:ind w:leftChars="300" w:left="630" w:firstLineChars="196" w:firstLine="412"/>
        <w:rPr>
          <w:rFonts w:ascii="宋体" w:hAnsi="宋体"/>
          <w:szCs w:val="21"/>
        </w:rPr>
      </w:pPr>
      <w:r>
        <w:rPr>
          <w:rFonts w:ascii="宋体" w:hAnsi="宋体" w:hint="eastAsia"/>
          <w:szCs w:val="21"/>
        </w:rPr>
        <w:t>第三章  投标文件的编制</w:t>
      </w:r>
    </w:p>
    <w:p w:rsidR="00CB3E1B" w:rsidRDefault="00DB308F" w:rsidP="00072C1E">
      <w:pPr>
        <w:ind w:leftChars="300" w:left="630" w:firstLineChars="196" w:firstLine="412"/>
        <w:rPr>
          <w:rFonts w:ascii="宋体" w:hAnsi="宋体"/>
          <w:szCs w:val="21"/>
        </w:rPr>
      </w:pPr>
      <w:r>
        <w:rPr>
          <w:rFonts w:ascii="宋体" w:hAnsi="宋体" w:hint="eastAsia"/>
          <w:szCs w:val="21"/>
        </w:rPr>
        <w:t>第四章  投标文件的递交</w:t>
      </w:r>
    </w:p>
    <w:p w:rsidR="00CB3E1B" w:rsidRDefault="00DB308F" w:rsidP="00072C1E">
      <w:pPr>
        <w:ind w:leftChars="300" w:left="630" w:firstLineChars="196" w:firstLine="412"/>
        <w:rPr>
          <w:rFonts w:ascii="宋体" w:hAnsi="宋体"/>
          <w:szCs w:val="21"/>
        </w:rPr>
      </w:pPr>
      <w:r>
        <w:rPr>
          <w:rFonts w:ascii="宋体" w:hAnsi="宋体" w:hint="eastAsia"/>
          <w:szCs w:val="21"/>
        </w:rPr>
        <w:t>第五章  开标</w:t>
      </w:r>
    </w:p>
    <w:p w:rsidR="00CB3E1B" w:rsidRDefault="00DB308F" w:rsidP="00072C1E">
      <w:pPr>
        <w:ind w:leftChars="300" w:left="630" w:firstLineChars="196" w:firstLine="412"/>
        <w:rPr>
          <w:rFonts w:ascii="宋体" w:hAnsi="宋体"/>
          <w:szCs w:val="21"/>
        </w:rPr>
      </w:pPr>
      <w:r>
        <w:rPr>
          <w:rFonts w:ascii="宋体" w:hAnsi="宋体" w:hint="eastAsia"/>
          <w:szCs w:val="21"/>
        </w:rPr>
        <w:t>第六章  评审要求</w:t>
      </w:r>
    </w:p>
    <w:p w:rsidR="00CB3E1B" w:rsidRDefault="00DB308F" w:rsidP="00072C1E">
      <w:pPr>
        <w:ind w:leftChars="300" w:left="630" w:firstLineChars="196" w:firstLine="412"/>
        <w:rPr>
          <w:rFonts w:ascii="宋体" w:hAnsi="宋体"/>
          <w:szCs w:val="21"/>
        </w:rPr>
      </w:pPr>
      <w:r>
        <w:rPr>
          <w:rFonts w:ascii="宋体" w:hAnsi="宋体" w:hint="eastAsia"/>
          <w:szCs w:val="21"/>
        </w:rPr>
        <w:t>第七章  评审程序及评审方法</w:t>
      </w:r>
    </w:p>
    <w:p w:rsidR="00CB3E1B" w:rsidRDefault="00DB308F" w:rsidP="00072C1E">
      <w:pPr>
        <w:ind w:leftChars="300" w:left="630" w:firstLineChars="196" w:firstLine="412"/>
        <w:rPr>
          <w:rFonts w:ascii="宋体" w:hAnsi="宋体"/>
          <w:szCs w:val="21"/>
        </w:rPr>
      </w:pPr>
      <w:r>
        <w:rPr>
          <w:rFonts w:ascii="宋体" w:hAnsi="宋体" w:hint="eastAsia"/>
          <w:szCs w:val="21"/>
        </w:rPr>
        <w:t>第八章  定标及公示</w:t>
      </w:r>
    </w:p>
    <w:p w:rsidR="00CB3E1B" w:rsidRDefault="00DB308F" w:rsidP="00072C1E">
      <w:pPr>
        <w:ind w:leftChars="300" w:left="630" w:firstLineChars="196" w:firstLine="412"/>
        <w:rPr>
          <w:rFonts w:ascii="宋体" w:hAnsi="宋体"/>
          <w:szCs w:val="21"/>
        </w:rPr>
      </w:pPr>
      <w:r>
        <w:rPr>
          <w:rFonts w:ascii="宋体" w:hAnsi="宋体" w:hint="eastAsia"/>
          <w:szCs w:val="21"/>
        </w:rPr>
        <w:t>第九章  公开招标失败的后续处理</w:t>
      </w:r>
    </w:p>
    <w:p w:rsidR="00CB3E1B" w:rsidRDefault="00DB308F" w:rsidP="00072C1E">
      <w:pPr>
        <w:ind w:leftChars="300" w:left="630" w:firstLineChars="196" w:firstLine="412"/>
        <w:rPr>
          <w:rFonts w:ascii="宋体" w:hAnsi="宋体"/>
          <w:szCs w:val="21"/>
        </w:rPr>
      </w:pPr>
      <w:r>
        <w:rPr>
          <w:rFonts w:ascii="宋体" w:hAnsi="宋体" w:hint="eastAsia"/>
          <w:szCs w:val="21"/>
        </w:rPr>
        <w:t>第十章  合同的授予与备案</w:t>
      </w:r>
    </w:p>
    <w:p w:rsidR="00CB3E1B" w:rsidRDefault="00DB308F">
      <w:r>
        <w:rPr>
          <w:rFonts w:hint="eastAsia"/>
        </w:rPr>
        <w:t xml:space="preserve">          </w:t>
      </w:r>
      <w:r>
        <w:rPr>
          <w:rFonts w:hint="eastAsia"/>
        </w:rPr>
        <w:t>第十一章</w:t>
      </w:r>
      <w:r>
        <w:rPr>
          <w:rFonts w:hint="eastAsia"/>
        </w:rPr>
        <w:t xml:space="preserve">  </w:t>
      </w:r>
      <w:r>
        <w:rPr>
          <w:rFonts w:hint="eastAsia"/>
        </w:rPr>
        <w:t>质疑处理</w:t>
      </w:r>
    </w:p>
    <w:p w:rsidR="00CB3E1B" w:rsidRDefault="00CB3E1B"/>
    <w:p w:rsidR="00CB3E1B" w:rsidRDefault="00CB3E1B"/>
    <w:p w:rsidR="00CB3E1B" w:rsidRDefault="00DB308F">
      <w:pPr>
        <w:widowControl/>
        <w:jc w:val="left"/>
        <w:rPr>
          <w:rFonts w:ascii="宋体" w:eastAsia="黑体" w:hAnsi="宋体" w:cs="Times New Roman"/>
          <w:b/>
          <w:bCs/>
          <w:color w:val="0000FF"/>
          <w:kern w:val="44"/>
          <w:sz w:val="36"/>
          <w:szCs w:val="44"/>
        </w:rPr>
      </w:pPr>
      <w:r>
        <w:rPr>
          <w:rFonts w:ascii="宋体" w:eastAsia="黑体" w:hAnsi="宋体" w:cs="Times New Roman"/>
          <w:b/>
          <w:bCs/>
          <w:color w:val="0000FF"/>
          <w:kern w:val="44"/>
          <w:sz w:val="36"/>
          <w:szCs w:val="44"/>
        </w:rPr>
        <w:br w:type="page"/>
      </w:r>
    </w:p>
    <w:p w:rsidR="00CB3E1B" w:rsidRDefault="00DB308F" w:rsidP="005D3CFA">
      <w:pPr>
        <w:keepNext/>
        <w:keepLines/>
        <w:spacing w:before="340" w:afterLines="25" w:line="578" w:lineRule="auto"/>
        <w:jc w:val="center"/>
        <w:outlineLvl w:val="0"/>
        <w:rPr>
          <w:rFonts w:ascii="Arial" w:eastAsia="宋体" w:hAnsi="Arial" w:cs="Times New Roman"/>
          <w:b/>
          <w:bCs/>
          <w:kern w:val="44"/>
          <w:sz w:val="32"/>
          <w:szCs w:val="32"/>
        </w:rPr>
      </w:pPr>
      <w:r>
        <w:rPr>
          <w:rFonts w:ascii="Arial" w:eastAsia="宋体" w:hAnsi="Arial" w:cs="Times New Roman" w:hint="eastAsia"/>
          <w:b/>
          <w:bCs/>
          <w:kern w:val="44"/>
          <w:sz w:val="32"/>
          <w:szCs w:val="32"/>
        </w:rPr>
        <w:lastRenderedPageBreak/>
        <w:t>第一册</w:t>
      </w:r>
      <w:r>
        <w:rPr>
          <w:rFonts w:ascii="Arial" w:eastAsia="宋体" w:hAnsi="Arial" w:cs="Times New Roman" w:hint="eastAsia"/>
          <w:b/>
          <w:bCs/>
          <w:kern w:val="44"/>
          <w:sz w:val="32"/>
          <w:szCs w:val="32"/>
        </w:rPr>
        <w:t xml:space="preserve">  </w:t>
      </w:r>
      <w:r>
        <w:rPr>
          <w:rFonts w:ascii="Arial" w:eastAsia="宋体" w:hAnsi="Arial" w:cs="Times New Roman" w:hint="eastAsia"/>
          <w:b/>
          <w:bCs/>
          <w:kern w:val="44"/>
          <w:sz w:val="32"/>
          <w:szCs w:val="32"/>
        </w:rPr>
        <w:t>专用条款</w:t>
      </w:r>
    </w:p>
    <w:p w:rsidR="00CB3E1B" w:rsidRDefault="00DB308F">
      <w:pPr>
        <w:keepNext/>
        <w:keepLines/>
        <w:adjustRightInd w:val="0"/>
        <w:spacing w:before="260" w:after="260"/>
        <w:jc w:val="center"/>
        <w:textAlignment w:val="baseline"/>
        <w:outlineLvl w:val="1"/>
        <w:rPr>
          <w:rFonts w:ascii="宋体" w:eastAsia="宋体" w:hAnsi="宋体" w:cs="Times New Roman"/>
          <w:b/>
          <w:bCs/>
          <w:kern w:val="0"/>
          <w:sz w:val="28"/>
          <w:szCs w:val="28"/>
        </w:rPr>
      </w:pPr>
      <w:r>
        <w:rPr>
          <w:rFonts w:ascii="宋体" w:eastAsia="宋体" w:hAnsi="宋体" w:cs="Times New Roman" w:hint="eastAsia"/>
          <w:b/>
          <w:bCs/>
          <w:kern w:val="0"/>
          <w:sz w:val="28"/>
          <w:szCs w:val="28"/>
        </w:rPr>
        <w:t>第一章  招标公告</w:t>
      </w:r>
    </w:p>
    <w:p w:rsidR="00CB3E1B" w:rsidRDefault="00DB308F">
      <w:pPr>
        <w:snapToGrid w:val="0"/>
        <w:spacing w:line="300" w:lineRule="exact"/>
        <w:rPr>
          <w:rFonts w:ascii="Arial" w:eastAsia="宋体" w:hAnsi="Arial" w:cs="Times New Roman"/>
          <w:szCs w:val="21"/>
        </w:rPr>
      </w:pPr>
      <w:r>
        <w:rPr>
          <w:rFonts w:ascii="Arial" w:eastAsia="宋体" w:hAnsi="Arial" w:cs="Times New Roman" w:hint="eastAsia"/>
          <w:b/>
          <w:bCs/>
          <w:szCs w:val="21"/>
        </w:rPr>
        <w:t>申请人的资格要求：</w:t>
      </w:r>
    </w:p>
    <w:p w:rsidR="00CB3E1B" w:rsidRDefault="00DB308F">
      <w:pPr>
        <w:snapToGrid w:val="0"/>
        <w:spacing w:line="360" w:lineRule="exact"/>
        <w:ind w:firstLine="465"/>
        <w:rPr>
          <w:rFonts w:asciiTheme="minorEastAsia" w:hAnsiTheme="minorEastAsia" w:cstheme="minorEastAsia"/>
          <w:bCs/>
          <w:sz w:val="24"/>
          <w:szCs w:val="24"/>
        </w:rPr>
      </w:pPr>
      <w:r>
        <w:rPr>
          <w:rFonts w:asciiTheme="minorEastAsia" w:hAnsiTheme="minorEastAsia" w:cstheme="minorEastAsia" w:hint="eastAsia"/>
          <w:bCs/>
          <w:sz w:val="24"/>
          <w:szCs w:val="24"/>
        </w:rPr>
        <w:t>1）具有独立法人资格或是具有独立承担民事责任能力的其它组织（提供营业执照或事业单位法人证书等证明资料扫描件，原件备查）。</w:t>
      </w:r>
    </w:p>
    <w:p w:rsidR="00CB3E1B" w:rsidRDefault="00DB308F">
      <w:pPr>
        <w:snapToGrid w:val="0"/>
        <w:spacing w:line="360" w:lineRule="exact"/>
        <w:ind w:firstLine="465"/>
        <w:rPr>
          <w:rFonts w:asciiTheme="minorEastAsia" w:hAnsiTheme="minorEastAsia" w:cstheme="minorEastAsia"/>
          <w:bCs/>
          <w:sz w:val="24"/>
          <w:szCs w:val="24"/>
        </w:rPr>
      </w:pPr>
      <w:r>
        <w:rPr>
          <w:rFonts w:asciiTheme="minorEastAsia" w:hAnsiTheme="minorEastAsia" w:cstheme="minorEastAsia" w:hint="eastAsia"/>
          <w:bCs/>
          <w:sz w:val="24"/>
          <w:szCs w:val="24"/>
        </w:rPr>
        <w:t>2）本项目不接受联合体投标，不接受投标人选用进口产品参与投标。</w:t>
      </w:r>
    </w:p>
    <w:p w:rsidR="00CB3E1B" w:rsidRDefault="00DB308F">
      <w:pPr>
        <w:snapToGrid w:val="0"/>
        <w:spacing w:line="360" w:lineRule="exact"/>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3）参与本项目政府采购活动时不存在被有关部门禁止参与政府采购活动且在有效期内的情况（由供应商在《政府采购投标及履约承诺函》中</w:t>
      </w:r>
      <w:proofErr w:type="gramStart"/>
      <w:r>
        <w:rPr>
          <w:rFonts w:asciiTheme="minorEastAsia" w:hAnsiTheme="minorEastAsia" w:cstheme="minorEastAsia" w:hint="eastAsia"/>
          <w:bCs/>
          <w:sz w:val="24"/>
          <w:szCs w:val="24"/>
        </w:rPr>
        <w:t>作出</w:t>
      </w:r>
      <w:proofErr w:type="gramEnd"/>
      <w:r>
        <w:rPr>
          <w:rFonts w:asciiTheme="minorEastAsia" w:hAnsiTheme="minorEastAsia" w:cstheme="minorEastAsia" w:hint="eastAsia"/>
          <w:bCs/>
          <w:sz w:val="24"/>
          <w:szCs w:val="24"/>
        </w:rPr>
        <w:t>声明）。</w:t>
      </w:r>
    </w:p>
    <w:p w:rsidR="00CB3E1B" w:rsidRDefault="00DB308F">
      <w:pPr>
        <w:snapToGrid w:val="0"/>
        <w:spacing w:line="360" w:lineRule="exact"/>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4）具备《中华人民共和国政府采购法》第二十二条第一款的条件（由供应商在《政府采购投标及履约承诺函》中</w:t>
      </w:r>
      <w:proofErr w:type="gramStart"/>
      <w:r>
        <w:rPr>
          <w:rFonts w:asciiTheme="minorEastAsia" w:hAnsiTheme="minorEastAsia" w:cstheme="minorEastAsia" w:hint="eastAsia"/>
          <w:bCs/>
          <w:sz w:val="24"/>
          <w:szCs w:val="24"/>
        </w:rPr>
        <w:t>作出</w:t>
      </w:r>
      <w:proofErr w:type="gramEnd"/>
      <w:r>
        <w:rPr>
          <w:rFonts w:asciiTheme="minorEastAsia" w:hAnsiTheme="minorEastAsia" w:cstheme="minorEastAsia" w:hint="eastAsia"/>
          <w:bCs/>
          <w:sz w:val="24"/>
          <w:szCs w:val="24"/>
        </w:rPr>
        <w:t>声明）。</w:t>
      </w:r>
    </w:p>
    <w:p w:rsidR="00CB3E1B" w:rsidRDefault="00DB308F">
      <w:pPr>
        <w:snapToGrid w:val="0"/>
        <w:spacing w:line="360" w:lineRule="exact"/>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5）未被列入失信被执行人、重大税收违法案件当事人名单、政府采购严重违法失信行为记录名单（由供应商在《政府采购投标及履约承诺函》中</w:t>
      </w:r>
      <w:proofErr w:type="gramStart"/>
      <w:r>
        <w:rPr>
          <w:rFonts w:asciiTheme="minorEastAsia" w:hAnsiTheme="minorEastAsia" w:cstheme="minorEastAsia" w:hint="eastAsia"/>
          <w:bCs/>
          <w:sz w:val="24"/>
          <w:szCs w:val="24"/>
        </w:rPr>
        <w:t>作出</w:t>
      </w:r>
      <w:proofErr w:type="gramEnd"/>
      <w:r>
        <w:rPr>
          <w:rFonts w:asciiTheme="minorEastAsia" w:hAnsiTheme="minorEastAsia" w:cstheme="minorEastAsia" w:hint="eastAsia"/>
          <w:bCs/>
          <w:sz w:val="24"/>
          <w:szCs w:val="24"/>
        </w:rPr>
        <w:t>声明）。</w:t>
      </w:r>
    </w:p>
    <w:p w:rsidR="00CB3E1B" w:rsidRDefault="00DB308F">
      <w:pPr>
        <w:snapToGrid w:val="0"/>
        <w:spacing w:line="360" w:lineRule="exact"/>
        <w:ind w:firstLine="465"/>
        <w:rPr>
          <w:rFonts w:asciiTheme="minorEastAsia" w:hAnsiTheme="minorEastAsia" w:cstheme="minorEastAsia"/>
          <w:bCs/>
          <w:sz w:val="24"/>
          <w:szCs w:val="24"/>
        </w:rPr>
      </w:pPr>
      <w:r>
        <w:rPr>
          <w:rFonts w:asciiTheme="minorEastAsia" w:hAnsiTheme="minorEastAsia" w:cstheme="minorEastAsia" w:hint="eastAsia"/>
          <w:bCs/>
          <w:sz w:val="24"/>
          <w:szCs w:val="24"/>
        </w:rPr>
        <w:t>6）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由供应商在《政府采购投标及履约承诺函》中</w:t>
      </w:r>
      <w:proofErr w:type="gramStart"/>
      <w:r>
        <w:rPr>
          <w:rFonts w:asciiTheme="minorEastAsia" w:hAnsiTheme="minorEastAsia" w:cstheme="minorEastAsia" w:hint="eastAsia"/>
          <w:bCs/>
          <w:sz w:val="24"/>
          <w:szCs w:val="24"/>
        </w:rPr>
        <w:t>作出</w:t>
      </w:r>
      <w:proofErr w:type="gramEnd"/>
      <w:r>
        <w:rPr>
          <w:rFonts w:asciiTheme="minorEastAsia" w:hAnsiTheme="minorEastAsia" w:cstheme="minorEastAsia" w:hint="eastAsia"/>
          <w:bCs/>
          <w:sz w:val="24"/>
          <w:szCs w:val="24"/>
        </w:rPr>
        <w:t>声明）。</w:t>
      </w:r>
    </w:p>
    <w:p w:rsidR="00CB3E1B" w:rsidRDefault="00DB308F">
      <w:pPr>
        <w:snapToGrid w:val="0"/>
        <w:spacing w:line="360" w:lineRule="exact"/>
        <w:ind w:firstLineChars="200" w:firstLine="480"/>
        <w:rPr>
          <w:rFonts w:asciiTheme="minorEastAsia" w:hAnsiTheme="minorEastAsia" w:cstheme="minorEastAsia"/>
          <w:bCs/>
          <w:sz w:val="24"/>
          <w:szCs w:val="24"/>
          <w:highlight w:val="yellow"/>
        </w:rPr>
      </w:pPr>
      <w:r>
        <w:rPr>
          <w:rFonts w:asciiTheme="minorEastAsia" w:hAnsiTheme="minorEastAsia" w:cstheme="minorEastAsia" w:hint="eastAsia"/>
          <w:bCs/>
          <w:sz w:val="24"/>
          <w:szCs w:val="24"/>
        </w:rPr>
        <w:t>7）本项目是（否）专门面向中小企业采购：否。</w:t>
      </w:r>
    </w:p>
    <w:p w:rsidR="00CB3E1B" w:rsidRDefault="00CB3E1B">
      <w:pPr>
        <w:snapToGrid w:val="0"/>
        <w:spacing w:line="360" w:lineRule="exact"/>
        <w:ind w:firstLine="465"/>
        <w:rPr>
          <w:rFonts w:asciiTheme="minorEastAsia" w:hAnsiTheme="minorEastAsia" w:cstheme="minorEastAsia"/>
          <w:b/>
          <w:sz w:val="24"/>
          <w:szCs w:val="24"/>
        </w:rPr>
      </w:pPr>
    </w:p>
    <w:p w:rsidR="00CB3E1B" w:rsidRDefault="00CB3E1B">
      <w:pPr>
        <w:snapToGrid w:val="0"/>
        <w:spacing w:line="360" w:lineRule="exact"/>
        <w:ind w:firstLineChars="200" w:firstLine="480"/>
        <w:rPr>
          <w:rFonts w:asciiTheme="minorEastAsia" w:hAnsiTheme="minorEastAsia" w:cstheme="minorEastAsia"/>
          <w:sz w:val="24"/>
          <w:szCs w:val="24"/>
        </w:rPr>
      </w:pPr>
    </w:p>
    <w:p w:rsidR="00CB3E1B" w:rsidRDefault="00DB308F">
      <w:pPr>
        <w:snapToGrid w:val="0"/>
        <w:spacing w:line="36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注：</w:t>
      </w:r>
    </w:p>
    <w:p w:rsidR="00CB3E1B" w:rsidRDefault="00DB308F">
      <w:pPr>
        <w:snapToGrid w:val="0"/>
        <w:spacing w:line="36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1）“信用中国”中“信用服务”栏的“重大税收违法失信主体”“失信被执行人”，“中国政府采购网”中的“政府采购严重违法失信行为记录名单”，“深圳信用网”以及“深圳市政府采购监管网”为供应商信用信息的查询渠道，相关信息以开标当日的查询结果为准；</w:t>
      </w:r>
    </w:p>
    <w:p w:rsidR="00CB3E1B" w:rsidRDefault="00DB308F">
      <w:pPr>
        <w:snapToGrid w:val="0"/>
        <w:spacing w:line="36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（2）供应商投标（上传投标文件）必须先行办理注册手续。</w:t>
      </w:r>
    </w:p>
    <w:p w:rsidR="00CB3E1B" w:rsidRDefault="00CB3E1B">
      <w:pPr>
        <w:snapToGrid w:val="0"/>
        <w:spacing w:line="300" w:lineRule="auto"/>
        <w:ind w:firstLineChars="200" w:firstLine="480"/>
        <w:rPr>
          <w:rFonts w:ascii="Arial" w:eastAsia="宋体" w:hAnsi="Arial" w:cs="Times New Roman"/>
          <w:sz w:val="24"/>
          <w:szCs w:val="24"/>
        </w:rPr>
      </w:pPr>
    </w:p>
    <w:p w:rsidR="00CB3E1B" w:rsidRDefault="00DB308F" w:rsidP="005D3CFA">
      <w:pPr>
        <w:spacing w:afterLines="25"/>
        <w:jc w:val="center"/>
        <w:rPr>
          <w:b/>
          <w:color w:val="FF0000"/>
          <w:sz w:val="30"/>
          <w:szCs w:val="30"/>
        </w:rPr>
      </w:pPr>
      <w:r>
        <w:rPr>
          <w:rFonts w:ascii="Arial" w:eastAsia="宋体" w:hAnsi="Arial" w:cs="Times New Roman" w:hint="eastAsia"/>
          <w:b/>
          <w:color w:val="FF0000"/>
          <w:sz w:val="30"/>
          <w:szCs w:val="30"/>
        </w:rPr>
        <w:t>完整公告内容以网站公布信息为准，详见：</w:t>
      </w:r>
      <w:r>
        <w:rPr>
          <w:rFonts w:hint="eastAsia"/>
          <w:b/>
          <w:color w:val="FF0000"/>
          <w:sz w:val="30"/>
          <w:szCs w:val="30"/>
        </w:rPr>
        <w:t>深圳公共资源交易网（</w:t>
      </w:r>
      <w:r>
        <w:rPr>
          <w:rFonts w:hint="eastAsia"/>
          <w:b/>
          <w:color w:val="FF0000"/>
          <w:sz w:val="30"/>
          <w:szCs w:val="30"/>
        </w:rPr>
        <w:t>https://www.szggzy.com/jygg/list.html?id=zfcg</w:t>
      </w:r>
      <w:r>
        <w:rPr>
          <w:rFonts w:hint="eastAsia"/>
          <w:b/>
          <w:color w:val="FF0000"/>
          <w:sz w:val="30"/>
          <w:szCs w:val="30"/>
        </w:rPr>
        <w:t>）</w:t>
      </w:r>
    </w:p>
    <w:p w:rsidR="00CB3E1B" w:rsidRDefault="00CB3E1B">
      <w:pPr>
        <w:widowControl/>
        <w:jc w:val="left"/>
        <w:rPr>
          <w:rFonts w:ascii="Arial" w:eastAsia="宋体" w:hAnsi="Arial" w:cs="Times New Roman"/>
          <w:b/>
          <w:color w:val="FF0000"/>
          <w:sz w:val="32"/>
          <w:szCs w:val="32"/>
        </w:rPr>
      </w:pPr>
    </w:p>
    <w:p w:rsidR="00CB3E1B" w:rsidRDefault="00CB3E1B">
      <w:pPr>
        <w:widowControl/>
        <w:jc w:val="left"/>
        <w:rPr>
          <w:rFonts w:ascii="Arial" w:eastAsia="宋体" w:hAnsi="Arial" w:cs="Times New Roman"/>
          <w:b/>
          <w:color w:val="FF0000"/>
          <w:sz w:val="32"/>
          <w:szCs w:val="32"/>
        </w:rPr>
      </w:pPr>
    </w:p>
    <w:p w:rsidR="00CB3E1B" w:rsidRDefault="00DB308F">
      <w:pPr>
        <w:keepNext/>
        <w:keepLines/>
        <w:spacing w:before="260" w:after="260" w:line="416" w:lineRule="auto"/>
        <w:jc w:val="center"/>
        <w:outlineLvl w:val="1"/>
        <w:rPr>
          <w:rFonts w:ascii="宋体" w:eastAsia="宋体" w:hAnsi="宋体" w:cs="Times New Roman"/>
          <w:b/>
          <w:bCs/>
          <w:kern w:val="0"/>
          <w:sz w:val="28"/>
          <w:szCs w:val="28"/>
        </w:rPr>
      </w:pPr>
      <w:r>
        <w:rPr>
          <w:rFonts w:ascii="宋体" w:eastAsia="宋体" w:hAnsi="宋体" w:cs="Times New Roman" w:hint="eastAsia"/>
          <w:b/>
          <w:bCs/>
          <w:kern w:val="0"/>
          <w:sz w:val="28"/>
          <w:szCs w:val="28"/>
        </w:rPr>
        <w:lastRenderedPageBreak/>
        <w:t xml:space="preserve">第二章 </w:t>
      </w:r>
      <w:bookmarkStart w:id="3" w:name="_Hlk71926094"/>
      <w:r>
        <w:rPr>
          <w:rFonts w:ascii="宋体" w:eastAsia="宋体" w:hAnsi="宋体" w:cs="Times New Roman" w:hint="eastAsia"/>
          <w:b/>
          <w:bCs/>
          <w:kern w:val="0"/>
          <w:sz w:val="28"/>
          <w:szCs w:val="28"/>
        </w:rPr>
        <w:t>对通用条款的补充内容及其他关键信息</w:t>
      </w:r>
      <w:bookmarkEnd w:id="3"/>
    </w:p>
    <w:p w:rsidR="00CB3E1B" w:rsidRDefault="00DB308F" w:rsidP="005D3CFA">
      <w:pPr>
        <w:keepNext/>
        <w:keepLines/>
        <w:adjustRightInd w:val="0"/>
        <w:spacing w:beforeLines="50" w:afterLines="50"/>
        <w:jc w:val="center"/>
        <w:textAlignment w:val="baseline"/>
        <w:outlineLvl w:val="2"/>
        <w:rPr>
          <w:rFonts w:ascii="宋体" w:eastAsia="宋体" w:hAnsi="宋体" w:cs="Times New Roman"/>
          <w:b/>
          <w:bCs/>
          <w:kern w:val="0"/>
          <w:sz w:val="24"/>
          <w:szCs w:val="24"/>
        </w:rPr>
      </w:pPr>
      <w:bookmarkStart w:id="4" w:name="_Toc73518117"/>
      <w:bookmarkStart w:id="5" w:name="_Toc60631620"/>
      <w:bookmarkStart w:id="6" w:name="_Toc73521635"/>
      <w:bookmarkStart w:id="7" w:name="_Toc60560625"/>
      <w:bookmarkStart w:id="8" w:name="_Toc101074876"/>
      <w:bookmarkStart w:id="9" w:name="_Toc73521547"/>
      <w:bookmarkStart w:id="10" w:name="_Toc73517639"/>
      <w:bookmarkStart w:id="11" w:name="_Toc100052364"/>
      <w:r>
        <w:rPr>
          <w:rFonts w:ascii="宋体" w:eastAsia="宋体" w:hAnsi="宋体" w:cs="Times New Roman" w:hint="eastAsia"/>
          <w:b/>
          <w:bCs/>
          <w:kern w:val="0"/>
          <w:sz w:val="24"/>
          <w:szCs w:val="24"/>
        </w:rPr>
        <w:t>一、对通用条款的补充内容</w:t>
      </w:r>
    </w:p>
    <w:tbl>
      <w:tblPr>
        <w:tblW w:w="952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978"/>
        <w:gridCol w:w="1755"/>
        <w:gridCol w:w="6795"/>
      </w:tblGrid>
      <w:tr w:rsidR="00CB3E1B">
        <w:trPr>
          <w:cantSplit/>
          <w:trHeight w:val="20"/>
          <w:jc w:val="center"/>
        </w:trPr>
        <w:tc>
          <w:tcPr>
            <w:tcW w:w="978" w:type="dxa"/>
            <w:vAlign w:val="center"/>
          </w:tcPr>
          <w:bookmarkEnd w:id="4"/>
          <w:bookmarkEnd w:id="5"/>
          <w:bookmarkEnd w:id="6"/>
          <w:bookmarkEnd w:id="7"/>
          <w:bookmarkEnd w:id="8"/>
          <w:bookmarkEnd w:id="9"/>
          <w:bookmarkEnd w:id="10"/>
          <w:bookmarkEnd w:id="11"/>
          <w:p w:rsidR="00CB3E1B" w:rsidRDefault="00DB308F">
            <w:pPr>
              <w:jc w:val="center"/>
              <w:rPr>
                <w:rFonts w:ascii="宋体" w:hAnsi="宋体"/>
                <w:b/>
                <w:bCs/>
              </w:rPr>
            </w:pPr>
            <w:r>
              <w:rPr>
                <w:rFonts w:ascii="宋体" w:hAnsi="宋体" w:hint="eastAsia"/>
                <w:b/>
                <w:bCs/>
              </w:rPr>
              <w:t>通用条款序号</w:t>
            </w:r>
          </w:p>
        </w:tc>
        <w:tc>
          <w:tcPr>
            <w:tcW w:w="1755" w:type="dxa"/>
            <w:vAlign w:val="center"/>
          </w:tcPr>
          <w:p w:rsidR="00CB3E1B" w:rsidRDefault="00DB308F">
            <w:pPr>
              <w:jc w:val="center"/>
              <w:rPr>
                <w:rFonts w:ascii="宋体" w:hAnsi="宋体"/>
                <w:b/>
                <w:bCs/>
              </w:rPr>
            </w:pPr>
            <w:r>
              <w:rPr>
                <w:rFonts w:ascii="宋体" w:hAnsi="宋体" w:hint="eastAsia"/>
                <w:b/>
                <w:bCs/>
              </w:rPr>
              <w:t>涉及事项</w:t>
            </w:r>
          </w:p>
        </w:tc>
        <w:tc>
          <w:tcPr>
            <w:tcW w:w="6795" w:type="dxa"/>
            <w:vAlign w:val="center"/>
          </w:tcPr>
          <w:p w:rsidR="00CB3E1B" w:rsidRDefault="00DB308F">
            <w:pPr>
              <w:jc w:val="center"/>
              <w:rPr>
                <w:rFonts w:ascii="宋体" w:hAnsi="宋体"/>
                <w:b/>
                <w:bCs/>
              </w:rPr>
            </w:pPr>
            <w:r>
              <w:rPr>
                <w:rFonts w:ascii="宋体" w:hAnsi="宋体" w:hint="eastAsia"/>
                <w:b/>
                <w:bCs/>
              </w:rPr>
              <w:t xml:space="preserve">具 </w:t>
            </w:r>
            <w:r>
              <w:rPr>
                <w:rFonts w:ascii="宋体" w:hAnsi="宋体"/>
                <w:b/>
                <w:bCs/>
              </w:rPr>
              <w:t xml:space="preserve"> </w:t>
            </w:r>
            <w:r>
              <w:rPr>
                <w:rFonts w:ascii="宋体" w:hAnsi="宋体" w:hint="eastAsia"/>
                <w:b/>
                <w:bCs/>
              </w:rPr>
              <w:t xml:space="preserve">体 </w:t>
            </w:r>
            <w:r>
              <w:rPr>
                <w:rFonts w:ascii="宋体" w:hAnsi="宋体"/>
                <w:b/>
                <w:bCs/>
              </w:rPr>
              <w:t xml:space="preserve"> </w:t>
            </w:r>
            <w:r>
              <w:rPr>
                <w:rFonts w:ascii="宋体" w:hAnsi="宋体" w:hint="eastAsia"/>
                <w:b/>
                <w:bCs/>
              </w:rPr>
              <w:t xml:space="preserve">补 </w:t>
            </w:r>
            <w:r>
              <w:rPr>
                <w:rFonts w:ascii="宋体" w:hAnsi="宋体"/>
                <w:b/>
                <w:bCs/>
              </w:rPr>
              <w:t xml:space="preserve"> </w:t>
            </w:r>
            <w:r>
              <w:rPr>
                <w:rFonts w:ascii="宋体" w:hAnsi="宋体" w:hint="eastAsia"/>
                <w:b/>
                <w:bCs/>
              </w:rPr>
              <w:t xml:space="preserve">充 </w:t>
            </w:r>
            <w:r>
              <w:rPr>
                <w:rFonts w:ascii="宋体" w:hAnsi="宋体"/>
                <w:b/>
                <w:bCs/>
              </w:rPr>
              <w:t xml:space="preserve"> </w:t>
            </w:r>
            <w:r>
              <w:rPr>
                <w:rFonts w:ascii="宋体" w:hAnsi="宋体" w:hint="eastAsia"/>
                <w:b/>
                <w:bCs/>
              </w:rPr>
              <w:t xml:space="preserve">内 </w:t>
            </w:r>
            <w:r>
              <w:rPr>
                <w:rFonts w:ascii="宋体" w:hAnsi="宋体"/>
                <w:b/>
                <w:bCs/>
              </w:rPr>
              <w:t xml:space="preserve"> </w:t>
            </w:r>
            <w:r>
              <w:rPr>
                <w:rFonts w:ascii="宋体" w:hAnsi="宋体" w:hint="eastAsia"/>
                <w:b/>
                <w:bCs/>
              </w:rPr>
              <w:t>容</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3</w:t>
            </w:r>
            <w:r>
              <w:rPr>
                <w:rFonts w:ascii="宋体" w:hAnsi="宋体"/>
              </w:rPr>
              <w:t>.1</w:t>
            </w:r>
          </w:p>
        </w:tc>
        <w:tc>
          <w:tcPr>
            <w:tcW w:w="1755" w:type="dxa"/>
            <w:vAlign w:val="center"/>
          </w:tcPr>
          <w:p w:rsidR="00CB3E1B" w:rsidRDefault="00DB308F">
            <w:pPr>
              <w:jc w:val="center"/>
            </w:pPr>
            <w:r>
              <w:rPr>
                <w:rFonts w:hint="eastAsia"/>
              </w:rPr>
              <w:t>采购人</w:t>
            </w:r>
          </w:p>
        </w:tc>
        <w:tc>
          <w:tcPr>
            <w:tcW w:w="6795" w:type="dxa"/>
            <w:vAlign w:val="center"/>
          </w:tcPr>
          <w:p w:rsidR="00CB3E1B" w:rsidRDefault="00072C1E">
            <w:pPr>
              <w:jc w:val="left"/>
              <w:rPr>
                <w:rFonts w:ascii="宋体" w:hAnsi="宋体"/>
              </w:rPr>
            </w:pPr>
            <w:r>
              <w:rPr>
                <w:rFonts w:ascii="宋体" w:eastAsia="宋体" w:hAnsi="宋体" w:cs="Arial" w:hint="eastAsia"/>
                <w:b/>
                <w:szCs w:val="21"/>
              </w:rPr>
              <w:t>深圳市宝安区海韵学校</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3</w:t>
            </w:r>
            <w:r>
              <w:rPr>
                <w:rFonts w:ascii="宋体" w:hAnsi="宋体"/>
              </w:rPr>
              <w:t>.2</w:t>
            </w:r>
          </w:p>
        </w:tc>
        <w:tc>
          <w:tcPr>
            <w:tcW w:w="1755" w:type="dxa"/>
            <w:vAlign w:val="center"/>
          </w:tcPr>
          <w:p w:rsidR="00CB3E1B" w:rsidRDefault="00DB308F">
            <w:pPr>
              <w:jc w:val="center"/>
              <w:rPr>
                <w:rFonts w:ascii="宋体" w:hAnsi="宋体"/>
              </w:rPr>
            </w:pPr>
            <w:r>
              <w:rPr>
                <w:rFonts w:ascii="宋体" w:hAnsi="宋体" w:hint="eastAsia"/>
              </w:rPr>
              <w:t>政府集中采购机构</w:t>
            </w:r>
          </w:p>
        </w:tc>
        <w:tc>
          <w:tcPr>
            <w:tcW w:w="6795" w:type="dxa"/>
            <w:vAlign w:val="center"/>
          </w:tcPr>
          <w:p w:rsidR="00CB3E1B" w:rsidRDefault="00DB308F">
            <w:pPr>
              <w:jc w:val="left"/>
              <w:rPr>
                <w:rFonts w:ascii="宋体" w:hAnsi="宋体"/>
              </w:rPr>
            </w:pPr>
            <w:r>
              <w:rPr>
                <w:rFonts w:ascii="宋体" w:eastAsia="宋体" w:hAnsi="宋体" w:cs="Arial" w:hint="eastAsia"/>
                <w:szCs w:val="21"/>
              </w:rPr>
              <w:t>本文件所述的“政府集中采购机构”</w:t>
            </w:r>
            <w:r>
              <w:rPr>
                <w:rFonts w:ascii="宋体" w:eastAsia="宋体" w:hAnsi="宋体" w:cs="Arial"/>
                <w:szCs w:val="21"/>
              </w:rPr>
              <w:t>指</w:t>
            </w:r>
            <w:r>
              <w:rPr>
                <w:rFonts w:ascii="宋体" w:eastAsia="宋体" w:hAnsi="宋体" w:cs="Arial" w:hint="eastAsia"/>
                <w:b/>
                <w:bCs/>
                <w:szCs w:val="21"/>
              </w:rPr>
              <w:t>深圳公共资源交易中心</w:t>
            </w:r>
            <w:r>
              <w:rPr>
                <w:rFonts w:ascii="Arial" w:eastAsia="宋体" w:hAnsi="Arial" w:cs="Times New Roman" w:hint="eastAsia"/>
                <w:szCs w:val="24"/>
              </w:rPr>
              <w:t>。本项目具体由深圳公共资源交易中心（深圳交易集团有限公司宝安分公司）执行</w:t>
            </w:r>
            <w:r>
              <w:rPr>
                <w:rFonts w:ascii="Arial" w:eastAsia="宋体" w:hAnsi="Arial" w:cs="Times New Roman" w:hint="eastAsia"/>
                <w:bCs/>
                <w:szCs w:val="24"/>
              </w:rPr>
              <w:t>。</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5</w:t>
            </w:r>
            <w:r>
              <w:rPr>
                <w:rFonts w:ascii="宋体" w:hAnsi="宋体"/>
              </w:rPr>
              <w:t>.3</w:t>
            </w:r>
          </w:p>
        </w:tc>
        <w:tc>
          <w:tcPr>
            <w:tcW w:w="1755" w:type="dxa"/>
            <w:vAlign w:val="center"/>
          </w:tcPr>
          <w:p w:rsidR="00CB3E1B" w:rsidRDefault="00DB308F">
            <w:pPr>
              <w:jc w:val="center"/>
              <w:rPr>
                <w:rFonts w:ascii="宋体" w:hAnsi="宋体"/>
              </w:rPr>
            </w:pPr>
            <w:r>
              <w:rPr>
                <w:rFonts w:ascii="宋体" w:hAnsi="宋体" w:hint="eastAsia"/>
              </w:rPr>
              <w:t>联合体投标</w:t>
            </w:r>
          </w:p>
        </w:tc>
        <w:tc>
          <w:tcPr>
            <w:tcW w:w="6795" w:type="dxa"/>
            <w:vAlign w:val="center"/>
          </w:tcPr>
          <w:p w:rsidR="00CB3E1B" w:rsidRDefault="00DB308F">
            <w:pPr>
              <w:jc w:val="left"/>
              <w:rPr>
                <w:rFonts w:ascii="宋体" w:hAnsi="宋体"/>
              </w:rPr>
            </w:pPr>
            <w:r>
              <w:rPr>
                <w:rFonts w:ascii="宋体" w:hAnsi="宋体" w:hint="eastAsia"/>
              </w:rPr>
              <w:t>详见本项目招标公告申请人的资格要求</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9</w:t>
            </w:r>
          </w:p>
        </w:tc>
        <w:tc>
          <w:tcPr>
            <w:tcW w:w="1755" w:type="dxa"/>
            <w:vAlign w:val="center"/>
          </w:tcPr>
          <w:p w:rsidR="00CB3E1B" w:rsidRDefault="00DB308F">
            <w:pPr>
              <w:jc w:val="center"/>
              <w:rPr>
                <w:rFonts w:ascii="宋体" w:hAnsi="宋体"/>
              </w:rPr>
            </w:pPr>
            <w:r>
              <w:rPr>
                <w:rFonts w:ascii="宋体" w:hAnsi="宋体" w:hint="eastAsia"/>
              </w:rPr>
              <w:t>踏勘现场</w:t>
            </w:r>
          </w:p>
        </w:tc>
        <w:tc>
          <w:tcPr>
            <w:tcW w:w="6795" w:type="dxa"/>
            <w:vAlign w:val="center"/>
          </w:tcPr>
          <w:p w:rsidR="00CB3E1B" w:rsidRDefault="00DB308F">
            <w:pPr>
              <w:snapToGrid w:val="0"/>
              <w:jc w:val="left"/>
              <w:rPr>
                <w:rFonts w:ascii="宋体" w:hAnsi="宋体"/>
              </w:rPr>
            </w:pPr>
            <w:r>
              <w:rPr>
                <w:rFonts w:ascii="宋体" w:eastAsia="宋体" w:hAnsi="宋体" w:cs="Arial" w:hint="eastAsia"/>
                <w:szCs w:val="21"/>
              </w:rPr>
              <w:t>不组织</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1</w:t>
            </w:r>
            <w:r>
              <w:rPr>
                <w:rFonts w:ascii="宋体" w:hAnsi="宋体"/>
              </w:rPr>
              <w:t>0</w:t>
            </w:r>
          </w:p>
        </w:tc>
        <w:tc>
          <w:tcPr>
            <w:tcW w:w="1755" w:type="dxa"/>
            <w:vAlign w:val="center"/>
          </w:tcPr>
          <w:p w:rsidR="00CB3E1B" w:rsidRDefault="00DB308F">
            <w:pPr>
              <w:jc w:val="center"/>
              <w:rPr>
                <w:rFonts w:ascii="宋体" w:hAnsi="宋体"/>
              </w:rPr>
            </w:pPr>
            <w:r>
              <w:rPr>
                <w:rFonts w:ascii="宋体" w:hAnsi="宋体" w:hint="eastAsia"/>
              </w:rPr>
              <w:t>标前会议</w:t>
            </w:r>
          </w:p>
        </w:tc>
        <w:tc>
          <w:tcPr>
            <w:tcW w:w="6795" w:type="dxa"/>
            <w:vAlign w:val="center"/>
          </w:tcPr>
          <w:p w:rsidR="00CB3E1B" w:rsidRDefault="00DB308F">
            <w:pPr>
              <w:jc w:val="left"/>
              <w:rPr>
                <w:rFonts w:ascii="宋体" w:hAnsi="宋体"/>
              </w:rPr>
            </w:pPr>
            <w:r>
              <w:rPr>
                <w:rFonts w:ascii="宋体" w:eastAsia="宋体" w:hAnsi="宋体" w:cs="Arial" w:hint="eastAsia"/>
                <w:szCs w:val="21"/>
              </w:rPr>
              <w:t>不组织</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1</w:t>
            </w:r>
            <w:r>
              <w:rPr>
                <w:rFonts w:ascii="宋体" w:hAnsi="宋体"/>
              </w:rPr>
              <w:t>2</w:t>
            </w:r>
            <w:r>
              <w:rPr>
                <w:rFonts w:ascii="宋体" w:hAnsi="宋体" w:hint="eastAsia"/>
              </w:rPr>
              <w:t>/1</w:t>
            </w:r>
            <w:r>
              <w:rPr>
                <w:rFonts w:ascii="宋体" w:hAnsi="宋体"/>
              </w:rPr>
              <w:t>3</w:t>
            </w:r>
          </w:p>
        </w:tc>
        <w:tc>
          <w:tcPr>
            <w:tcW w:w="1755" w:type="dxa"/>
            <w:vAlign w:val="center"/>
          </w:tcPr>
          <w:p w:rsidR="00CB3E1B" w:rsidRDefault="00DB308F">
            <w:pPr>
              <w:jc w:val="center"/>
              <w:rPr>
                <w:rFonts w:ascii="宋体" w:hAnsi="宋体"/>
              </w:rPr>
            </w:pPr>
            <w:r>
              <w:rPr>
                <w:rFonts w:ascii="宋体" w:hAnsi="宋体" w:hint="eastAsia"/>
              </w:rPr>
              <w:t>招标文件的澄清和修改</w:t>
            </w:r>
          </w:p>
        </w:tc>
        <w:tc>
          <w:tcPr>
            <w:tcW w:w="6795" w:type="dxa"/>
            <w:vAlign w:val="center"/>
          </w:tcPr>
          <w:p w:rsidR="00CB3E1B" w:rsidRDefault="00DB308F">
            <w:pPr>
              <w:jc w:val="left"/>
              <w:rPr>
                <w:rFonts w:ascii="宋体" w:hAnsi="宋体"/>
              </w:rPr>
            </w:pPr>
            <w:r>
              <w:rPr>
                <w:rFonts w:ascii="宋体" w:hAnsi="宋体" w:hint="eastAsia"/>
              </w:rPr>
              <w:t>对招标文件澄清/修改时间不晚于投标截止日三日前，投标人有义务在招标期间在政府集中采购机构网站浏览与本项目有关的澄清和修改信息。</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2</w:t>
            </w:r>
            <w:r>
              <w:rPr>
                <w:rFonts w:ascii="宋体" w:hAnsi="宋体"/>
              </w:rPr>
              <w:t>0</w:t>
            </w:r>
          </w:p>
        </w:tc>
        <w:tc>
          <w:tcPr>
            <w:tcW w:w="1755" w:type="dxa"/>
            <w:vAlign w:val="center"/>
          </w:tcPr>
          <w:p w:rsidR="00CB3E1B" w:rsidRDefault="00DB308F">
            <w:pPr>
              <w:jc w:val="center"/>
              <w:rPr>
                <w:rFonts w:ascii="宋体" w:hAnsi="宋体"/>
              </w:rPr>
            </w:pPr>
            <w:r>
              <w:rPr>
                <w:rFonts w:ascii="宋体" w:hAnsi="宋体" w:hint="eastAsia"/>
              </w:rPr>
              <w:t>投标有效期</w:t>
            </w:r>
          </w:p>
        </w:tc>
        <w:tc>
          <w:tcPr>
            <w:tcW w:w="6795" w:type="dxa"/>
            <w:vAlign w:val="center"/>
          </w:tcPr>
          <w:p w:rsidR="00CB3E1B" w:rsidRDefault="00DB308F">
            <w:pPr>
              <w:jc w:val="left"/>
              <w:rPr>
                <w:rFonts w:ascii="宋体" w:hAnsi="宋体"/>
              </w:rPr>
            </w:pPr>
            <w:r>
              <w:rPr>
                <w:rFonts w:ascii="宋体" w:eastAsia="宋体" w:hAnsi="宋体" w:cs="Arial" w:hint="eastAsia"/>
                <w:szCs w:val="21"/>
              </w:rPr>
              <w:t>投标有效期：从投标截止之日起</w:t>
            </w:r>
            <w:r>
              <w:rPr>
                <w:rFonts w:ascii="宋体" w:eastAsia="宋体" w:hAnsi="宋体" w:cs="Times New Roman" w:hint="eastAsia"/>
                <w:b/>
                <w:color w:val="0000FF"/>
                <w:sz w:val="24"/>
                <w:szCs w:val="24"/>
                <w:u w:val="single"/>
              </w:rPr>
              <w:t xml:space="preserve"> 120 </w:t>
            </w:r>
            <w:proofErr w:type="gramStart"/>
            <w:r>
              <w:rPr>
                <w:rFonts w:ascii="宋体" w:eastAsia="宋体" w:hAnsi="宋体" w:cs="Arial" w:hint="eastAsia"/>
                <w:szCs w:val="21"/>
              </w:rPr>
              <w:t>个</w:t>
            </w:r>
            <w:proofErr w:type="gramEnd"/>
            <w:r>
              <w:rPr>
                <w:rFonts w:ascii="宋体" w:eastAsia="宋体" w:hAnsi="宋体" w:cs="Arial" w:hint="eastAsia"/>
                <w:szCs w:val="21"/>
              </w:rPr>
              <w:t>日历日。</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2</w:t>
            </w:r>
            <w:r>
              <w:rPr>
                <w:rFonts w:ascii="宋体" w:hAnsi="宋体"/>
              </w:rPr>
              <w:t>2</w:t>
            </w:r>
          </w:p>
        </w:tc>
        <w:tc>
          <w:tcPr>
            <w:tcW w:w="1755" w:type="dxa"/>
            <w:vAlign w:val="center"/>
          </w:tcPr>
          <w:p w:rsidR="00CB3E1B" w:rsidRDefault="00DB308F">
            <w:pPr>
              <w:jc w:val="center"/>
              <w:rPr>
                <w:rFonts w:ascii="宋体" w:hAnsi="宋体"/>
              </w:rPr>
            </w:pPr>
            <w:r>
              <w:rPr>
                <w:rFonts w:ascii="宋体" w:hAnsi="宋体" w:hint="eastAsia"/>
              </w:rPr>
              <w:t>投标人的替代方案</w:t>
            </w:r>
          </w:p>
        </w:tc>
        <w:tc>
          <w:tcPr>
            <w:tcW w:w="6795" w:type="dxa"/>
            <w:vAlign w:val="center"/>
          </w:tcPr>
          <w:p w:rsidR="00CB3E1B" w:rsidRDefault="00DB308F">
            <w:pPr>
              <w:jc w:val="left"/>
              <w:rPr>
                <w:rFonts w:ascii="宋体" w:hAnsi="宋体"/>
              </w:rPr>
            </w:pPr>
            <w:r>
              <w:rPr>
                <w:rFonts w:ascii="宋体" w:hAnsi="宋体" w:hint="eastAsia"/>
              </w:rPr>
              <w:t>不接受</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2</w:t>
            </w:r>
            <w:r>
              <w:rPr>
                <w:rFonts w:ascii="宋体" w:hAnsi="宋体"/>
              </w:rPr>
              <w:t>5</w:t>
            </w:r>
          </w:p>
        </w:tc>
        <w:tc>
          <w:tcPr>
            <w:tcW w:w="1755" w:type="dxa"/>
            <w:vAlign w:val="center"/>
          </w:tcPr>
          <w:p w:rsidR="00CB3E1B" w:rsidRDefault="00DB308F">
            <w:pPr>
              <w:jc w:val="center"/>
              <w:rPr>
                <w:rFonts w:ascii="宋体" w:hAnsi="宋体"/>
              </w:rPr>
            </w:pPr>
            <w:r>
              <w:rPr>
                <w:rFonts w:ascii="宋体" w:hAnsi="宋体" w:hint="eastAsia"/>
              </w:rPr>
              <w:t>投标文件的大小</w:t>
            </w:r>
          </w:p>
        </w:tc>
        <w:tc>
          <w:tcPr>
            <w:tcW w:w="6795" w:type="dxa"/>
            <w:vAlign w:val="center"/>
          </w:tcPr>
          <w:p w:rsidR="00CB3E1B" w:rsidRDefault="00DB308F">
            <w:pPr>
              <w:jc w:val="left"/>
              <w:rPr>
                <w:rFonts w:ascii="宋体" w:hAnsi="宋体"/>
              </w:rPr>
            </w:pPr>
            <w:r>
              <w:rPr>
                <w:rFonts w:ascii="宋体" w:eastAsia="宋体" w:hAnsi="宋体" w:cs="Arial" w:hint="eastAsia"/>
                <w:szCs w:val="21"/>
              </w:rPr>
              <w:t>投标文件大小不得超过 100MB</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2</w:t>
            </w:r>
            <w:r>
              <w:rPr>
                <w:rFonts w:ascii="宋体" w:hAnsi="宋体"/>
              </w:rPr>
              <w:t>6</w:t>
            </w:r>
          </w:p>
        </w:tc>
        <w:tc>
          <w:tcPr>
            <w:tcW w:w="1755" w:type="dxa"/>
            <w:vAlign w:val="center"/>
          </w:tcPr>
          <w:p w:rsidR="00CB3E1B" w:rsidRDefault="00DB308F">
            <w:pPr>
              <w:jc w:val="center"/>
              <w:rPr>
                <w:rFonts w:ascii="宋体" w:hAnsi="宋体"/>
              </w:rPr>
            </w:pPr>
            <w:bookmarkStart w:id="12" w:name="_Hlk71664860"/>
            <w:r>
              <w:rPr>
                <w:rFonts w:ascii="宋体" w:hAnsi="宋体" w:hint="eastAsia"/>
              </w:rPr>
              <w:t>样品、现场演示、方案讲解</w:t>
            </w:r>
            <w:bookmarkEnd w:id="12"/>
          </w:p>
        </w:tc>
        <w:tc>
          <w:tcPr>
            <w:tcW w:w="6795" w:type="dxa"/>
            <w:vAlign w:val="center"/>
          </w:tcPr>
          <w:p w:rsidR="00CB3E1B" w:rsidRDefault="00DB308F">
            <w:pPr>
              <w:jc w:val="left"/>
              <w:rPr>
                <w:rFonts w:ascii="宋体" w:hAnsi="宋体"/>
              </w:rPr>
            </w:pPr>
            <w:r>
              <w:rPr>
                <w:rFonts w:ascii="宋体" w:hAnsi="宋体" w:hint="eastAsia"/>
              </w:rPr>
              <w:t>不要求提供样品；不组织现场演示；不组织方案讲解。</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3</w:t>
            </w:r>
            <w:r>
              <w:rPr>
                <w:rFonts w:ascii="宋体" w:hAnsi="宋体"/>
              </w:rPr>
              <w:t>7</w:t>
            </w:r>
          </w:p>
        </w:tc>
        <w:tc>
          <w:tcPr>
            <w:tcW w:w="1755" w:type="dxa"/>
            <w:vAlign w:val="center"/>
          </w:tcPr>
          <w:p w:rsidR="00CB3E1B" w:rsidRDefault="00DB308F">
            <w:pPr>
              <w:jc w:val="center"/>
              <w:rPr>
                <w:rFonts w:ascii="宋体" w:hAnsi="宋体"/>
              </w:rPr>
            </w:pPr>
            <w:r>
              <w:rPr>
                <w:rFonts w:ascii="宋体" w:hAnsi="宋体" w:hint="eastAsia"/>
              </w:rPr>
              <w:t>评审方法</w:t>
            </w:r>
          </w:p>
        </w:tc>
        <w:tc>
          <w:tcPr>
            <w:tcW w:w="6795" w:type="dxa"/>
            <w:vAlign w:val="center"/>
          </w:tcPr>
          <w:p w:rsidR="00CB3E1B" w:rsidRDefault="00DB308F">
            <w:pPr>
              <w:jc w:val="left"/>
              <w:rPr>
                <w:rFonts w:ascii="宋体" w:hAnsi="宋体"/>
              </w:rPr>
            </w:pPr>
            <w:r>
              <w:rPr>
                <w:rFonts w:ascii="宋体" w:hAnsi="宋体"/>
                <w:b/>
                <w:bCs/>
              </w:rPr>
              <w:t>综合评分法</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3</w:t>
            </w:r>
            <w:r>
              <w:rPr>
                <w:rFonts w:ascii="宋体" w:hAnsi="宋体"/>
              </w:rPr>
              <w:t>8</w:t>
            </w:r>
          </w:p>
        </w:tc>
        <w:tc>
          <w:tcPr>
            <w:tcW w:w="1755" w:type="dxa"/>
            <w:vAlign w:val="center"/>
          </w:tcPr>
          <w:p w:rsidR="00CB3E1B" w:rsidRDefault="00DB308F">
            <w:pPr>
              <w:jc w:val="center"/>
              <w:rPr>
                <w:rFonts w:ascii="宋体" w:hAnsi="宋体"/>
              </w:rPr>
            </w:pPr>
            <w:r>
              <w:rPr>
                <w:rFonts w:ascii="宋体" w:hAnsi="宋体" w:hint="eastAsia"/>
              </w:rPr>
              <w:t>定标方法</w:t>
            </w:r>
          </w:p>
        </w:tc>
        <w:tc>
          <w:tcPr>
            <w:tcW w:w="6795" w:type="dxa"/>
            <w:vAlign w:val="center"/>
          </w:tcPr>
          <w:p w:rsidR="00CB3E1B" w:rsidRDefault="00DB308F" w:rsidP="00072C1E">
            <w:pPr>
              <w:snapToGrid w:val="0"/>
              <w:rPr>
                <w:rFonts w:ascii="宋体" w:hAnsi="宋体"/>
                <w:b/>
                <w:bCs/>
                <w:highlight w:val="yellow"/>
              </w:rPr>
            </w:pPr>
            <w:r>
              <w:rPr>
                <w:rFonts w:ascii="宋体" w:eastAsia="宋体" w:hAnsi="宋体" w:cs="Times New Roman" w:hint="eastAsia"/>
                <w:b/>
                <w:bCs/>
                <w:szCs w:val="21"/>
                <w:highlight w:val="yellow"/>
              </w:rPr>
              <w:t>非评定分离</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4</w:t>
            </w:r>
            <w:r>
              <w:rPr>
                <w:rFonts w:ascii="宋体" w:hAnsi="宋体"/>
              </w:rPr>
              <w:t>6</w:t>
            </w:r>
          </w:p>
        </w:tc>
        <w:tc>
          <w:tcPr>
            <w:tcW w:w="1755" w:type="dxa"/>
            <w:vAlign w:val="center"/>
          </w:tcPr>
          <w:p w:rsidR="00CB3E1B" w:rsidRDefault="00DB308F">
            <w:pPr>
              <w:jc w:val="center"/>
              <w:rPr>
                <w:rFonts w:ascii="宋体" w:hAnsi="宋体"/>
              </w:rPr>
            </w:pPr>
            <w:r>
              <w:rPr>
                <w:rFonts w:ascii="宋体" w:hAnsi="宋体" w:hint="eastAsia"/>
              </w:rPr>
              <w:t>履约担保</w:t>
            </w:r>
          </w:p>
        </w:tc>
        <w:tc>
          <w:tcPr>
            <w:tcW w:w="6795" w:type="dxa"/>
            <w:vAlign w:val="center"/>
          </w:tcPr>
          <w:p w:rsidR="00CB3E1B" w:rsidRDefault="00DB308F">
            <w:pPr>
              <w:jc w:val="left"/>
              <w:rPr>
                <w:rFonts w:ascii="宋体" w:hAnsi="宋体"/>
              </w:rPr>
            </w:pPr>
            <w:r>
              <w:rPr>
                <w:rFonts w:ascii="宋体" w:hAnsi="宋体" w:hint="eastAsia"/>
              </w:rPr>
              <w:t>不需要</w:t>
            </w:r>
          </w:p>
        </w:tc>
      </w:tr>
      <w:tr w:rsidR="00CB3E1B">
        <w:trPr>
          <w:cantSplit/>
          <w:trHeight w:val="20"/>
          <w:jc w:val="center"/>
        </w:trPr>
        <w:tc>
          <w:tcPr>
            <w:tcW w:w="978" w:type="dxa"/>
            <w:vAlign w:val="center"/>
          </w:tcPr>
          <w:p w:rsidR="00CB3E1B" w:rsidRDefault="00DB308F">
            <w:pPr>
              <w:jc w:val="center"/>
              <w:rPr>
                <w:rFonts w:ascii="宋体" w:hAnsi="宋体"/>
              </w:rPr>
            </w:pPr>
            <w:r>
              <w:rPr>
                <w:rFonts w:ascii="宋体" w:hAnsi="宋体" w:hint="eastAsia"/>
              </w:rPr>
              <w:t>52.8</w:t>
            </w:r>
          </w:p>
        </w:tc>
        <w:tc>
          <w:tcPr>
            <w:tcW w:w="1755" w:type="dxa"/>
            <w:vAlign w:val="center"/>
          </w:tcPr>
          <w:p w:rsidR="00CB3E1B" w:rsidRDefault="00DB308F">
            <w:pPr>
              <w:jc w:val="center"/>
              <w:rPr>
                <w:rFonts w:ascii="宋体" w:hAnsi="宋体"/>
              </w:rPr>
            </w:pPr>
            <w:r>
              <w:rPr>
                <w:rFonts w:ascii="宋体" w:hAnsi="宋体" w:hint="eastAsia"/>
              </w:rPr>
              <w:t>投诉</w:t>
            </w:r>
          </w:p>
        </w:tc>
        <w:tc>
          <w:tcPr>
            <w:tcW w:w="6795" w:type="dxa"/>
            <w:vAlign w:val="center"/>
          </w:tcPr>
          <w:p w:rsidR="00CB3E1B" w:rsidRDefault="00DB308F">
            <w:pPr>
              <w:jc w:val="left"/>
              <w:rPr>
                <w:rFonts w:ascii="宋体" w:hAnsi="宋体"/>
              </w:rPr>
            </w:pPr>
            <w:r>
              <w:rPr>
                <w:rFonts w:ascii="宋体" w:hAnsi="宋体" w:hint="eastAsia"/>
              </w:rPr>
              <w:t>对被质疑人的答复不满意或者被质疑人未在规定时间内答复的，提出质疑的供应商可以在答复期满后十五个工作日内向本项目预算主管单位（深圳市宝安区教育局）投诉。供应</w:t>
            </w:r>
            <w:proofErr w:type="gramStart"/>
            <w:r>
              <w:rPr>
                <w:rFonts w:ascii="宋体" w:hAnsi="宋体" w:hint="eastAsia"/>
              </w:rPr>
              <w:t>商投诉</w:t>
            </w:r>
            <w:proofErr w:type="gramEnd"/>
            <w:r>
              <w:rPr>
                <w:rFonts w:ascii="宋体" w:hAnsi="宋体" w:hint="eastAsia"/>
              </w:rPr>
              <w:t>的事项应当是经过质疑的事项。</w:t>
            </w:r>
          </w:p>
        </w:tc>
      </w:tr>
    </w:tbl>
    <w:p w:rsidR="00CB3E1B" w:rsidRDefault="00DB308F">
      <w:pPr>
        <w:widowControl/>
        <w:jc w:val="center"/>
        <w:rPr>
          <w:szCs w:val="21"/>
        </w:rPr>
      </w:pPr>
      <w:r>
        <w:rPr>
          <w:rFonts w:hint="eastAsia"/>
          <w:szCs w:val="21"/>
        </w:rPr>
        <w:t>备注：本表是通用条款相关条款的补充和明确，如与通用条款内容相冲突的，以本表为准。</w:t>
      </w:r>
    </w:p>
    <w:p w:rsidR="00072C1E" w:rsidRDefault="00072C1E">
      <w:pPr>
        <w:widowControl/>
        <w:jc w:val="center"/>
        <w:rPr>
          <w:szCs w:val="21"/>
        </w:rPr>
      </w:pPr>
    </w:p>
    <w:p w:rsidR="00072C1E" w:rsidRDefault="00072C1E">
      <w:pPr>
        <w:widowControl/>
        <w:jc w:val="center"/>
        <w:rPr>
          <w:szCs w:val="21"/>
        </w:rPr>
      </w:pPr>
    </w:p>
    <w:p w:rsidR="00072C1E" w:rsidRDefault="00072C1E">
      <w:pPr>
        <w:widowControl/>
        <w:jc w:val="center"/>
        <w:rPr>
          <w:szCs w:val="21"/>
        </w:rPr>
      </w:pPr>
    </w:p>
    <w:p w:rsidR="00072C1E" w:rsidRDefault="00072C1E">
      <w:pPr>
        <w:widowControl/>
        <w:jc w:val="center"/>
        <w:rPr>
          <w:szCs w:val="21"/>
        </w:rPr>
      </w:pPr>
    </w:p>
    <w:p w:rsidR="00072C1E" w:rsidRDefault="00072C1E">
      <w:pPr>
        <w:widowControl/>
        <w:jc w:val="center"/>
        <w:rPr>
          <w:szCs w:val="21"/>
        </w:rPr>
      </w:pPr>
    </w:p>
    <w:p w:rsidR="00072C1E" w:rsidRDefault="00072C1E">
      <w:pPr>
        <w:widowControl/>
        <w:jc w:val="center"/>
        <w:rPr>
          <w:szCs w:val="21"/>
        </w:rPr>
      </w:pPr>
    </w:p>
    <w:p w:rsidR="00072C1E" w:rsidRDefault="00072C1E">
      <w:pPr>
        <w:widowControl/>
        <w:jc w:val="center"/>
        <w:rPr>
          <w:szCs w:val="21"/>
        </w:rPr>
      </w:pPr>
    </w:p>
    <w:p w:rsidR="00072C1E" w:rsidRDefault="00072C1E">
      <w:pPr>
        <w:widowControl/>
        <w:jc w:val="center"/>
        <w:rPr>
          <w:szCs w:val="21"/>
        </w:rPr>
      </w:pPr>
    </w:p>
    <w:p w:rsidR="00072C1E" w:rsidRDefault="00072C1E">
      <w:pPr>
        <w:widowControl/>
        <w:jc w:val="center"/>
        <w:rPr>
          <w:szCs w:val="21"/>
        </w:rPr>
      </w:pPr>
    </w:p>
    <w:p w:rsidR="00072C1E" w:rsidRDefault="00072C1E">
      <w:pPr>
        <w:widowControl/>
        <w:jc w:val="center"/>
        <w:rPr>
          <w:szCs w:val="21"/>
        </w:rPr>
      </w:pPr>
    </w:p>
    <w:p w:rsidR="00072C1E" w:rsidRDefault="00072C1E">
      <w:pPr>
        <w:widowControl/>
        <w:jc w:val="center"/>
        <w:rPr>
          <w:szCs w:val="21"/>
        </w:rPr>
      </w:pPr>
    </w:p>
    <w:p w:rsidR="00072C1E" w:rsidRDefault="00072C1E">
      <w:pPr>
        <w:widowControl/>
        <w:jc w:val="center"/>
        <w:rPr>
          <w:szCs w:val="21"/>
        </w:rPr>
      </w:pPr>
    </w:p>
    <w:p w:rsidR="00CB3E1B" w:rsidRDefault="00DB308F" w:rsidP="005D3CFA">
      <w:pPr>
        <w:keepNext/>
        <w:keepLines/>
        <w:adjustRightInd w:val="0"/>
        <w:spacing w:beforeLines="50" w:afterLines="50"/>
        <w:jc w:val="center"/>
        <w:textAlignment w:val="baseline"/>
        <w:outlineLvl w:val="2"/>
        <w:rPr>
          <w:rFonts w:ascii="宋体" w:eastAsia="宋体" w:hAnsi="宋体" w:cs="Times New Roman"/>
          <w:b/>
          <w:bCs/>
          <w:kern w:val="0"/>
          <w:sz w:val="24"/>
          <w:szCs w:val="24"/>
        </w:rPr>
      </w:pPr>
      <w:r>
        <w:rPr>
          <w:rFonts w:ascii="宋体" w:eastAsia="宋体" w:hAnsi="宋体" w:cs="Times New Roman" w:hint="eastAsia"/>
          <w:b/>
          <w:bCs/>
          <w:kern w:val="0"/>
          <w:sz w:val="24"/>
          <w:szCs w:val="24"/>
        </w:rPr>
        <w:lastRenderedPageBreak/>
        <w:t>二、其他关键信息</w:t>
      </w:r>
    </w:p>
    <w:p w:rsidR="00CB3E1B" w:rsidRDefault="00DB308F">
      <w:pPr>
        <w:tabs>
          <w:tab w:val="left" w:pos="720"/>
        </w:tabs>
        <w:rPr>
          <w:rFonts w:ascii="黑体" w:eastAsia="黑体" w:hAnsi="宋体"/>
          <w:sz w:val="24"/>
        </w:rPr>
      </w:pPr>
      <w:r>
        <w:rPr>
          <w:rFonts w:ascii="黑体" w:eastAsia="黑体" w:hAnsi="宋体" w:hint="eastAsia"/>
          <w:sz w:val="24"/>
        </w:rPr>
        <w:t>（一）</w:t>
      </w:r>
      <w:r>
        <w:rPr>
          <w:rFonts w:ascii="黑体" w:eastAsia="黑体" w:hAnsi="宋体" w:hint="eastAsia"/>
          <w:bCs/>
          <w:sz w:val="24"/>
        </w:rPr>
        <w:t>与“对通用条款的补充内容”章节相关的事项</w:t>
      </w:r>
    </w:p>
    <w:p w:rsidR="00CB3E1B" w:rsidRDefault="00DB308F">
      <w:pPr>
        <w:tabs>
          <w:tab w:val="left" w:pos="720"/>
        </w:tabs>
      </w:pPr>
      <w:r>
        <w:rPr>
          <w:rFonts w:ascii="黑体" w:eastAsia="黑体" w:hAnsi="宋体" w:hint="eastAsia"/>
          <w:bCs/>
          <w:sz w:val="24"/>
        </w:rPr>
        <w:t>1、评标定标信息</w:t>
      </w:r>
    </w:p>
    <w:p w:rsidR="00CB3E1B" w:rsidRDefault="00DB308F">
      <w:pPr>
        <w:tabs>
          <w:tab w:val="left" w:pos="720"/>
        </w:tabs>
        <w:jc w:val="center"/>
      </w:pPr>
      <w:r>
        <w:rPr>
          <w:rFonts w:hint="eastAsia"/>
        </w:rPr>
        <w:t>非评定分离项目</w:t>
      </w:r>
    </w:p>
    <w:tbl>
      <w:tblPr>
        <w:tblStyle w:val="ac"/>
        <w:tblW w:w="0" w:type="auto"/>
        <w:jc w:val="center"/>
        <w:tblLayout w:type="fixed"/>
        <w:tblLook w:val="04A0"/>
      </w:tblPr>
      <w:tblGrid>
        <w:gridCol w:w="4264"/>
        <w:gridCol w:w="4265"/>
      </w:tblGrid>
      <w:tr w:rsidR="00CB3E1B">
        <w:trPr>
          <w:jc w:val="center"/>
        </w:trPr>
        <w:tc>
          <w:tcPr>
            <w:tcW w:w="4264" w:type="dxa"/>
          </w:tcPr>
          <w:p w:rsidR="00CB3E1B" w:rsidRDefault="00DB308F">
            <w:pPr>
              <w:jc w:val="center"/>
            </w:pPr>
            <w:bookmarkStart w:id="13" w:name="_Hlk74239733"/>
            <w:r>
              <w:rPr>
                <w:rFonts w:hint="eastAsia"/>
              </w:rPr>
              <w:t>评标方法</w:t>
            </w:r>
          </w:p>
        </w:tc>
        <w:tc>
          <w:tcPr>
            <w:tcW w:w="4265" w:type="dxa"/>
          </w:tcPr>
          <w:p w:rsidR="00CB3E1B" w:rsidRDefault="00DB308F">
            <w:pPr>
              <w:jc w:val="center"/>
            </w:pPr>
            <w:r>
              <w:rPr>
                <w:rFonts w:hint="eastAsia"/>
              </w:rPr>
              <w:t>综合评分法</w:t>
            </w:r>
          </w:p>
        </w:tc>
      </w:tr>
      <w:tr w:rsidR="00CB3E1B">
        <w:trPr>
          <w:jc w:val="center"/>
        </w:trPr>
        <w:tc>
          <w:tcPr>
            <w:tcW w:w="4264" w:type="dxa"/>
          </w:tcPr>
          <w:p w:rsidR="00CB3E1B" w:rsidRDefault="00DB308F">
            <w:pPr>
              <w:jc w:val="center"/>
            </w:pPr>
            <w:r>
              <w:rPr>
                <w:rFonts w:hint="eastAsia"/>
              </w:rPr>
              <w:t>候选中标供应</w:t>
            </w:r>
            <w:proofErr w:type="gramStart"/>
            <w:r>
              <w:rPr>
                <w:rFonts w:hint="eastAsia"/>
              </w:rPr>
              <w:t>商家数</w:t>
            </w:r>
            <w:proofErr w:type="gramEnd"/>
          </w:p>
        </w:tc>
        <w:tc>
          <w:tcPr>
            <w:tcW w:w="4265" w:type="dxa"/>
          </w:tcPr>
          <w:p w:rsidR="00CB3E1B" w:rsidRDefault="00072C1E">
            <w:pPr>
              <w:jc w:val="center"/>
            </w:pPr>
            <w:r>
              <w:rPr>
                <w:rFonts w:hint="eastAsia"/>
              </w:rPr>
              <w:t>1</w:t>
            </w:r>
          </w:p>
        </w:tc>
      </w:tr>
      <w:tr w:rsidR="00CB3E1B">
        <w:trPr>
          <w:jc w:val="center"/>
        </w:trPr>
        <w:tc>
          <w:tcPr>
            <w:tcW w:w="4264" w:type="dxa"/>
          </w:tcPr>
          <w:p w:rsidR="00CB3E1B" w:rsidRDefault="00DB308F">
            <w:pPr>
              <w:jc w:val="center"/>
            </w:pPr>
            <w:r>
              <w:rPr>
                <w:rFonts w:hint="eastAsia"/>
              </w:rPr>
              <w:t>中标供应</w:t>
            </w:r>
            <w:proofErr w:type="gramStart"/>
            <w:r>
              <w:rPr>
                <w:rFonts w:hint="eastAsia"/>
              </w:rPr>
              <w:t>商家数</w:t>
            </w:r>
            <w:proofErr w:type="gramEnd"/>
          </w:p>
        </w:tc>
        <w:tc>
          <w:tcPr>
            <w:tcW w:w="4265" w:type="dxa"/>
          </w:tcPr>
          <w:p w:rsidR="00CB3E1B" w:rsidRDefault="00DB308F">
            <w:pPr>
              <w:jc w:val="center"/>
            </w:pPr>
            <w:r>
              <w:rPr>
                <w:rFonts w:hint="eastAsia"/>
              </w:rPr>
              <w:t>1</w:t>
            </w:r>
          </w:p>
        </w:tc>
      </w:tr>
      <w:bookmarkEnd w:id="13"/>
    </w:tbl>
    <w:p w:rsidR="00CB3E1B" w:rsidRDefault="00CB3E1B">
      <w:pPr>
        <w:tabs>
          <w:tab w:val="left" w:pos="720"/>
        </w:tabs>
        <w:rPr>
          <w:rFonts w:ascii="黑体" w:eastAsia="黑体" w:hAnsi="宋体"/>
          <w:bCs/>
          <w:sz w:val="24"/>
        </w:rPr>
      </w:pPr>
    </w:p>
    <w:p w:rsidR="00CB3E1B" w:rsidRDefault="00DB308F">
      <w:pPr>
        <w:tabs>
          <w:tab w:val="left" w:pos="720"/>
        </w:tabs>
        <w:rPr>
          <w:rFonts w:ascii="黑体" w:eastAsia="黑体" w:hAnsi="宋体"/>
          <w:bCs/>
          <w:sz w:val="24"/>
        </w:rPr>
      </w:pPr>
      <w:r>
        <w:rPr>
          <w:rFonts w:ascii="黑体" w:eastAsia="黑体" w:hAnsi="宋体" w:hint="eastAsia"/>
          <w:bCs/>
          <w:sz w:val="24"/>
        </w:rPr>
        <w:t>2、关于包组的定义</w:t>
      </w:r>
    </w:p>
    <w:p w:rsidR="00CB3E1B" w:rsidRDefault="00DB308F">
      <w:pPr>
        <w:tabs>
          <w:tab w:val="left" w:pos="720"/>
        </w:tabs>
        <w:ind w:firstLineChars="200" w:firstLine="420"/>
        <w:rPr>
          <w:rFonts w:ascii="宋体" w:hAnsi="宋体"/>
        </w:rPr>
      </w:pPr>
      <w:r>
        <w:rPr>
          <w:rFonts w:ascii="宋体" w:hAnsi="宋体" w:hint="eastAsia"/>
        </w:rPr>
        <w:t>本招标文件中的“包”是最小的“标的单位”，投标人可对本“招标文件”中所列的所有货物或服务项进行投标，投标人可只对其中一个包或几个包货物或服务内容进行投标（如有的话），但不得将一个包中的内容拆开投标，否则将导致其投标被拒绝。某一包组投标截止时投标人不足三家，或有效投标少于三家，该包组废标，对该包组重新招标或采用其它方式采购。某一包组中标供应商放弃中标资格的，或者中标供应商的中标资格被依法确认无效的，根据实际情况按相关法律规定处理，该包组中标结果改变不影响其他包组结果。</w:t>
      </w:r>
    </w:p>
    <w:p w:rsidR="00CB3E1B" w:rsidRDefault="00DB308F">
      <w:pPr>
        <w:tabs>
          <w:tab w:val="left" w:pos="720"/>
        </w:tabs>
        <w:rPr>
          <w:rFonts w:ascii="黑体" w:eastAsia="黑体" w:hAnsi="宋体"/>
          <w:sz w:val="24"/>
        </w:rPr>
      </w:pPr>
      <w:r>
        <w:rPr>
          <w:rFonts w:ascii="黑体" w:eastAsia="黑体" w:hAnsi="宋体" w:hint="eastAsia"/>
          <w:sz w:val="24"/>
        </w:rPr>
        <w:t>3、关于涉及采取随机抽取方式确定中标候选人（候选中标供应商）的规则</w:t>
      </w:r>
    </w:p>
    <w:p w:rsidR="00CB3E1B" w:rsidRDefault="00DB308F">
      <w:pPr>
        <w:tabs>
          <w:tab w:val="left" w:pos="720"/>
        </w:tabs>
        <w:ind w:firstLineChars="200" w:firstLine="420"/>
        <w:rPr>
          <w:rFonts w:ascii="宋体" w:hAnsi="宋体"/>
        </w:rPr>
      </w:pPr>
      <w:r>
        <w:rPr>
          <w:rFonts w:ascii="宋体" w:hAnsi="宋体" w:hint="eastAsia"/>
        </w:rPr>
        <w:t>（1）采购人代表从1-50号球中抽取一个球：抽到01-25号范围内的球，则抽签号码最小的投标人中签；抽到26-50号范围内的球，则抽签号码最大的投标人中签。各投标人按照《综合得分表》顺序依次抽签。如出现两家或以上投标人最大</w:t>
      </w:r>
      <w:r>
        <w:rPr>
          <w:rFonts w:ascii="宋体" w:hAnsi="宋体" w:hint="eastAsia"/>
          <w:szCs w:val="21"/>
        </w:rPr>
        <w:t>、小</w:t>
      </w:r>
      <w:r>
        <w:rPr>
          <w:rFonts w:ascii="宋体" w:hAnsi="宋体" w:hint="eastAsia"/>
        </w:rPr>
        <w:t>且同号的情况，则对同号的投标人重新</w:t>
      </w:r>
      <w:proofErr w:type="gramStart"/>
      <w:r>
        <w:rPr>
          <w:rFonts w:ascii="宋体" w:hAnsi="宋体" w:hint="eastAsia"/>
        </w:rPr>
        <w:t>摇签确定</w:t>
      </w:r>
      <w:proofErr w:type="gramEnd"/>
      <w:r>
        <w:rPr>
          <w:rFonts w:ascii="宋体" w:hAnsi="宋体" w:hint="eastAsia"/>
        </w:rPr>
        <w:t>中签。抽签过程中遇抽签</w:t>
      </w:r>
      <w:proofErr w:type="gramStart"/>
      <w:r>
        <w:rPr>
          <w:rFonts w:ascii="宋体" w:hAnsi="宋体" w:hint="eastAsia"/>
        </w:rPr>
        <w:t>机器卡球的</w:t>
      </w:r>
      <w:proofErr w:type="gramEnd"/>
      <w:r>
        <w:rPr>
          <w:rFonts w:ascii="宋体" w:hAnsi="宋体" w:hint="eastAsia"/>
        </w:rPr>
        <w:t>，被卡球方当轮重新抽签。</w:t>
      </w:r>
    </w:p>
    <w:p w:rsidR="00CB3E1B" w:rsidRDefault="00DB308F">
      <w:pPr>
        <w:ind w:firstLineChars="196" w:firstLine="470"/>
        <w:rPr>
          <w:rFonts w:ascii="宋体" w:hAnsi="宋体"/>
          <w:szCs w:val="21"/>
        </w:rPr>
      </w:pPr>
      <w:r>
        <w:rPr>
          <w:rFonts w:ascii="黑体" w:eastAsia="黑体" w:hAnsi="宋体" w:hint="eastAsia"/>
          <w:sz w:val="24"/>
        </w:rPr>
        <w:t>备注：</w:t>
      </w:r>
      <w:r>
        <w:rPr>
          <w:rFonts w:ascii="宋体" w:hAnsi="宋体" w:hint="eastAsia"/>
          <w:szCs w:val="21"/>
        </w:rPr>
        <w:t>（a）建议各投标供应商代表于本项目开标时间起60分钟内到达招标机构服务大厅等候抽签，如抽签程序启动时投标供应商代表未到达，该投标供应商视为自动授权本项目评审委员会代其执行抽签，投标供应商自行承担由此产生的后果。（b）各投标供应商应派法定代表人或投标文件授权的投标代理人作为代表（携带本人身份证）参与本项目抽签,如委派其他人员抽签的,须携带本人身份证、本公司法定代表人授权证明书到现场核验身份。未能按要求提供证明材料的，该投标供应商视为自动授权本项目评审委员会代其执行抽签，投标供应商自行承担由此产生的后果。</w:t>
      </w:r>
    </w:p>
    <w:p w:rsidR="00CB3E1B" w:rsidRDefault="00DB308F">
      <w:pPr>
        <w:ind w:firstLineChars="200" w:firstLine="420"/>
        <w:rPr>
          <w:rFonts w:ascii="宋体" w:hAnsi="宋体"/>
          <w:szCs w:val="21"/>
        </w:rPr>
      </w:pPr>
      <w:r>
        <w:rPr>
          <w:rFonts w:ascii="宋体" w:hAnsi="宋体" w:hint="eastAsia"/>
          <w:szCs w:val="21"/>
        </w:rPr>
        <w:t>（2）评定分离项目如涉及采取抽签方式确定候选中标供应商：（a）排名第一超过三家，则排名第一的投标人中抽签号码最大、小的三家依次入围；（b）排名第一为两家，直接入围，排名第二的超过一家，则排名第二的投标人中抽签号码最大、小的一家入围；（c）排名第一为一家，直接入围，排名第二的超过两家，则排名第二的投标人中抽签号码最大、小的两家依次入围；（d）排名第一与排名第二均为一家，直接入围，排名第三的超过一家，则排名第三的投标人中抽签号码最大、小的一家入围；（e）如确定入围或依次确定入围时出现同号的投标人数量超出拟确定的候选中标供应商差额数量的，则对同号的投标人重新</w:t>
      </w:r>
      <w:proofErr w:type="gramStart"/>
      <w:r>
        <w:rPr>
          <w:rFonts w:ascii="宋体" w:hAnsi="宋体" w:hint="eastAsia"/>
          <w:szCs w:val="21"/>
        </w:rPr>
        <w:t>摇签确定</w:t>
      </w:r>
      <w:proofErr w:type="gramEnd"/>
      <w:r>
        <w:rPr>
          <w:rFonts w:ascii="宋体" w:hAnsi="宋体" w:hint="eastAsia"/>
          <w:szCs w:val="21"/>
        </w:rPr>
        <w:t>入围。</w:t>
      </w:r>
    </w:p>
    <w:p w:rsidR="00CB3E1B" w:rsidRDefault="00CB3E1B">
      <w:pPr>
        <w:tabs>
          <w:tab w:val="left" w:pos="720"/>
        </w:tabs>
        <w:rPr>
          <w:rFonts w:ascii="黑体" w:eastAsia="黑体" w:hAnsi="宋体"/>
          <w:sz w:val="24"/>
        </w:rPr>
      </w:pPr>
    </w:p>
    <w:p w:rsidR="00CB3E1B" w:rsidRDefault="00DB308F">
      <w:pPr>
        <w:tabs>
          <w:tab w:val="left" w:pos="720"/>
        </w:tabs>
        <w:rPr>
          <w:rFonts w:ascii="黑体" w:eastAsia="黑体" w:hAnsi="宋体"/>
          <w:sz w:val="24"/>
        </w:rPr>
      </w:pPr>
      <w:r>
        <w:rPr>
          <w:rFonts w:ascii="黑体" w:eastAsia="黑体" w:hAnsi="宋体" w:hint="eastAsia"/>
          <w:sz w:val="24"/>
        </w:rPr>
        <w:t>（二）其他事项</w:t>
      </w:r>
    </w:p>
    <w:p w:rsidR="00CB3E1B" w:rsidRDefault="00DB308F">
      <w:pPr>
        <w:tabs>
          <w:tab w:val="left" w:pos="720"/>
        </w:tabs>
        <w:rPr>
          <w:rFonts w:ascii="黑体" w:eastAsia="黑体" w:hAnsi="宋体"/>
          <w:sz w:val="24"/>
        </w:rPr>
      </w:pPr>
      <w:r>
        <w:rPr>
          <w:rFonts w:ascii="黑体" w:eastAsia="黑体" w:hAnsi="宋体" w:hint="eastAsia"/>
          <w:sz w:val="24"/>
        </w:rPr>
        <w:t>1、关于享受优惠政策的主体及价格扣除比例</w:t>
      </w:r>
    </w:p>
    <w:p w:rsidR="00CB3E1B" w:rsidRDefault="00DB308F" w:rsidP="00072C1E">
      <w:pPr>
        <w:ind w:firstLineChars="196" w:firstLine="412"/>
        <w:rPr>
          <w:rFonts w:ascii="Arial" w:eastAsia="宋体" w:hAnsi="Arial" w:cs="Times New Roman"/>
          <w:b/>
          <w:color w:val="0000FF"/>
          <w:szCs w:val="21"/>
        </w:rPr>
      </w:pPr>
      <w:r>
        <w:rPr>
          <w:rFonts w:ascii="宋体" w:hAnsi="宋体" w:hint="eastAsia"/>
        </w:rPr>
        <w:t>（1）投标人提供的服务（以招标文件用户需求书“服务需求明细”的“服务需求名称”一栏为准）全部均由优惠主体承接的，对其投标总价给予</w:t>
      </w:r>
      <w:r w:rsidR="00072C1E" w:rsidRPr="00072C1E">
        <w:rPr>
          <w:rFonts w:ascii="宋体" w:eastAsia="宋体" w:hAnsi="宋体" w:cs="Times New Roman" w:hint="eastAsia"/>
          <w:b/>
          <w:sz w:val="24"/>
          <w:szCs w:val="24"/>
          <w:highlight w:val="yellow"/>
          <w:u w:val="single"/>
        </w:rPr>
        <w:t>10%</w:t>
      </w:r>
      <w:r>
        <w:rPr>
          <w:rFonts w:ascii="宋体" w:hAnsi="宋体" w:hint="eastAsia"/>
        </w:rPr>
        <w:t>的扣除，用扣除后的价格参与评审。满足多项优惠政策的企业，不重复享受多项价格扣除政策。接受联合体投标的项目，如供应商为联合体参与投标，联合体共同投标协议中明确注明</w:t>
      </w:r>
      <w:r>
        <w:rPr>
          <w:rFonts w:ascii="宋体" w:hAnsi="宋体"/>
        </w:rPr>
        <w:t>约定优惠主体的协议合同金额占到联合体协议总金额</w:t>
      </w:r>
      <w:r>
        <w:rPr>
          <w:rFonts w:ascii="宋体" w:hAnsi="宋体"/>
          <w:b/>
        </w:rPr>
        <w:t>30%</w:t>
      </w:r>
      <w:r>
        <w:rPr>
          <w:rFonts w:ascii="宋体" w:hAnsi="宋体"/>
        </w:rPr>
        <w:t>以上的，</w:t>
      </w:r>
      <w:r>
        <w:rPr>
          <w:rFonts w:ascii="宋体" w:hAnsi="宋体" w:hint="eastAsia"/>
        </w:rPr>
        <w:t>对该联合体的投标总价给予</w:t>
      </w:r>
      <w:r>
        <w:rPr>
          <w:rFonts w:ascii="宋体" w:hAnsi="宋体" w:hint="eastAsia"/>
          <w:b/>
          <w:bCs/>
          <w:highlight w:val="yellow"/>
          <w:u w:val="single"/>
        </w:rPr>
        <w:t xml:space="preserve"> 4 </w:t>
      </w:r>
      <w:r>
        <w:rPr>
          <w:rFonts w:ascii="宋体" w:hAnsi="宋体"/>
          <w:b/>
          <w:bCs/>
          <w:highlight w:val="yellow"/>
        </w:rPr>
        <w:t>%</w:t>
      </w:r>
      <w:r>
        <w:rPr>
          <w:rFonts w:ascii="宋体" w:hAnsi="宋体" w:hint="eastAsia"/>
        </w:rPr>
        <w:t>的扣除，用扣除后的价格参与评审。联合体各方均为优惠主体的，该联合体视同为优惠主体，按前款规定享受评标优惠政策。</w:t>
      </w:r>
      <w:r>
        <w:rPr>
          <w:rFonts w:ascii="Arial" w:eastAsia="宋体" w:hAnsi="Arial" w:cs="Times New Roman" w:hint="eastAsia"/>
          <w:b/>
          <w:szCs w:val="21"/>
        </w:rPr>
        <w:t>政策调整后价格仅作为评审依据，不作为中标价格。</w:t>
      </w:r>
    </w:p>
    <w:p w:rsidR="00CB3E1B" w:rsidRDefault="00DB308F">
      <w:pPr>
        <w:ind w:firstLineChars="200" w:firstLine="420"/>
        <w:rPr>
          <w:rFonts w:asciiTheme="minorEastAsia" w:hAnsiTheme="minorEastAsia" w:cstheme="minorEastAsia"/>
          <w:szCs w:val="21"/>
        </w:rPr>
      </w:pPr>
      <w:r>
        <w:rPr>
          <w:rFonts w:asciiTheme="minorEastAsia" w:hAnsiTheme="minorEastAsia" w:cstheme="minorEastAsia" w:hint="eastAsia"/>
          <w:szCs w:val="21"/>
        </w:rPr>
        <w:t>备注：</w:t>
      </w:r>
      <w:r>
        <w:rPr>
          <w:rFonts w:hint="eastAsia"/>
          <w:b/>
          <w:bCs/>
        </w:rPr>
        <w:t>（</w:t>
      </w:r>
      <w:r>
        <w:rPr>
          <w:rFonts w:hint="eastAsia"/>
          <w:b/>
          <w:bCs/>
        </w:rPr>
        <w:t>a</w:t>
      </w:r>
      <w:r>
        <w:rPr>
          <w:rFonts w:hint="eastAsia"/>
          <w:b/>
          <w:bCs/>
        </w:rPr>
        <w:t>）</w:t>
      </w:r>
      <w:r>
        <w:rPr>
          <w:rFonts w:hint="eastAsia"/>
        </w:rPr>
        <w:t>优惠主体包括小型企业、微型企业、监狱企业、残疾人福利性单位；中小企业是指</w:t>
      </w:r>
      <w:r>
        <w:rPr>
          <w:rFonts w:hint="eastAsia"/>
        </w:rPr>
        <w:lastRenderedPageBreak/>
        <w:t>在中华人民共和国境内依法设立，依据国务院批准的中小企业划分标准确定的中型企业、小型企业、微型企业，但与大企业的负责人为同一人，或者与大企业存在直接控股、管理关系的除外；符合中小企业划分标准的个体工商户，在政府采购活动中视同中小企业；</w:t>
      </w:r>
      <w:r>
        <w:rPr>
          <w:rFonts w:ascii="宋体" w:hAnsi="宋体" w:hint="eastAsia"/>
        </w:rPr>
        <w:t>根据《财政部 司法部关于政府采购支持监狱企业发展有关问题的通知》(财库〔2014〕68号)，在政府采购活动中，监狱企业视同小型、微型企业；根据《关于促进残疾人就业政府采购政策的通知》(财库〔2017〕141号)，在政府采购活动中，残疾人福利性单位视同小型、微型企业；</w:t>
      </w:r>
      <w:r>
        <w:rPr>
          <w:rFonts w:hint="eastAsia"/>
          <w:b/>
          <w:bCs/>
        </w:rPr>
        <w:t>（</w:t>
      </w:r>
      <w:r>
        <w:rPr>
          <w:rFonts w:hint="eastAsia"/>
          <w:b/>
          <w:bCs/>
        </w:rPr>
        <w:t>b</w:t>
      </w:r>
      <w:r>
        <w:rPr>
          <w:rFonts w:hint="eastAsia"/>
          <w:b/>
          <w:bCs/>
        </w:rPr>
        <w:t>）</w:t>
      </w:r>
      <w:r>
        <w:rPr>
          <w:rFonts w:hint="eastAsia"/>
        </w:rPr>
        <w:t>优惠主体承接是指提供服务的人员为中小企业依照《中华人民共和国劳动合同法》订立劳动合同的从业人员。</w:t>
      </w:r>
    </w:p>
    <w:p w:rsidR="00CB3E1B" w:rsidRDefault="00DB308F">
      <w:pPr>
        <w:ind w:firstLineChars="200" w:firstLine="420"/>
        <w:rPr>
          <w:rFonts w:asciiTheme="minorEastAsia" w:hAnsiTheme="minorEastAsia" w:cstheme="minorEastAsia"/>
          <w:szCs w:val="21"/>
        </w:rPr>
      </w:pPr>
      <w:r>
        <w:rPr>
          <w:rFonts w:asciiTheme="minorEastAsia" w:hAnsiTheme="minorEastAsia" w:cstheme="minorEastAsia" w:hint="eastAsia"/>
          <w:szCs w:val="21"/>
        </w:rPr>
        <w:t>（2）</w:t>
      </w:r>
      <w:bookmarkStart w:id="14" w:name="_Hlk71970739"/>
      <w:r>
        <w:rPr>
          <w:rFonts w:hint="eastAsia"/>
        </w:rPr>
        <w:t>根据《工业和信息化部、国家统计局、国家发展和改革委员会、财政部关于印发中小企业划型标准规定的通知》（工信部联企业〔</w:t>
      </w:r>
      <w:r>
        <w:rPr>
          <w:rFonts w:hint="eastAsia"/>
        </w:rPr>
        <w:t>2011</w:t>
      </w:r>
      <w:r>
        <w:rPr>
          <w:rFonts w:hint="eastAsia"/>
        </w:rPr>
        <w:t>〕</w:t>
      </w:r>
      <w:r>
        <w:rPr>
          <w:rFonts w:hint="eastAsia"/>
        </w:rPr>
        <w:t xml:space="preserve">300 </w:t>
      </w:r>
      <w:r>
        <w:rPr>
          <w:rFonts w:hint="eastAsia"/>
        </w:rPr>
        <w:t>号）、</w:t>
      </w:r>
      <w:r>
        <w:rPr>
          <w:rFonts w:ascii="宋体" w:hAnsi="宋体" w:hint="eastAsia"/>
          <w:bCs/>
        </w:rPr>
        <w:t>《</w:t>
      </w:r>
      <w:r>
        <w:rPr>
          <w:rFonts w:ascii="宋体" w:hAnsi="宋体"/>
          <w:bCs/>
        </w:rPr>
        <w:t>统计上大中小微型企业划分办法（2017）</w:t>
      </w:r>
      <w:r>
        <w:rPr>
          <w:rFonts w:ascii="宋体" w:hAnsi="宋体" w:hint="eastAsia"/>
          <w:bCs/>
        </w:rPr>
        <w:t>》（国统字〔2017〕213 号）</w:t>
      </w:r>
      <w:r>
        <w:rPr>
          <w:rFonts w:hint="eastAsia"/>
        </w:rPr>
        <w:t>、</w:t>
      </w:r>
      <w:r>
        <w:rPr>
          <w:rFonts w:ascii="宋体" w:eastAsia="宋体" w:hAnsi="宋体" w:cs="宋体" w:hint="eastAsia"/>
          <w:kern w:val="0"/>
          <w:sz w:val="24"/>
          <w:szCs w:val="24"/>
        </w:rPr>
        <w:t>《金融业企业划型标准规定》（银发〔2015〕309号）</w:t>
      </w:r>
      <w:r>
        <w:rPr>
          <w:rFonts w:ascii="宋体" w:hAnsi="宋体" w:hint="eastAsia"/>
          <w:bCs/>
        </w:rPr>
        <w:t>或国务院批准的其他中小企业划分标准文件</w:t>
      </w:r>
      <w:r>
        <w:rPr>
          <w:rFonts w:hint="eastAsia"/>
        </w:rPr>
        <w:t>，本项目</w:t>
      </w:r>
      <w:bookmarkStart w:id="15" w:name="_Hlk71924718"/>
      <w:r>
        <w:rPr>
          <w:rFonts w:hint="eastAsia"/>
        </w:rPr>
        <w:t>采购标的（服务需求）对应的中小企业划分标准所属行业</w:t>
      </w:r>
      <w:bookmarkEnd w:id="15"/>
      <w:r>
        <w:rPr>
          <w:rFonts w:hint="eastAsia"/>
        </w:rPr>
        <w:t>为</w:t>
      </w:r>
      <w:r w:rsidR="00072C1E" w:rsidRPr="006775D0">
        <w:rPr>
          <w:rFonts w:asciiTheme="minorEastAsia" w:hAnsiTheme="minorEastAsia" w:cstheme="minorEastAsia" w:hint="eastAsia"/>
          <w:b/>
          <w:bCs/>
          <w:color w:val="FF0000"/>
          <w:sz w:val="24"/>
          <w:szCs w:val="24"/>
          <w:highlight w:val="yellow"/>
          <w:u w:val="single"/>
        </w:rPr>
        <w:t>其他未列明行业</w:t>
      </w:r>
      <w:r>
        <w:rPr>
          <w:rFonts w:asciiTheme="minorEastAsia" w:hAnsiTheme="minorEastAsia" w:cstheme="minorEastAsia" w:hint="eastAsia"/>
          <w:szCs w:val="21"/>
        </w:rPr>
        <w:t>。</w:t>
      </w:r>
      <w:bookmarkEnd w:id="14"/>
    </w:p>
    <w:p w:rsidR="00CB3E1B" w:rsidRDefault="00DB308F">
      <w:pPr>
        <w:ind w:firstLineChars="200" w:firstLine="420"/>
        <w:rPr>
          <w:rFonts w:asciiTheme="minorEastAsia" w:hAnsiTheme="minorEastAsia" w:cstheme="minorEastAsia"/>
          <w:szCs w:val="21"/>
        </w:rPr>
      </w:pPr>
      <w:r>
        <w:rPr>
          <w:rFonts w:asciiTheme="minorEastAsia" w:hAnsiTheme="minorEastAsia" w:cstheme="minorEastAsia" w:hint="eastAsia"/>
          <w:szCs w:val="21"/>
        </w:rPr>
        <w:t>（3）</w:t>
      </w:r>
      <w:r>
        <w:rPr>
          <w:rFonts w:hint="eastAsia"/>
        </w:rPr>
        <w:t>小型企业、微型企业、残疾人福利性单位作为优惠主体的认定资料为《中小企业声明函》、《残疾人福利性单位声明函》；监狱企业作为优惠主体的认定资料为省级以上监狱管理局、戒毒管理局出具的监狱企业证明文件。</w:t>
      </w:r>
    </w:p>
    <w:p w:rsidR="00CB3E1B" w:rsidRDefault="00DB308F">
      <w:pPr>
        <w:ind w:firstLineChars="200" w:firstLine="420"/>
        <w:rPr>
          <w:rFonts w:asciiTheme="minorEastAsia" w:hAnsiTheme="minorEastAsia" w:cstheme="minorEastAsia"/>
          <w:szCs w:val="21"/>
        </w:rPr>
      </w:pPr>
      <w:r>
        <w:rPr>
          <w:rFonts w:asciiTheme="minorEastAsia" w:hAnsiTheme="minorEastAsia" w:cstheme="minorEastAsia" w:hint="eastAsia"/>
          <w:szCs w:val="21"/>
        </w:rPr>
        <w:t>（4）享受价格扣除获得政府采购合同的，小</w:t>
      </w:r>
      <w:proofErr w:type="gramStart"/>
      <w:r>
        <w:rPr>
          <w:rFonts w:asciiTheme="minorEastAsia" w:hAnsiTheme="minorEastAsia" w:cstheme="minorEastAsia" w:hint="eastAsia"/>
          <w:szCs w:val="21"/>
        </w:rPr>
        <w:t>微企业</w:t>
      </w:r>
      <w:proofErr w:type="gramEnd"/>
      <w:r>
        <w:rPr>
          <w:rFonts w:asciiTheme="minorEastAsia" w:hAnsiTheme="minorEastAsia" w:cstheme="minorEastAsia" w:hint="eastAsia"/>
          <w:szCs w:val="21"/>
        </w:rPr>
        <w:t>不得将合同分包给大中型企业。</w:t>
      </w:r>
    </w:p>
    <w:p w:rsidR="00CB3E1B" w:rsidRDefault="00CB3E1B" w:rsidP="00072C1E">
      <w:pPr>
        <w:rPr>
          <w:rFonts w:asciiTheme="minorEastAsia" w:hAnsiTheme="minorEastAsia" w:cstheme="minorEastAsia"/>
          <w:szCs w:val="21"/>
        </w:rPr>
      </w:pPr>
    </w:p>
    <w:p w:rsidR="00CB3E1B" w:rsidRDefault="00DB308F">
      <w:pPr>
        <w:spacing w:line="360" w:lineRule="auto"/>
        <w:rPr>
          <w:rFonts w:ascii="宋体" w:eastAsia="宋体" w:hAnsi="宋体" w:cs="宋体"/>
          <w:b/>
          <w:bCs/>
          <w:szCs w:val="24"/>
        </w:rPr>
      </w:pPr>
      <w:r>
        <w:rPr>
          <w:rFonts w:ascii="宋体" w:eastAsia="宋体" w:hAnsi="宋体" w:cs="宋体" w:hint="eastAsia"/>
          <w:b/>
          <w:bCs/>
          <w:szCs w:val="24"/>
        </w:rPr>
        <w:t>2.关于政府采购订单融资政策</w:t>
      </w:r>
    </w:p>
    <w:p w:rsidR="00CB3E1B" w:rsidRDefault="00DB308F">
      <w:pPr>
        <w:ind w:firstLineChars="200" w:firstLine="420"/>
        <w:rPr>
          <w:rFonts w:ascii="宋体" w:eastAsia="宋体" w:hAnsi="宋体" w:cs="Times New Roman"/>
          <w:b/>
          <w:szCs w:val="24"/>
        </w:rPr>
      </w:pPr>
      <w:r>
        <w:rPr>
          <w:rFonts w:ascii="Times New Roman" w:eastAsia="宋体" w:hAnsi="Times New Roman" w:cs="Times New Roman" w:hint="eastAsia"/>
          <w:color w:val="FF0000"/>
          <w:szCs w:val="24"/>
        </w:rPr>
        <w:t>为深入贯彻落实国家深化政府采购制度改革精神，充分发挥政府采购扶持中小企业发展的政策功能，缓解中小</w:t>
      </w:r>
      <w:proofErr w:type="gramStart"/>
      <w:r>
        <w:rPr>
          <w:rFonts w:ascii="Times New Roman" w:eastAsia="宋体" w:hAnsi="Times New Roman" w:cs="Times New Roman" w:hint="eastAsia"/>
          <w:color w:val="FF0000"/>
          <w:szCs w:val="24"/>
        </w:rPr>
        <w:t>微企业</w:t>
      </w:r>
      <w:proofErr w:type="gramEnd"/>
      <w:r>
        <w:rPr>
          <w:rFonts w:ascii="Times New Roman" w:eastAsia="宋体" w:hAnsi="Times New Roman" w:cs="Times New Roman" w:hint="eastAsia"/>
          <w:color w:val="FF0000"/>
          <w:szCs w:val="24"/>
        </w:rPr>
        <w:t>融资难、融资贵的问题，根据《深圳市财政局关于加大力度运用政府采购订单融资政策支持企业发展的通知》要求，参与深圳市政府采购活动供应商可凭借所获取的深圳市政府采购中标通知书与采购合同，向参与订单融资业务的金融机构提出融资申请，金融机构以各自信贷政策为基础，为中标（成交）供应商提供融资授信，订单融资具体流程可登录深圳要素交易金融服务平台（</w:t>
      </w:r>
      <w:r>
        <w:rPr>
          <w:rFonts w:ascii="Times New Roman" w:eastAsia="宋体" w:hAnsi="Times New Roman" w:cs="Times New Roman" w:hint="eastAsia"/>
          <w:color w:val="FF0000"/>
          <w:szCs w:val="24"/>
        </w:rPr>
        <w:t>https://finance.szexgrp.com/gtm/web/guarantee/#/</w:t>
      </w:r>
      <w:r>
        <w:rPr>
          <w:rFonts w:ascii="Times New Roman" w:eastAsia="宋体" w:hAnsi="Times New Roman" w:cs="Times New Roman" w:hint="eastAsia"/>
          <w:color w:val="FF0000"/>
          <w:szCs w:val="24"/>
        </w:rPr>
        <w:t>），相关政策法规参阅深圳市政府采购监管网（</w:t>
      </w:r>
      <w:r>
        <w:rPr>
          <w:rFonts w:ascii="Times New Roman" w:eastAsia="宋体" w:hAnsi="Times New Roman" w:cs="Times New Roman" w:hint="eastAsia"/>
          <w:color w:val="FF0000"/>
          <w:szCs w:val="24"/>
        </w:rPr>
        <w:t>http://zfcg.sz.gov.cn/</w:t>
      </w:r>
      <w:r>
        <w:rPr>
          <w:rFonts w:ascii="Times New Roman" w:eastAsia="宋体" w:hAnsi="Times New Roman" w:cs="Times New Roman" w:hint="eastAsia"/>
          <w:color w:val="FF0000"/>
          <w:szCs w:val="24"/>
        </w:rPr>
        <w:t>）信息公开栏目。</w:t>
      </w:r>
    </w:p>
    <w:p w:rsidR="00072C1E" w:rsidRDefault="00072C1E">
      <w:pPr>
        <w:tabs>
          <w:tab w:val="left" w:pos="720"/>
        </w:tabs>
        <w:rPr>
          <w:rFonts w:ascii="黑体" w:eastAsia="黑体" w:hAnsi="宋体"/>
          <w:sz w:val="24"/>
        </w:rPr>
      </w:pPr>
    </w:p>
    <w:p w:rsidR="00CB3E1B" w:rsidRDefault="00DB308F">
      <w:pPr>
        <w:tabs>
          <w:tab w:val="left" w:pos="720"/>
        </w:tabs>
        <w:rPr>
          <w:rFonts w:ascii="宋体" w:hAnsi="宋体"/>
          <w:b/>
          <w:bCs/>
          <w:color w:val="FF0000"/>
        </w:rPr>
      </w:pPr>
      <w:r>
        <w:rPr>
          <w:rFonts w:ascii="宋体" w:hAnsi="宋体" w:hint="eastAsia"/>
          <w:b/>
          <w:bCs/>
          <w:color w:val="FF0000"/>
        </w:rPr>
        <w:t>3、</w:t>
      </w:r>
      <w:r>
        <w:rPr>
          <w:rFonts w:ascii="宋体" w:hAnsi="宋体"/>
          <w:b/>
          <w:bCs/>
          <w:color w:val="FF0000"/>
        </w:rPr>
        <w:t>本项目为代理服务项目，将向中标供应商收取代理服务费</w:t>
      </w:r>
      <w:r>
        <w:rPr>
          <w:rFonts w:ascii="宋体" w:hAnsi="宋体" w:hint="eastAsia"/>
          <w:b/>
          <w:bCs/>
          <w:color w:val="FF0000"/>
        </w:rPr>
        <w:t>。</w:t>
      </w:r>
    </w:p>
    <w:p w:rsidR="00CB3E1B" w:rsidRDefault="00DB308F">
      <w:pPr>
        <w:widowControl/>
        <w:ind w:firstLine="420"/>
        <w:jc w:val="left"/>
        <w:rPr>
          <w:rFonts w:ascii="宋体" w:hAnsi="宋体"/>
          <w:color w:val="FF0000"/>
          <w:szCs w:val="21"/>
        </w:rPr>
      </w:pPr>
      <w:r>
        <w:rPr>
          <w:rFonts w:ascii="宋体" w:hAnsi="宋体" w:hint="eastAsia"/>
          <w:color w:val="FF0000"/>
          <w:szCs w:val="21"/>
        </w:rPr>
        <w:t>中标供应商在领取《中标通知书》之前须向深圳公共资源交易中心（深圳交易集团有限公司宝安分公司）交纳代理服务费。若因中标供应商交纳代理服务费所产生的时间影响到合同签订的，由中标供应商自行承担责任。代理服务费标准参照下列标准收取。本项目类型为</w:t>
      </w:r>
      <w:r>
        <w:rPr>
          <w:rFonts w:ascii="宋体" w:hAnsi="宋体" w:hint="eastAsia"/>
          <w:b/>
          <w:bCs/>
          <w:color w:val="FF0000"/>
          <w:szCs w:val="21"/>
          <w:u w:val="single"/>
        </w:rPr>
        <w:t>服务采购</w:t>
      </w:r>
      <w:r>
        <w:rPr>
          <w:rFonts w:ascii="宋体" w:hAnsi="宋体" w:hint="eastAsia"/>
          <w:color w:val="FF0000"/>
          <w:szCs w:val="21"/>
        </w:rPr>
        <w:t>：</w:t>
      </w:r>
    </w:p>
    <w:p w:rsidR="00CB3E1B" w:rsidRDefault="00DB308F">
      <w:pPr>
        <w:widowControl/>
        <w:ind w:firstLine="420"/>
        <w:jc w:val="left"/>
        <w:rPr>
          <w:rFonts w:ascii="宋体" w:hAnsi="宋体"/>
          <w:color w:val="FF0000"/>
          <w:szCs w:val="21"/>
        </w:rPr>
      </w:pPr>
      <w:r>
        <w:rPr>
          <w:rFonts w:ascii="宋体" w:hAnsi="宋体" w:hint="eastAsia"/>
          <w:color w:val="FF0000"/>
          <w:szCs w:val="21"/>
        </w:rPr>
        <w:t>（一）代理服务费以《中标通知书》确定的成交金额作为计算基数，按差额定率累进法计算。</w:t>
      </w:r>
    </w:p>
    <w:p w:rsidR="00CB3E1B" w:rsidRDefault="00DB308F">
      <w:pPr>
        <w:widowControl/>
        <w:ind w:firstLine="420"/>
        <w:jc w:val="left"/>
        <w:rPr>
          <w:rFonts w:ascii="宋体" w:hAnsi="宋体"/>
          <w:color w:val="FF0000"/>
          <w:szCs w:val="21"/>
        </w:rPr>
      </w:pPr>
      <w:r>
        <w:rPr>
          <w:rFonts w:ascii="宋体" w:hAnsi="宋体" w:hint="eastAsia"/>
          <w:color w:val="FF0000"/>
          <w:szCs w:val="21"/>
        </w:rPr>
        <w:t>（二）中标金额的各部分费率如下表：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25"/>
        <w:gridCol w:w="1799"/>
        <w:gridCol w:w="1799"/>
        <w:gridCol w:w="1799"/>
      </w:tblGrid>
      <w:tr w:rsidR="00CB3E1B">
        <w:trPr>
          <w:trHeight w:val="601"/>
          <w:jc w:val="center"/>
        </w:trPr>
        <w:tc>
          <w:tcPr>
            <w:tcW w:w="3125"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成交金额</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货物采购</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服务采购</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工程采购</w:t>
            </w:r>
          </w:p>
        </w:tc>
      </w:tr>
      <w:tr w:rsidR="00CB3E1B">
        <w:trPr>
          <w:jc w:val="center"/>
        </w:trPr>
        <w:tc>
          <w:tcPr>
            <w:tcW w:w="3125"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100万元以下</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1.5%</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1.5%</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1.0%</w:t>
            </w:r>
          </w:p>
        </w:tc>
      </w:tr>
      <w:tr w:rsidR="00CB3E1B">
        <w:trPr>
          <w:jc w:val="center"/>
        </w:trPr>
        <w:tc>
          <w:tcPr>
            <w:tcW w:w="3125"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100万元（含）-500万元</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1.1%</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0.8%</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0.7%</w:t>
            </w:r>
          </w:p>
        </w:tc>
      </w:tr>
      <w:tr w:rsidR="00CB3E1B">
        <w:trPr>
          <w:jc w:val="center"/>
        </w:trPr>
        <w:tc>
          <w:tcPr>
            <w:tcW w:w="3125"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500万元（含）-1000万元</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0.8%</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0.45%</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0.55%</w:t>
            </w:r>
          </w:p>
        </w:tc>
      </w:tr>
      <w:tr w:rsidR="00CB3E1B">
        <w:trPr>
          <w:jc w:val="center"/>
        </w:trPr>
        <w:tc>
          <w:tcPr>
            <w:tcW w:w="3125"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1000万元（含）-5000万元</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0.5%</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0.25%</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0.35%</w:t>
            </w:r>
          </w:p>
        </w:tc>
      </w:tr>
      <w:tr w:rsidR="00CB3E1B">
        <w:trPr>
          <w:jc w:val="center"/>
        </w:trPr>
        <w:tc>
          <w:tcPr>
            <w:tcW w:w="3125"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5000万元（含）-1亿元</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0.25%</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0.1%</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0.2%</w:t>
            </w:r>
          </w:p>
        </w:tc>
      </w:tr>
      <w:tr w:rsidR="00CB3E1B">
        <w:trPr>
          <w:jc w:val="center"/>
        </w:trPr>
        <w:tc>
          <w:tcPr>
            <w:tcW w:w="3125"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1亿元（含）-5亿元</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0.05%</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0.05%</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0.05%</w:t>
            </w:r>
          </w:p>
        </w:tc>
      </w:tr>
      <w:tr w:rsidR="00CB3E1B">
        <w:trPr>
          <w:jc w:val="center"/>
        </w:trPr>
        <w:tc>
          <w:tcPr>
            <w:tcW w:w="3125"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5亿元（含）-10亿元</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0.035%</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0.035%</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0.035%</w:t>
            </w:r>
          </w:p>
        </w:tc>
      </w:tr>
      <w:tr w:rsidR="00CB3E1B">
        <w:trPr>
          <w:jc w:val="center"/>
        </w:trPr>
        <w:tc>
          <w:tcPr>
            <w:tcW w:w="3125"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10亿元（含）-50亿元</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0.008%</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0.008%</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0.008%</w:t>
            </w:r>
          </w:p>
        </w:tc>
      </w:tr>
      <w:tr w:rsidR="00CB3E1B">
        <w:trPr>
          <w:jc w:val="center"/>
        </w:trPr>
        <w:tc>
          <w:tcPr>
            <w:tcW w:w="3125"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50亿元（含）-100亿元</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0.006%</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0.006%</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0.006%</w:t>
            </w:r>
          </w:p>
        </w:tc>
      </w:tr>
      <w:tr w:rsidR="00CB3E1B">
        <w:trPr>
          <w:jc w:val="center"/>
        </w:trPr>
        <w:tc>
          <w:tcPr>
            <w:tcW w:w="3125"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lastRenderedPageBreak/>
              <w:t>100亿元（含）以上</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0.004%</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0.004%</w:t>
            </w:r>
          </w:p>
        </w:tc>
        <w:tc>
          <w:tcPr>
            <w:tcW w:w="1799" w:type="dxa"/>
            <w:vAlign w:val="center"/>
          </w:tcPr>
          <w:p w:rsidR="00CB3E1B" w:rsidRDefault="00DB308F">
            <w:pPr>
              <w:widowControl/>
              <w:ind w:firstLine="420"/>
              <w:jc w:val="left"/>
              <w:rPr>
                <w:rFonts w:ascii="宋体" w:hAnsi="宋体"/>
                <w:color w:val="FF0000"/>
                <w:szCs w:val="21"/>
              </w:rPr>
            </w:pPr>
            <w:r>
              <w:rPr>
                <w:rFonts w:ascii="宋体" w:hAnsi="宋体" w:hint="eastAsia"/>
                <w:color w:val="FF0000"/>
                <w:szCs w:val="21"/>
              </w:rPr>
              <w:t>0.004%</w:t>
            </w:r>
          </w:p>
        </w:tc>
      </w:tr>
    </w:tbl>
    <w:p w:rsidR="00CB3E1B" w:rsidRDefault="00DB308F">
      <w:pPr>
        <w:widowControl/>
        <w:ind w:firstLine="420"/>
        <w:jc w:val="left"/>
        <w:rPr>
          <w:rFonts w:ascii="宋体" w:hAnsi="宋体"/>
          <w:color w:val="FF0000"/>
          <w:szCs w:val="21"/>
        </w:rPr>
      </w:pPr>
      <w:r>
        <w:rPr>
          <w:rFonts w:ascii="宋体" w:hAnsi="宋体" w:hint="eastAsia"/>
          <w:color w:val="FF0000"/>
          <w:szCs w:val="21"/>
        </w:rPr>
        <w:t>备注：1.每宗交易代理服务费不低于 5000 元；</w:t>
      </w:r>
    </w:p>
    <w:p w:rsidR="00CB3E1B" w:rsidRDefault="00DB308F">
      <w:pPr>
        <w:widowControl/>
        <w:ind w:firstLine="420"/>
        <w:jc w:val="left"/>
        <w:rPr>
          <w:rFonts w:ascii="宋体" w:hAnsi="宋体"/>
          <w:color w:val="FF0000"/>
          <w:szCs w:val="21"/>
        </w:rPr>
      </w:pPr>
      <w:r>
        <w:rPr>
          <w:rFonts w:ascii="宋体" w:hAnsi="宋体" w:hint="eastAsia"/>
          <w:color w:val="FF0000"/>
          <w:szCs w:val="21"/>
        </w:rPr>
        <w:t>2.对于报总价的采购类项目，成交价为成交金额；对于报单价或折扣或费率的采购类项目，成交价为预算上限金额或经委托方与代理方确定的支付上限金额。</w:t>
      </w:r>
    </w:p>
    <w:p w:rsidR="00CB3E1B" w:rsidRDefault="00DB308F">
      <w:pPr>
        <w:widowControl/>
        <w:ind w:firstLine="420"/>
        <w:jc w:val="left"/>
        <w:rPr>
          <w:rFonts w:ascii="宋体" w:hAnsi="宋体"/>
          <w:color w:val="FF0000"/>
          <w:szCs w:val="21"/>
        </w:rPr>
      </w:pPr>
      <w:r>
        <w:rPr>
          <w:rFonts w:ascii="宋体" w:hAnsi="宋体" w:hint="eastAsia"/>
          <w:color w:val="FF0000"/>
          <w:szCs w:val="21"/>
        </w:rPr>
        <w:t>如某货物采购项目，成交金额为600万元，总共交纳的代理服务费的具体计算过程如下：</w:t>
      </w:r>
    </w:p>
    <w:p w:rsidR="00CB3E1B" w:rsidRDefault="00DB308F">
      <w:pPr>
        <w:widowControl/>
        <w:ind w:firstLine="420"/>
        <w:jc w:val="left"/>
        <w:rPr>
          <w:rFonts w:ascii="宋体" w:hAnsi="宋体"/>
          <w:color w:val="FF0000"/>
          <w:szCs w:val="21"/>
        </w:rPr>
      </w:pPr>
      <w:r>
        <w:rPr>
          <w:rFonts w:ascii="宋体" w:hAnsi="宋体" w:hint="eastAsia"/>
          <w:color w:val="FF0000"/>
          <w:szCs w:val="21"/>
        </w:rPr>
        <w:t>标准代理服务费＝（100万以下部分的代理服务费）+（100万～500万部分的代理服务费）+（500万～600万部分的代理服务费）＝100万元×1.5%+（500-100）万元×1.1%+（600-500）万元×0.8%=1.5万元+4.4万元+0.8万元＝6.7万元</w:t>
      </w:r>
    </w:p>
    <w:p w:rsidR="00CB3E1B" w:rsidRDefault="00DB308F">
      <w:pPr>
        <w:widowControl/>
        <w:ind w:firstLine="420"/>
        <w:jc w:val="left"/>
        <w:rPr>
          <w:rFonts w:ascii="宋体" w:hAnsi="宋体"/>
          <w:color w:val="FF0000"/>
          <w:szCs w:val="21"/>
        </w:rPr>
      </w:pPr>
      <w:r>
        <w:rPr>
          <w:rFonts w:ascii="宋体" w:hAnsi="宋体" w:hint="eastAsia"/>
          <w:color w:val="FF0000"/>
          <w:szCs w:val="21"/>
        </w:rPr>
        <w:t>（三）中标供应</w:t>
      </w:r>
      <w:proofErr w:type="gramStart"/>
      <w:r>
        <w:rPr>
          <w:rFonts w:ascii="宋体" w:hAnsi="宋体" w:hint="eastAsia"/>
          <w:color w:val="FF0000"/>
          <w:szCs w:val="21"/>
        </w:rPr>
        <w:t>商成交</w:t>
      </w:r>
      <w:proofErr w:type="gramEnd"/>
      <w:r>
        <w:rPr>
          <w:rFonts w:ascii="宋体" w:hAnsi="宋体" w:hint="eastAsia"/>
          <w:color w:val="FF0000"/>
          <w:szCs w:val="21"/>
        </w:rPr>
        <w:t>后，必须按规定采用银行对公转账方式向深圳交易集团有限公司直接交纳代理服务费，交纳信息及要求按以下规定执行：</w:t>
      </w:r>
    </w:p>
    <w:p w:rsidR="00CB3E1B" w:rsidRDefault="00DB308F">
      <w:pPr>
        <w:widowControl/>
        <w:ind w:firstLine="420"/>
        <w:jc w:val="left"/>
        <w:rPr>
          <w:rFonts w:ascii="宋体" w:hAnsi="宋体"/>
          <w:color w:val="FF0000"/>
          <w:szCs w:val="21"/>
        </w:rPr>
      </w:pPr>
      <w:r>
        <w:rPr>
          <w:rFonts w:ascii="宋体" w:hAnsi="宋体" w:hint="eastAsia"/>
          <w:color w:val="FF0000"/>
          <w:szCs w:val="21"/>
        </w:rPr>
        <w:t>经营性账户信息如下：</w:t>
      </w:r>
    </w:p>
    <w:p w:rsidR="00CB3E1B" w:rsidRDefault="00DB308F">
      <w:pPr>
        <w:widowControl/>
        <w:ind w:firstLine="420"/>
        <w:jc w:val="left"/>
        <w:rPr>
          <w:rFonts w:ascii="宋体" w:hAnsi="宋体"/>
          <w:color w:val="FF0000"/>
          <w:szCs w:val="21"/>
        </w:rPr>
      </w:pPr>
      <w:r>
        <w:rPr>
          <w:rFonts w:ascii="宋体" w:hAnsi="宋体" w:hint="eastAsia"/>
          <w:color w:val="FF0000"/>
          <w:szCs w:val="21"/>
        </w:rPr>
        <w:t>账户名：深圳交易集团有限公司</w:t>
      </w:r>
    </w:p>
    <w:p w:rsidR="00CB3E1B" w:rsidRDefault="00DB308F">
      <w:pPr>
        <w:widowControl/>
        <w:ind w:firstLine="420"/>
        <w:jc w:val="left"/>
        <w:rPr>
          <w:rFonts w:ascii="宋体" w:hAnsi="宋体"/>
          <w:color w:val="FF0000"/>
          <w:szCs w:val="21"/>
        </w:rPr>
      </w:pPr>
      <w:r>
        <w:rPr>
          <w:rFonts w:ascii="宋体" w:hAnsi="宋体" w:hint="eastAsia"/>
          <w:color w:val="FF0000"/>
          <w:szCs w:val="21"/>
        </w:rPr>
        <w:t>账号：632765963</w:t>
      </w:r>
    </w:p>
    <w:p w:rsidR="00CB3E1B" w:rsidRDefault="00DB308F">
      <w:pPr>
        <w:widowControl/>
        <w:ind w:firstLine="420"/>
        <w:jc w:val="left"/>
        <w:rPr>
          <w:rFonts w:ascii="宋体" w:hAnsi="宋体"/>
          <w:color w:val="FF0000"/>
          <w:szCs w:val="21"/>
        </w:rPr>
      </w:pPr>
      <w:r>
        <w:rPr>
          <w:rFonts w:ascii="宋体" w:hAnsi="宋体" w:hint="eastAsia"/>
          <w:color w:val="FF0000"/>
          <w:szCs w:val="21"/>
        </w:rPr>
        <w:t>开户行：中国民生银行深圳五洲支行</w:t>
      </w:r>
    </w:p>
    <w:p w:rsidR="00CB3E1B" w:rsidRDefault="00DB308F">
      <w:pPr>
        <w:widowControl/>
        <w:ind w:firstLine="420"/>
        <w:jc w:val="left"/>
        <w:rPr>
          <w:rFonts w:ascii="宋体" w:hAnsi="宋体"/>
          <w:color w:val="FF0000"/>
          <w:szCs w:val="21"/>
        </w:rPr>
      </w:pPr>
      <w:r>
        <w:rPr>
          <w:rFonts w:ascii="宋体" w:hAnsi="宋体" w:hint="eastAsia"/>
          <w:color w:val="FF0000"/>
          <w:szCs w:val="21"/>
        </w:rPr>
        <w:t>转账备注：项目编号+项目名称</w:t>
      </w:r>
    </w:p>
    <w:p w:rsidR="00CB3E1B" w:rsidRDefault="00CB3E1B">
      <w:pPr>
        <w:pStyle w:val="a6"/>
        <w:rPr>
          <w:rFonts w:ascii="宋体" w:hAnsi="宋体"/>
          <w:color w:val="FF0000"/>
          <w:szCs w:val="21"/>
        </w:rPr>
      </w:pPr>
    </w:p>
    <w:p w:rsidR="00CB3E1B" w:rsidRDefault="00CB3E1B">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072C1E" w:rsidRDefault="00072C1E">
      <w:pPr>
        <w:pStyle w:val="20"/>
        <w:rPr>
          <w:rFonts w:ascii="宋体" w:hAnsi="宋体"/>
          <w:color w:val="FF0000"/>
          <w:szCs w:val="21"/>
        </w:rPr>
      </w:pPr>
    </w:p>
    <w:p w:rsidR="00CB3E1B" w:rsidRDefault="00CB3E1B">
      <w:pPr>
        <w:pStyle w:val="20"/>
        <w:rPr>
          <w:rFonts w:ascii="宋体" w:hAnsi="宋体"/>
          <w:color w:val="FF0000"/>
          <w:szCs w:val="21"/>
        </w:rPr>
      </w:pPr>
    </w:p>
    <w:p w:rsidR="00CB3E1B" w:rsidRDefault="00DB308F">
      <w:pPr>
        <w:keepNext/>
        <w:keepLines/>
        <w:adjustRightInd w:val="0"/>
        <w:spacing w:before="260" w:after="260"/>
        <w:jc w:val="center"/>
        <w:textAlignment w:val="baseline"/>
        <w:outlineLvl w:val="1"/>
        <w:rPr>
          <w:rFonts w:ascii="宋体" w:eastAsia="宋体" w:hAnsi="宋体" w:cs="Times New Roman"/>
          <w:b/>
          <w:bCs/>
          <w:kern w:val="0"/>
          <w:sz w:val="28"/>
          <w:szCs w:val="28"/>
        </w:rPr>
      </w:pPr>
      <w:bookmarkStart w:id="16" w:name="_GoBack"/>
      <w:bookmarkEnd w:id="16"/>
      <w:r>
        <w:rPr>
          <w:rFonts w:ascii="宋体" w:eastAsia="宋体" w:hAnsi="宋体" w:cs="Times New Roman" w:hint="eastAsia"/>
          <w:b/>
          <w:bCs/>
          <w:kern w:val="0"/>
          <w:sz w:val="28"/>
          <w:szCs w:val="28"/>
        </w:rPr>
        <w:lastRenderedPageBreak/>
        <w:t>第三章 用户需求书</w:t>
      </w:r>
    </w:p>
    <w:p w:rsidR="00072C1E" w:rsidRDefault="00072C1E" w:rsidP="005D3CFA">
      <w:pPr>
        <w:keepNext/>
        <w:keepLines/>
        <w:tabs>
          <w:tab w:val="left" w:pos="1680"/>
        </w:tabs>
        <w:spacing w:before="260" w:afterLines="25"/>
        <w:jc w:val="center"/>
        <w:outlineLvl w:val="2"/>
        <w:rPr>
          <w:rFonts w:ascii="Arial" w:eastAsia="宋体" w:hAnsi="Arial" w:cs="Times New Roman"/>
          <w:b/>
          <w:sz w:val="32"/>
          <w:szCs w:val="32"/>
        </w:rPr>
      </w:pPr>
      <w:r>
        <w:rPr>
          <w:rFonts w:ascii="Arial" w:eastAsia="宋体" w:hAnsi="Arial" w:cs="Times New Roman" w:hint="eastAsia"/>
          <w:b/>
          <w:sz w:val="32"/>
          <w:szCs w:val="32"/>
        </w:rPr>
        <w:t>一、项目基本信息</w:t>
      </w:r>
    </w:p>
    <w:tbl>
      <w:tblPr>
        <w:tblW w:w="8931" w:type="dxa"/>
        <w:jc w:val="center"/>
        <w:tblLayout w:type="fixed"/>
        <w:tblCellMar>
          <w:top w:w="15" w:type="dxa"/>
          <w:left w:w="15" w:type="dxa"/>
          <w:bottom w:w="15" w:type="dxa"/>
          <w:right w:w="15" w:type="dxa"/>
        </w:tblCellMar>
        <w:tblLook w:val="04A0"/>
      </w:tblPr>
      <w:tblGrid>
        <w:gridCol w:w="710"/>
        <w:gridCol w:w="2693"/>
        <w:gridCol w:w="2906"/>
        <w:gridCol w:w="2622"/>
      </w:tblGrid>
      <w:tr w:rsidR="00072C1E" w:rsidTr="001731AF">
        <w:trPr>
          <w:trHeight w:val="552"/>
          <w:jc w:val="center"/>
        </w:trPr>
        <w:tc>
          <w:tcPr>
            <w:tcW w:w="710" w:type="dxa"/>
            <w:tcBorders>
              <w:top w:val="single" w:sz="4" w:space="0" w:color="000000"/>
              <w:left w:val="single" w:sz="4" w:space="0" w:color="000000"/>
              <w:bottom w:val="single" w:sz="4" w:space="0" w:color="000000"/>
              <w:right w:val="single" w:sz="4" w:space="0" w:color="auto"/>
            </w:tcBorders>
            <w:shd w:val="clear" w:color="auto" w:fill="C6D9F0"/>
            <w:vAlign w:val="center"/>
          </w:tcPr>
          <w:p w:rsidR="00072C1E" w:rsidRDefault="00072C1E" w:rsidP="001731AF">
            <w:pPr>
              <w:jc w:val="center"/>
            </w:pPr>
            <w:r>
              <w:rPr>
                <w:rFonts w:hint="eastAsia"/>
              </w:rPr>
              <w:t>序号</w:t>
            </w:r>
          </w:p>
        </w:tc>
        <w:tc>
          <w:tcPr>
            <w:tcW w:w="2693" w:type="dxa"/>
            <w:tcBorders>
              <w:top w:val="single" w:sz="4" w:space="0" w:color="000000"/>
              <w:left w:val="single" w:sz="4" w:space="0" w:color="auto"/>
              <w:bottom w:val="single" w:sz="4" w:space="0" w:color="000000"/>
              <w:right w:val="single" w:sz="4" w:space="0" w:color="000000"/>
            </w:tcBorders>
            <w:shd w:val="clear" w:color="auto" w:fill="C6D9F0"/>
            <w:vAlign w:val="center"/>
          </w:tcPr>
          <w:p w:rsidR="00072C1E" w:rsidRDefault="00072C1E" w:rsidP="001731AF">
            <w:pPr>
              <w:jc w:val="center"/>
            </w:pPr>
            <w:r>
              <w:rPr>
                <w:rFonts w:hint="eastAsia"/>
              </w:rPr>
              <w:t>采购计划编号</w:t>
            </w:r>
          </w:p>
        </w:tc>
        <w:tc>
          <w:tcPr>
            <w:tcW w:w="2906" w:type="dxa"/>
            <w:tcBorders>
              <w:top w:val="single" w:sz="4" w:space="0" w:color="000000"/>
              <w:left w:val="single" w:sz="4" w:space="0" w:color="000000"/>
              <w:bottom w:val="single" w:sz="4" w:space="0" w:color="000000"/>
              <w:right w:val="single" w:sz="4" w:space="0" w:color="000000"/>
            </w:tcBorders>
            <w:shd w:val="clear" w:color="auto" w:fill="C6D9F0"/>
            <w:vAlign w:val="center"/>
          </w:tcPr>
          <w:p w:rsidR="00072C1E" w:rsidRDefault="00072C1E" w:rsidP="001731AF">
            <w:pPr>
              <w:jc w:val="center"/>
            </w:pPr>
            <w:r>
              <w:rPr>
                <w:rFonts w:hint="eastAsia"/>
              </w:rPr>
              <w:t>采购项目名称</w:t>
            </w:r>
          </w:p>
        </w:tc>
        <w:tc>
          <w:tcPr>
            <w:tcW w:w="2622" w:type="dxa"/>
            <w:tcBorders>
              <w:top w:val="single" w:sz="4" w:space="0" w:color="000000"/>
              <w:left w:val="single" w:sz="4" w:space="0" w:color="000000"/>
              <w:bottom w:val="single" w:sz="4" w:space="0" w:color="000000"/>
              <w:right w:val="single" w:sz="4" w:space="0" w:color="000000"/>
            </w:tcBorders>
            <w:shd w:val="clear" w:color="auto" w:fill="C6D9F0"/>
            <w:vAlign w:val="center"/>
          </w:tcPr>
          <w:p w:rsidR="00072C1E" w:rsidRDefault="00072C1E" w:rsidP="001731AF">
            <w:pPr>
              <w:jc w:val="center"/>
            </w:pPr>
            <w:r>
              <w:rPr>
                <w:rFonts w:asciiTheme="minorEastAsia" w:hAnsiTheme="minorEastAsia" w:hint="eastAsia"/>
                <w:sz w:val="24"/>
                <w:szCs w:val="24"/>
              </w:rPr>
              <w:t>财政预算限额（元）</w:t>
            </w:r>
          </w:p>
        </w:tc>
      </w:tr>
      <w:tr w:rsidR="00072C1E" w:rsidTr="001731AF">
        <w:trPr>
          <w:trHeight w:val="286"/>
          <w:jc w:val="center"/>
        </w:trPr>
        <w:tc>
          <w:tcPr>
            <w:tcW w:w="710" w:type="dxa"/>
            <w:tcBorders>
              <w:top w:val="single" w:sz="4" w:space="0" w:color="000000"/>
              <w:left w:val="single" w:sz="4" w:space="0" w:color="000000"/>
              <w:bottom w:val="single" w:sz="4" w:space="0" w:color="000000"/>
              <w:right w:val="single" w:sz="4" w:space="0" w:color="auto"/>
            </w:tcBorders>
            <w:vAlign w:val="center"/>
          </w:tcPr>
          <w:p w:rsidR="00072C1E" w:rsidRDefault="00072C1E" w:rsidP="001731AF">
            <w:pPr>
              <w:jc w:val="center"/>
              <w:rPr>
                <w:rFonts w:asciiTheme="minorEastAsia" w:hAnsiTheme="minorEastAsia"/>
                <w:sz w:val="24"/>
                <w:szCs w:val="24"/>
              </w:rPr>
            </w:pPr>
            <w:r>
              <w:rPr>
                <w:rFonts w:asciiTheme="minorEastAsia" w:hAnsiTheme="minorEastAsia" w:hint="eastAsia"/>
                <w:sz w:val="24"/>
                <w:szCs w:val="24"/>
              </w:rPr>
              <w:t>1</w:t>
            </w:r>
          </w:p>
        </w:tc>
        <w:tc>
          <w:tcPr>
            <w:tcW w:w="2693" w:type="dxa"/>
            <w:tcBorders>
              <w:top w:val="single" w:sz="4" w:space="0" w:color="000000"/>
              <w:left w:val="single" w:sz="4" w:space="0" w:color="auto"/>
              <w:bottom w:val="single" w:sz="4" w:space="0" w:color="000000"/>
              <w:right w:val="single" w:sz="4" w:space="0" w:color="000000"/>
            </w:tcBorders>
            <w:vAlign w:val="center"/>
          </w:tcPr>
          <w:p w:rsidR="00072C1E" w:rsidRDefault="005D3CFA" w:rsidP="001731AF">
            <w:pPr>
              <w:jc w:val="center"/>
              <w:rPr>
                <w:rFonts w:asciiTheme="minorEastAsia" w:hAnsiTheme="minorEastAsia"/>
                <w:sz w:val="24"/>
                <w:szCs w:val="24"/>
              </w:rPr>
            </w:pPr>
            <w:r w:rsidRPr="005D3CFA">
              <w:rPr>
                <w:rFonts w:asciiTheme="minorEastAsia" w:hAnsiTheme="minorEastAsia"/>
                <w:sz w:val="24"/>
                <w:szCs w:val="24"/>
              </w:rPr>
              <w:t>BAJYJ2024021901175C</w:t>
            </w:r>
          </w:p>
        </w:tc>
        <w:tc>
          <w:tcPr>
            <w:tcW w:w="2906" w:type="dxa"/>
            <w:tcBorders>
              <w:top w:val="single" w:sz="4" w:space="0" w:color="000000"/>
              <w:left w:val="single" w:sz="4" w:space="0" w:color="000000"/>
              <w:right w:val="single" w:sz="4" w:space="0" w:color="000000"/>
            </w:tcBorders>
            <w:vAlign w:val="center"/>
          </w:tcPr>
          <w:p w:rsidR="00072C1E" w:rsidRDefault="00072C1E" w:rsidP="001731AF">
            <w:pPr>
              <w:jc w:val="center"/>
              <w:rPr>
                <w:rFonts w:asciiTheme="minorEastAsia" w:hAnsiTheme="minorEastAsia"/>
                <w:sz w:val="24"/>
                <w:szCs w:val="24"/>
              </w:rPr>
            </w:pPr>
            <w:r>
              <w:rPr>
                <w:rFonts w:asciiTheme="minorEastAsia" w:hAnsiTheme="minorEastAsia" w:hint="eastAsia"/>
                <w:sz w:val="24"/>
                <w:szCs w:val="24"/>
              </w:rPr>
              <w:t>深圳市宝安区海</w:t>
            </w:r>
            <w:proofErr w:type="gramStart"/>
            <w:r>
              <w:rPr>
                <w:rFonts w:asciiTheme="minorEastAsia" w:hAnsiTheme="minorEastAsia" w:hint="eastAsia"/>
                <w:sz w:val="24"/>
                <w:szCs w:val="24"/>
              </w:rPr>
              <w:t>韵学校</w:t>
            </w:r>
            <w:proofErr w:type="gramEnd"/>
            <w:r>
              <w:rPr>
                <w:rFonts w:asciiTheme="minorEastAsia" w:hAnsiTheme="minorEastAsia" w:hint="eastAsia"/>
                <w:sz w:val="24"/>
                <w:szCs w:val="24"/>
              </w:rPr>
              <w:t>外籍教师教育服务采购项目</w:t>
            </w:r>
          </w:p>
          <w:p w:rsidR="00072C1E" w:rsidRDefault="00072C1E" w:rsidP="001731AF">
            <w:pPr>
              <w:jc w:val="center"/>
            </w:pPr>
            <w:r>
              <w:rPr>
                <w:rFonts w:asciiTheme="minorEastAsia" w:hAnsiTheme="minorEastAsia" w:hint="eastAsia"/>
                <w:sz w:val="24"/>
                <w:szCs w:val="24"/>
              </w:rPr>
              <w:t>（</w:t>
            </w:r>
            <w:r>
              <w:rPr>
                <w:rFonts w:asciiTheme="minorEastAsia" w:hAnsiTheme="minorEastAsia" w:cs="Times New Roman" w:hint="eastAsia"/>
                <w:sz w:val="24"/>
                <w:szCs w:val="24"/>
              </w:rPr>
              <w:t>A包</w:t>
            </w:r>
            <w:r>
              <w:rPr>
                <w:rFonts w:asciiTheme="minorEastAsia" w:hAnsiTheme="minorEastAsia" w:hint="eastAsia"/>
                <w:sz w:val="24"/>
                <w:szCs w:val="24"/>
              </w:rPr>
              <w:t>）</w:t>
            </w:r>
          </w:p>
        </w:tc>
        <w:tc>
          <w:tcPr>
            <w:tcW w:w="2622" w:type="dxa"/>
            <w:tcBorders>
              <w:top w:val="single" w:sz="4" w:space="0" w:color="000000"/>
              <w:left w:val="single" w:sz="4" w:space="0" w:color="000000"/>
              <w:bottom w:val="single" w:sz="4" w:space="0" w:color="000000"/>
              <w:right w:val="single" w:sz="4" w:space="0" w:color="000000"/>
            </w:tcBorders>
            <w:vAlign w:val="center"/>
          </w:tcPr>
          <w:p w:rsidR="00072C1E" w:rsidRDefault="00072C1E" w:rsidP="001731AF">
            <w:pPr>
              <w:jc w:val="center"/>
              <w:rPr>
                <w:rFonts w:asciiTheme="minorEastAsia" w:hAnsiTheme="minorEastAsia"/>
                <w:sz w:val="24"/>
                <w:szCs w:val="24"/>
              </w:rPr>
            </w:pPr>
            <w:r>
              <w:rPr>
                <w:rFonts w:asciiTheme="minorEastAsia" w:hAnsiTheme="minorEastAsia" w:hint="eastAsia"/>
                <w:sz w:val="24"/>
                <w:szCs w:val="24"/>
              </w:rPr>
              <w:t>280,000.00</w:t>
            </w:r>
          </w:p>
        </w:tc>
      </w:tr>
      <w:tr w:rsidR="00072C1E" w:rsidTr="001731AF">
        <w:trPr>
          <w:trHeight w:val="172"/>
          <w:jc w:val="center"/>
        </w:trPr>
        <w:tc>
          <w:tcPr>
            <w:tcW w:w="6309" w:type="dxa"/>
            <w:gridSpan w:val="3"/>
            <w:tcBorders>
              <w:top w:val="single" w:sz="4" w:space="0" w:color="000000"/>
              <w:left w:val="single" w:sz="4" w:space="0" w:color="000000"/>
              <w:bottom w:val="single" w:sz="4" w:space="0" w:color="auto"/>
              <w:right w:val="single" w:sz="4" w:space="0" w:color="000000"/>
            </w:tcBorders>
            <w:vAlign w:val="center"/>
          </w:tcPr>
          <w:p w:rsidR="00072C1E" w:rsidRDefault="00072C1E" w:rsidP="001731AF">
            <w:pPr>
              <w:jc w:val="center"/>
            </w:pPr>
            <w:r>
              <w:rPr>
                <w:rFonts w:hint="eastAsia"/>
              </w:rPr>
              <w:t>合计（元）</w:t>
            </w:r>
          </w:p>
        </w:tc>
        <w:tc>
          <w:tcPr>
            <w:tcW w:w="2622" w:type="dxa"/>
            <w:tcBorders>
              <w:top w:val="single" w:sz="4" w:space="0" w:color="000000"/>
              <w:left w:val="single" w:sz="4" w:space="0" w:color="000000"/>
              <w:bottom w:val="single" w:sz="4" w:space="0" w:color="auto"/>
              <w:right w:val="single" w:sz="4" w:space="0" w:color="000000"/>
            </w:tcBorders>
            <w:vAlign w:val="center"/>
          </w:tcPr>
          <w:p w:rsidR="00072C1E" w:rsidRDefault="00072C1E" w:rsidP="001731AF">
            <w:pPr>
              <w:jc w:val="center"/>
              <w:rPr>
                <w:rFonts w:asciiTheme="minorEastAsia" w:hAnsiTheme="minorEastAsia"/>
                <w:sz w:val="24"/>
                <w:szCs w:val="24"/>
              </w:rPr>
            </w:pPr>
            <w:r>
              <w:rPr>
                <w:rFonts w:asciiTheme="minorEastAsia" w:hAnsiTheme="minorEastAsia" w:hint="eastAsia"/>
                <w:sz w:val="24"/>
                <w:szCs w:val="24"/>
              </w:rPr>
              <w:t>280,000.00</w:t>
            </w:r>
          </w:p>
        </w:tc>
      </w:tr>
    </w:tbl>
    <w:p w:rsidR="00072C1E" w:rsidRDefault="00072C1E" w:rsidP="00072C1E">
      <w:pPr>
        <w:rPr>
          <w:sz w:val="24"/>
          <w:szCs w:val="24"/>
        </w:rPr>
      </w:pPr>
      <w:r>
        <w:rPr>
          <w:rFonts w:ascii="Arial" w:eastAsia="宋体" w:hAnsi="Arial" w:cs="Times New Roman" w:hint="eastAsia"/>
          <w:b/>
          <w:color w:val="FF0000"/>
          <w:sz w:val="24"/>
          <w:szCs w:val="24"/>
        </w:rPr>
        <w:t>本项目控制金额为人民币</w:t>
      </w:r>
      <w:r w:rsidRPr="00F146EE">
        <w:rPr>
          <w:rFonts w:ascii="Arial" w:eastAsia="宋体" w:hAnsi="Arial" w:cs="Times New Roman" w:hint="eastAsia"/>
          <w:b/>
          <w:color w:val="0000FF"/>
          <w:sz w:val="24"/>
          <w:szCs w:val="24"/>
        </w:rPr>
        <w:t>280,000.00</w:t>
      </w:r>
      <w:r>
        <w:rPr>
          <w:rFonts w:ascii="Arial" w:eastAsia="宋体" w:hAnsi="Arial" w:cs="Times New Roman" w:hint="eastAsia"/>
          <w:b/>
          <w:color w:val="0000FF"/>
          <w:sz w:val="24"/>
          <w:szCs w:val="24"/>
        </w:rPr>
        <w:t>元</w:t>
      </w:r>
      <w:r>
        <w:rPr>
          <w:rFonts w:ascii="Arial" w:eastAsia="宋体" w:hAnsi="Arial" w:cs="Times New Roman" w:hint="eastAsia"/>
          <w:b/>
          <w:color w:val="FF0000"/>
          <w:sz w:val="24"/>
          <w:szCs w:val="24"/>
        </w:rPr>
        <w:t>，投标报价超出控制金额将作投标无效处理。</w:t>
      </w:r>
    </w:p>
    <w:p w:rsidR="00072C1E" w:rsidRDefault="00072C1E" w:rsidP="005D3CFA">
      <w:pPr>
        <w:keepNext/>
        <w:keepLines/>
        <w:tabs>
          <w:tab w:val="left" w:pos="1680"/>
        </w:tabs>
        <w:spacing w:before="260" w:afterLines="25"/>
        <w:jc w:val="center"/>
        <w:outlineLvl w:val="2"/>
        <w:rPr>
          <w:rFonts w:ascii="Arial" w:eastAsia="宋体" w:hAnsi="Arial" w:cs="Times New Roman"/>
          <w:b/>
          <w:sz w:val="32"/>
          <w:szCs w:val="32"/>
        </w:rPr>
      </w:pPr>
      <w:r>
        <w:rPr>
          <w:rFonts w:ascii="Arial" w:eastAsia="宋体" w:hAnsi="Arial" w:cs="Times New Roman" w:hint="eastAsia"/>
          <w:b/>
          <w:sz w:val="32"/>
          <w:szCs w:val="32"/>
        </w:rPr>
        <w:t>二、服务需求明细</w:t>
      </w:r>
    </w:p>
    <w:tbl>
      <w:tblPr>
        <w:tblW w:w="9019" w:type="dxa"/>
        <w:jc w:val="center"/>
        <w:tblLayout w:type="fixed"/>
        <w:tblCellMar>
          <w:top w:w="15" w:type="dxa"/>
          <w:left w:w="15" w:type="dxa"/>
          <w:bottom w:w="15" w:type="dxa"/>
          <w:right w:w="15" w:type="dxa"/>
        </w:tblCellMar>
        <w:tblLook w:val="04A0"/>
      </w:tblPr>
      <w:tblGrid>
        <w:gridCol w:w="691"/>
        <w:gridCol w:w="3969"/>
        <w:gridCol w:w="869"/>
        <w:gridCol w:w="850"/>
        <w:gridCol w:w="1542"/>
        <w:gridCol w:w="1098"/>
      </w:tblGrid>
      <w:tr w:rsidR="00072C1E" w:rsidTr="001731AF">
        <w:trPr>
          <w:trHeight w:val="552"/>
          <w:jc w:val="center"/>
        </w:trPr>
        <w:tc>
          <w:tcPr>
            <w:tcW w:w="691" w:type="dxa"/>
            <w:tcBorders>
              <w:top w:val="single" w:sz="4" w:space="0" w:color="000000"/>
              <w:left w:val="single" w:sz="4" w:space="0" w:color="000000"/>
              <w:bottom w:val="single" w:sz="4" w:space="0" w:color="000000"/>
              <w:right w:val="single" w:sz="4" w:space="0" w:color="auto"/>
            </w:tcBorders>
            <w:shd w:val="clear" w:color="auto" w:fill="C6D9F0"/>
            <w:vAlign w:val="center"/>
          </w:tcPr>
          <w:p w:rsidR="00072C1E" w:rsidRPr="00F146EE" w:rsidRDefault="00072C1E" w:rsidP="001731AF">
            <w:pPr>
              <w:jc w:val="center"/>
              <w:rPr>
                <w:b/>
                <w:bCs/>
              </w:rPr>
            </w:pPr>
            <w:r w:rsidRPr="00F146EE">
              <w:rPr>
                <w:rFonts w:hint="eastAsia"/>
                <w:b/>
                <w:bCs/>
              </w:rPr>
              <w:t>序号</w:t>
            </w:r>
          </w:p>
        </w:tc>
        <w:tc>
          <w:tcPr>
            <w:tcW w:w="3969" w:type="dxa"/>
            <w:tcBorders>
              <w:top w:val="single" w:sz="4" w:space="0" w:color="000000"/>
              <w:left w:val="single" w:sz="4" w:space="0" w:color="auto"/>
              <w:bottom w:val="single" w:sz="4" w:space="0" w:color="000000"/>
              <w:right w:val="single" w:sz="4" w:space="0" w:color="000000"/>
            </w:tcBorders>
            <w:shd w:val="clear" w:color="auto" w:fill="C6D9F0"/>
            <w:vAlign w:val="center"/>
          </w:tcPr>
          <w:p w:rsidR="00072C1E" w:rsidRPr="00F146EE" w:rsidRDefault="00072C1E" w:rsidP="001731AF">
            <w:pPr>
              <w:jc w:val="center"/>
              <w:rPr>
                <w:b/>
                <w:bCs/>
              </w:rPr>
            </w:pPr>
            <w:r w:rsidRPr="00F146EE">
              <w:rPr>
                <w:rFonts w:hint="eastAsia"/>
                <w:b/>
                <w:bCs/>
              </w:rPr>
              <w:t>服务需求名称（标的名称）</w:t>
            </w:r>
          </w:p>
        </w:tc>
        <w:tc>
          <w:tcPr>
            <w:tcW w:w="869" w:type="dxa"/>
            <w:tcBorders>
              <w:top w:val="single" w:sz="4" w:space="0" w:color="000000"/>
              <w:left w:val="single" w:sz="4" w:space="0" w:color="000000"/>
              <w:bottom w:val="single" w:sz="4" w:space="0" w:color="000000"/>
              <w:right w:val="single" w:sz="4" w:space="0" w:color="000000"/>
            </w:tcBorders>
            <w:shd w:val="clear" w:color="auto" w:fill="C6D9F0"/>
            <w:vAlign w:val="center"/>
          </w:tcPr>
          <w:p w:rsidR="00072C1E" w:rsidRPr="00F146EE" w:rsidRDefault="00072C1E" w:rsidP="001731AF">
            <w:pPr>
              <w:jc w:val="center"/>
              <w:rPr>
                <w:b/>
                <w:bCs/>
              </w:rPr>
            </w:pPr>
            <w:r w:rsidRPr="00F146EE">
              <w:rPr>
                <w:rFonts w:hint="eastAsia"/>
                <w:b/>
                <w:bCs/>
              </w:rPr>
              <w:t>数量</w:t>
            </w:r>
          </w:p>
        </w:tc>
        <w:tc>
          <w:tcPr>
            <w:tcW w:w="850" w:type="dxa"/>
            <w:tcBorders>
              <w:top w:val="single" w:sz="4" w:space="0" w:color="000000"/>
              <w:left w:val="single" w:sz="4" w:space="0" w:color="000000"/>
              <w:bottom w:val="single" w:sz="4" w:space="0" w:color="000000"/>
              <w:right w:val="single" w:sz="4" w:space="0" w:color="000000"/>
            </w:tcBorders>
            <w:shd w:val="clear" w:color="auto" w:fill="C6D9F0"/>
            <w:vAlign w:val="center"/>
          </w:tcPr>
          <w:p w:rsidR="00072C1E" w:rsidRPr="00F146EE" w:rsidRDefault="00072C1E" w:rsidP="001731AF">
            <w:pPr>
              <w:jc w:val="center"/>
              <w:rPr>
                <w:b/>
                <w:bCs/>
              </w:rPr>
            </w:pPr>
            <w:r w:rsidRPr="00F146EE">
              <w:rPr>
                <w:rFonts w:hint="eastAsia"/>
                <w:b/>
                <w:bCs/>
              </w:rPr>
              <w:t>单位</w:t>
            </w:r>
          </w:p>
        </w:tc>
        <w:tc>
          <w:tcPr>
            <w:tcW w:w="1542" w:type="dxa"/>
            <w:tcBorders>
              <w:top w:val="single" w:sz="4" w:space="0" w:color="000000"/>
              <w:left w:val="single" w:sz="4" w:space="0" w:color="000000"/>
              <w:bottom w:val="single" w:sz="4" w:space="0" w:color="000000"/>
              <w:right w:val="single" w:sz="4" w:space="0" w:color="000000"/>
            </w:tcBorders>
            <w:shd w:val="clear" w:color="auto" w:fill="C6D9F0"/>
            <w:vAlign w:val="center"/>
          </w:tcPr>
          <w:p w:rsidR="00072C1E" w:rsidRPr="00F146EE" w:rsidRDefault="00072C1E" w:rsidP="001731AF">
            <w:pPr>
              <w:jc w:val="center"/>
              <w:rPr>
                <w:b/>
                <w:bCs/>
              </w:rPr>
            </w:pPr>
            <w:r w:rsidRPr="00F146EE">
              <w:rPr>
                <w:rFonts w:hint="eastAsia"/>
                <w:b/>
                <w:bCs/>
              </w:rPr>
              <w:t>所属行业</w:t>
            </w:r>
          </w:p>
        </w:tc>
        <w:tc>
          <w:tcPr>
            <w:tcW w:w="1098" w:type="dxa"/>
            <w:tcBorders>
              <w:top w:val="single" w:sz="4" w:space="0" w:color="000000"/>
              <w:left w:val="single" w:sz="4" w:space="0" w:color="000000"/>
              <w:bottom w:val="single" w:sz="4" w:space="0" w:color="000000"/>
              <w:right w:val="single" w:sz="4" w:space="0" w:color="000000"/>
            </w:tcBorders>
            <w:shd w:val="clear" w:color="auto" w:fill="C6D9F0"/>
            <w:vAlign w:val="center"/>
          </w:tcPr>
          <w:p w:rsidR="00072C1E" w:rsidRDefault="00072C1E" w:rsidP="001731AF">
            <w:pPr>
              <w:jc w:val="center"/>
              <w:rPr>
                <w:b/>
                <w:bCs/>
                <w:highlight w:val="green"/>
              </w:rPr>
            </w:pPr>
            <w:r>
              <w:rPr>
                <w:rFonts w:hint="eastAsia"/>
                <w:b/>
                <w:bCs/>
              </w:rPr>
              <w:t>备注</w:t>
            </w:r>
          </w:p>
        </w:tc>
      </w:tr>
      <w:tr w:rsidR="00072C1E" w:rsidTr="001731AF">
        <w:trPr>
          <w:trHeight w:val="841"/>
          <w:jc w:val="center"/>
        </w:trPr>
        <w:tc>
          <w:tcPr>
            <w:tcW w:w="691" w:type="dxa"/>
            <w:tcBorders>
              <w:top w:val="single" w:sz="4" w:space="0" w:color="000000"/>
              <w:left w:val="single" w:sz="4" w:space="0" w:color="000000"/>
              <w:bottom w:val="single" w:sz="4" w:space="0" w:color="000000"/>
              <w:right w:val="single" w:sz="4" w:space="0" w:color="auto"/>
            </w:tcBorders>
            <w:vAlign w:val="center"/>
          </w:tcPr>
          <w:p w:rsidR="00072C1E" w:rsidRPr="00F146EE" w:rsidRDefault="00072C1E" w:rsidP="001731AF">
            <w:pPr>
              <w:jc w:val="center"/>
            </w:pPr>
            <w:r w:rsidRPr="00F146EE">
              <w:rPr>
                <w:rFonts w:hint="eastAsia"/>
              </w:rPr>
              <w:t>1</w:t>
            </w:r>
          </w:p>
        </w:tc>
        <w:tc>
          <w:tcPr>
            <w:tcW w:w="3969" w:type="dxa"/>
            <w:tcBorders>
              <w:top w:val="single" w:sz="4" w:space="0" w:color="000000"/>
              <w:left w:val="single" w:sz="4" w:space="0" w:color="auto"/>
              <w:bottom w:val="single" w:sz="4" w:space="0" w:color="000000"/>
              <w:right w:val="single" w:sz="4" w:space="0" w:color="000000"/>
            </w:tcBorders>
            <w:vAlign w:val="center"/>
          </w:tcPr>
          <w:p w:rsidR="00072C1E" w:rsidRPr="00F146EE" w:rsidRDefault="00072C1E" w:rsidP="001731AF">
            <w:pPr>
              <w:jc w:val="center"/>
              <w:rPr>
                <w:rFonts w:asciiTheme="minorEastAsia" w:hAnsiTheme="minorEastAsia"/>
                <w:sz w:val="24"/>
                <w:szCs w:val="24"/>
              </w:rPr>
            </w:pPr>
            <w:r w:rsidRPr="00F146EE">
              <w:rPr>
                <w:rFonts w:asciiTheme="minorEastAsia" w:hAnsiTheme="minorEastAsia" w:hint="eastAsia"/>
                <w:sz w:val="24"/>
                <w:szCs w:val="24"/>
              </w:rPr>
              <w:t>深圳市宝安区海韵学校外籍教师教育服务采购项目</w:t>
            </w:r>
          </w:p>
        </w:tc>
        <w:tc>
          <w:tcPr>
            <w:tcW w:w="869" w:type="dxa"/>
            <w:tcBorders>
              <w:top w:val="single" w:sz="4" w:space="0" w:color="000000"/>
              <w:left w:val="single" w:sz="4" w:space="0" w:color="000000"/>
              <w:bottom w:val="single" w:sz="4" w:space="0" w:color="000000"/>
              <w:right w:val="single" w:sz="4" w:space="0" w:color="000000"/>
            </w:tcBorders>
            <w:vAlign w:val="center"/>
          </w:tcPr>
          <w:p w:rsidR="00072C1E" w:rsidRPr="00F146EE" w:rsidRDefault="00072C1E" w:rsidP="001731AF">
            <w:pPr>
              <w:jc w:val="center"/>
              <w:rPr>
                <w:bCs/>
              </w:rPr>
            </w:pPr>
            <w:r w:rsidRPr="00F146EE">
              <w:rPr>
                <w:rFonts w:hint="eastAsia"/>
                <w:bCs/>
              </w:rPr>
              <w:t>1</w:t>
            </w:r>
          </w:p>
        </w:tc>
        <w:tc>
          <w:tcPr>
            <w:tcW w:w="850" w:type="dxa"/>
            <w:tcBorders>
              <w:top w:val="single" w:sz="4" w:space="0" w:color="000000"/>
              <w:left w:val="single" w:sz="4" w:space="0" w:color="000000"/>
              <w:bottom w:val="single" w:sz="4" w:space="0" w:color="000000"/>
              <w:right w:val="single" w:sz="4" w:space="0" w:color="000000"/>
            </w:tcBorders>
            <w:vAlign w:val="center"/>
          </w:tcPr>
          <w:p w:rsidR="00072C1E" w:rsidRPr="00F146EE" w:rsidRDefault="00072C1E" w:rsidP="001731AF">
            <w:pPr>
              <w:jc w:val="center"/>
              <w:rPr>
                <w:bCs/>
              </w:rPr>
            </w:pPr>
            <w:r w:rsidRPr="00F146EE">
              <w:rPr>
                <w:rFonts w:hint="eastAsia"/>
                <w:bCs/>
              </w:rPr>
              <w:t>项</w:t>
            </w:r>
          </w:p>
        </w:tc>
        <w:tc>
          <w:tcPr>
            <w:tcW w:w="1542" w:type="dxa"/>
            <w:tcBorders>
              <w:top w:val="single" w:sz="4" w:space="0" w:color="000000"/>
              <w:left w:val="single" w:sz="4" w:space="0" w:color="000000"/>
              <w:bottom w:val="single" w:sz="4" w:space="0" w:color="000000"/>
              <w:right w:val="single" w:sz="4" w:space="0" w:color="000000"/>
            </w:tcBorders>
            <w:vAlign w:val="center"/>
          </w:tcPr>
          <w:p w:rsidR="00072C1E" w:rsidRPr="00F146EE" w:rsidRDefault="00072C1E" w:rsidP="001731AF">
            <w:pPr>
              <w:jc w:val="center"/>
              <w:rPr>
                <w:bCs/>
              </w:rPr>
            </w:pPr>
            <w:r w:rsidRPr="00F146EE">
              <w:rPr>
                <w:rFonts w:hint="eastAsia"/>
                <w:bCs/>
              </w:rPr>
              <w:t>其他未列明行业</w:t>
            </w:r>
          </w:p>
        </w:tc>
        <w:tc>
          <w:tcPr>
            <w:tcW w:w="1098" w:type="dxa"/>
            <w:tcBorders>
              <w:top w:val="single" w:sz="4" w:space="0" w:color="000000"/>
              <w:left w:val="single" w:sz="4" w:space="0" w:color="000000"/>
              <w:bottom w:val="single" w:sz="4" w:space="0" w:color="000000"/>
              <w:right w:val="single" w:sz="4" w:space="0" w:color="000000"/>
            </w:tcBorders>
            <w:vAlign w:val="center"/>
          </w:tcPr>
          <w:p w:rsidR="00072C1E" w:rsidRDefault="00072C1E" w:rsidP="001731AF">
            <w:pPr>
              <w:jc w:val="center"/>
              <w:rPr>
                <w:bCs/>
                <w:highlight w:val="green"/>
              </w:rPr>
            </w:pPr>
          </w:p>
        </w:tc>
      </w:tr>
    </w:tbl>
    <w:p w:rsidR="00072C1E" w:rsidRDefault="00072C1E" w:rsidP="00072C1E"/>
    <w:p w:rsidR="00072C1E" w:rsidRDefault="00072C1E" w:rsidP="00072C1E">
      <w:r>
        <w:rPr>
          <w:rFonts w:ascii="Arial" w:eastAsia="宋体" w:hAnsi="Arial" w:cs="Times New Roman" w:hint="eastAsia"/>
          <w:b/>
          <w:sz w:val="32"/>
          <w:szCs w:val="32"/>
        </w:rPr>
        <w:t>项目概况如下：</w:t>
      </w:r>
    </w:p>
    <w:p w:rsidR="00CB3E1B" w:rsidRDefault="00072C1E" w:rsidP="00072C1E">
      <w:pPr>
        <w:ind w:firstLineChars="200" w:firstLine="480"/>
      </w:pPr>
      <w:r w:rsidRPr="00F146EE">
        <w:rPr>
          <w:rFonts w:asciiTheme="minorEastAsia" w:hAnsiTheme="minorEastAsia" w:hint="eastAsia"/>
          <w:bCs/>
          <w:sz w:val="24"/>
          <w:szCs w:val="24"/>
        </w:rPr>
        <w:t>为加快推进宝安区教育国际化进程，培养学生的国际视野和国际竞争力，深圳市宝安区海韵学校开展英语课程、第二外语课程、学科课程等国际课程教学服务。深圳市宝安区海韵学校（简称学校），通过公开招标、购买课程服务的方式，引进1名外籍教师，以推进学校教育国际化发展，全面提升学校教育国际化水平。</w:t>
      </w:r>
    </w:p>
    <w:p w:rsidR="00CB3E1B" w:rsidRDefault="00CB3E1B">
      <w:pPr>
        <w:ind w:firstLineChars="200" w:firstLine="420"/>
      </w:pPr>
    </w:p>
    <w:p w:rsidR="00CB3E1B" w:rsidRDefault="00CB3E1B">
      <w:pPr>
        <w:ind w:firstLineChars="200" w:firstLine="420"/>
      </w:pPr>
    </w:p>
    <w:p w:rsidR="00CB3E1B" w:rsidRDefault="00CB3E1B">
      <w:pPr>
        <w:ind w:firstLineChars="200" w:firstLine="420"/>
      </w:pPr>
    </w:p>
    <w:p w:rsidR="00CB3E1B" w:rsidRDefault="00CB3E1B">
      <w:pPr>
        <w:ind w:firstLineChars="200" w:firstLine="420"/>
      </w:pPr>
    </w:p>
    <w:p w:rsidR="00CB3E1B" w:rsidRDefault="00CB3E1B">
      <w:pPr>
        <w:ind w:firstLineChars="200" w:firstLine="420"/>
      </w:pPr>
    </w:p>
    <w:p w:rsidR="00CB3E1B" w:rsidRDefault="00CB3E1B">
      <w:pPr>
        <w:ind w:firstLineChars="200" w:firstLine="420"/>
      </w:pPr>
    </w:p>
    <w:p w:rsidR="00CB3E1B" w:rsidRDefault="00CB3E1B">
      <w:pPr>
        <w:pStyle w:val="a6"/>
      </w:pPr>
    </w:p>
    <w:p w:rsidR="00CB3E1B" w:rsidRDefault="00CB3E1B">
      <w:pPr>
        <w:ind w:firstLineChars="200" w:firstLine="420"/>
      </w:pPr>
    </w:p>
    <w:p w:rsidR="00CB3E1B" w:rsidRDefault="00CB3E1B">
      <w:pPr>
        <w:ind w:firstLineChars="200" w:firstLine="420"/>
      </w:pPr>
    </w:p>
    <w:p w:rsidR="00CB3E1B" w:rsidRDefault="00CB3E1B">
      <w:pPr>
        <w:ind w:firstLineChars="200" w:firstLine="420"/>
      </w:pPr>
    </w:p>
    <w:p w:rsidR="00CB3E1B" w:rsidRDefault="00CB3E1B">
      <w:pPr>
        <w:ind w:firstLineChars="200" w:firstLine="420"/>
      </w:pPr>
    </w:p>
    <w:p w:rsidR="00CB3E1B" w:rsidRDefault="00CB3E1B">
      <w:pPr>
        <w:ind w:firstLineChars="200" w:firstLine="420"/>
      </w:pPr>
    </w:p>
    <w:p w:rsidR="00CB3E1B" w:rsidRDefault="00CB3E1B">
      <w:pPr>
        <w:rPr>
          <w:b/>
          <w:color w:val="FF0000"/>
        </w:rPr>
      </w:pPr>
    </w:p>
    <w:p w:rsidR="00CB3E1B" w:rsidRDefault="00CB3E1B">
      <w:pPr>
        <w:rPr>
          <w:b/>
          <w:color w:val="FF0000"/>
        </w:rPr>
      </w:pPr>
    </w:p>
    <w:p w:rsidR="00CB3E1B" w:rsidRDefault="00CB3E1B">
      <w:pPr>
        <w:rPr>
          <w:b/>
          <w:color w:val="FF0000"/>
        </w:rPr>
      </w:pPr>
    </w:p>
    <w:p w:rsidR="00CB3E1B" w:rsidRDefault="00CB3E1B">
      <w:pPr>
        <w:rPr>
          <w:b/>
          <w:color w:val="FF0000"/>
        </w:rPr>
      </w:pPr>
    </w:p>
    <w:p w:rsidR="00CB3E1B" w:rsidRDefault="00CB3E1B">
      <w:pPr>
        <w:rPr>
          <w:b/>
          <w:color w:val="FF0000"/>
        </w:rPr>
      </w:pPr>
    </w:p>
    <w:p w:rsidR="00CB3E1B" w:rsidRDefault="00DB308F" w:rsidP="005D3CFA">
      <w:pPr>
        <w:keepNext/>
        <w:keepLines/>
        <w:tabs>
          <w:tab w:val="left" w:pos="1680"/>
        </w:tabs>
        <w:spacing w:before="260" w:afterLines="25"/>
        <w:jc w:val="center"/>
        <w:outlineLvl w:val="2"/>
        <w:rPr>
          <w:rFonts w:ascii="Arial" w:eastAsia="宋体" w:hAnsi="Arial" w:cs="Times New Roman"/>
          <w:b/>
          <w:bCs/>
          <w:color w:val="FF0000"/>
          <w:sz w:val="32"/>
          <w:szCs w:val="32"/>
        </w:rPr>
      </w:pPr>
      <w:r>
        <w:rPr>
          <w:rFonts w:hint="eastAsia"/>
          <w:b/>
          <w:color w:val="FF0000"/>
          <w:sz w:val="32"/>
          <w:szCs w:val="32"/>
        </w:rPr>
        <w:lastRenderedPageBreak/>
        <w:t>★</w:t>
      </w:r>
      <w:r>
        <w:rPr>
          <w:rFonts w:ascii="Arial" w:eastAsia="宋体" w:hAnsi="Arial" w:cs="Times New Roman" w:hint="eastAsia"/>
          <w:b/>
          <w:bCs/>
          <w:color w:val="FF0000"/>
          <w:sz w:val="32"/>
          <w:szCs w:val="32"/>
        </w:rPr>
        <w:t>三、商务和服务条款部分</w:t>
      </w:r>
    </w:p>
    <w:p w:rsidR="00CB3E1B" w:rsidRDefault="00DB308F">
      <w:pPr>
        <w:rPr>
          <w:b/>
          <w:color w:val="FF0000"/>
        </w:rPr>
      </w:pPr>
      <w:r>
        <w:rPr>
          <w:rFonts w:hint="eastAsia"/>
          <w:b/>
          <w:color w:val="FF0000"/>
        </w:rPr>
        <w:t>1.</w:t>
      </w:r>
      <w:r>
        <w:rPr>
          <w:rFonts w:hint="eastAsia"/>
          <w:b/>
          <w:color w:val="FF0000"/>
        </w:rPr>
        <w:t>本部分内容为项目正常开展的基本要求，均为★号条款要求，投标人必须</w:t>
      </w:r>
      <w:proofErr w:type="gramStart"/>
      <w:r>
        <w:rPr>
          <w:rFonts w:hint="eastAsia"/>
          <w:b/>
          <w:color w:val="FF0000"/>
        </w:rPr>
        <w:t>完全响应</w:t>
      </w:r>
      <w:proofErr w:type="gramEnd"/>
      <w:r>
        <w:rPr>
          <w:rFonts w:hint="eastAsia"/>
          <w:b/>
          <w:color w:val="FF0000"/>
        </w:rPr>
        <w:t>满足本部分的全部内容，否则将导致投标无效。投标人是否满足本部分带★号条款要求，以《商务（服务）条款偏离表》响应为准。</w:t>
      </w:r>
    </w:p>
    <w:p w:rsidR="00CB3E1B" w:rsidRDefault="00DB308F">
      <w:pPr>
        <w:rPr>
          <w:b/>
          <w:color w:val="FF0000"/>
        </w:rPr>
      </w:pPr>
      <w:r>
        <w:rPr>
          <w:rFonts w:hint="eastAsia"/>
          <w:b/>
          <w:color w:val="FF0000"/>
        </w:rPr>
        <w:t>2.</w:t>
      </w:r>
      <w:r>
        <w:rPr>
          <w:rFonts w:hint="eastAsia"/>
          <w:b/>
          <w:color w:val="FF0000"/>
        </w:rPr>
        <w:t>如投标人中标后被发现不能满足本部分带★号条款要求的，采购单位有权拒绝签订合同，一切后果由投标人承担。</w:t>
      </w:r>
    </w:p>
    <w:p w:rsidR="00CB3E1B" w:rsidRDefault="00CB3E1B">
      <w:pPr>
        <w:pStyle w:val="a6"/>
        <w:rPr>
          <w:color w:val="FF0000"/>
        </w:rPr>
      </w:pPr>
    </w:p>
    <w:p w:rsidR="000C384D" w:rsidRPr="00AA2334" w:rsidRDefault="000C384D" w:rsidP="000C384D">
      <w:pPr>
        <w:pStyle w:val="a6"/>
        <w:ind w:firstLineChars="200" w:firstLine="562"/>
        <w:rPr>
          <w:rFonts w:asciiTheme="minorEastAsia" w:hAnsiTheme="minorEastAsia"/>
          <w:sz w:val="28"/>
          <w:szCs w:val="28"/>
        </w:rPr>
      </w:pPr>
      <w:r w:rsidRPr="00AA2334">
        <w:rPr>
          <w:rFonts w:asciiTheme="minorEastAsia" w:hAnsiTheme="minorEastAsia" w:hint="eastAsia"/>
          <w:sz w:val="28"/>
          <w:szCs w:val="28"/>
        </w:rPr>
        <w:t>（一）服务期限：</w:t>
      </w:r>
    </w:p>
    <w:p w:rsidR="00A21ABF" w:rsidRDefault="00A21ABF" w:rsidP="00A21ABF">
      <w:pPr>
        <w:ind w:firstLineChars="200" w:firstLine="480"/>
        <w:rPr>
          <w:rFonts w:asciiTheme="minorEastAsia" w:hAnsiTheme="minorEastAsia"/>
          <w:bCs/>
          <w:sz w:val="24"/>
          <w:szCs w:val="24"/>
        </w:rPr>
      </w:pPr>
      <w:r>
        <w:rPr>
          <w:rFonts w:asciiTheme="minorEastAsia" w:hAnsiTheme="minorEastAsia" w:hint="eastAsia"/>
          <w:bCs/>
          <w:sz w:val="24"/>
          <w:szCs w:val="24"/>
        </w:rPr>
        <w:t>本项目合同履行期限为一年</w:t>
      </w:r>
      <w:r w:rsidRPr="00E107E1">
        <w:rPr>
          <w:rFonts w:asciiTheme="minorEastAsia" w:hAnsiTheme="minorEastAsia" w:hint="eastAsia"/>
          <w:bCs/>
          <w:sz w:val="24"/>
          <w:szCs w:val="24"/>
        </w:rPr>
        <w:t>（实际提供外籍教师服务按学年时间进行）</w:t>
      </w:r>
      <w:r>
        <w:rPr>
          <w:rFonts w:asciiTheme="minorEastAsia" w:hAnsiTheme="minorEastAsia" w:hint="eastAsia"/>
          <w:bCs/>
          <w:sz w:val="24"/>
          <w:szCs w:val="24"/>
        </w:rPr>
        <w:t>。本项目为长期服务项目，合同期限可以延长，但最长不超过</w:t>
      </w:r>
      <w:r w:rsidR="00E107E1" w:rsidRPr="00AB3AE8">
        <w:rPr>
          <w:rFonts w:asciiTheme="minorEastAsia" w:hAnsiTheme="minorEastAsia" w:hint="eastAsia"/>
          <w:bCs/>
          <w:sz w:val="24"/>
          <w:szCs w:val="24"/>
        </w:rPr>
        <w:t>三十六个月</w:t>
      </w:r>
      <w:r>
        <w:rPr>
          <w:rFonts w:asciiTheme="minorEastAsia" w:hAnsiTheme="minorEastAsia" w:hint="eastAsia"/>
          <w:bCs/>
          <w:sz w:val="24"/>
          <w:szCs w:val="24"/>
        </w:rPr>
        <w:t>。如</w:t>
      </w:r>
      <w:r>
        <w:rPr>
          <w:rFonts w:asciiTheme="minorEastAsia" w:hAnsiTheme="minorEastAsia"/>
          <w:bCs/>
          <w:sz w:val="24"/>
          <w:szCs w:val="24"/>
        </w:rPr>
        <w:t>出现预算等政策变化可调整。</w:t>
      </w:r>
    </w:p>
    <w:p w:rsidR="000C384D" w:rsidRDefault="000C384D" w:rsidP="000C384D">
      <w:pPr>
        <w:pStyle w:val="a6"/>
        <w:ind w:firstLine="562"/>
        <w:rPr>
          <w:rFonts w:asciiTheme="minorEastAsia" w:hAnsiTheme="minorEastAsia"/>
          <w:sz w:val="28"/>
          <w:szCs w:val="28"/>
        </w:rPr>
      </w:pPr>
      <w:r w:rsidRPr="00673054">
        <w:rPr>
          <w:rFonts w:asciiTheme="minorEastAsia" w:hAnsiTheme="minorEastAsia" w:hint="eastAsia"/>
          <w:b w:val="0"/>
          <w:bCs w:val="0"/>
          <w:sz w:val="28"/>
          <w:szCs w:val="28"/>
        </w:rPr>
        <w:t>（二</w:t>
      </w:r>
      <w:r>
        <w:rPr>
          <w:rFonts w:asciiTheme="minorEastAsia" w:hAnsiTheme="minorEastAsia" w:hint="eastAsia"/>
          <w:sz w:val="28"/>
          <w:szCs w:val="28"/>
        </w:rPr>
        <w:t>）</w:t>
      </w:r>
      <w:r w:rsidRPr="002558EB">
        <w:rPr>
          <w:rFonts w:asciiTheme="minorEastAsia" w:hAnsiTheme="minorEastAsia" w:hint="eastAsia"/>
          <w:sz w:val="28"/>
          <w:szCs w:val="28"/>
        </w:rPr>
        <w:t>人员及服务内容要求</w:t>
      </w:r>
      <w:r>
        <w:rPr>
          <w:rFonts w:asciiTheme="minorEastAsia" w:hAnsiTheme="minorEastAsia" w:hint="eastAsia"/>
          <w:sz w:val="28"/>
          <w:szCs w:val="28"/>
        </w:rPr>
        <w:t>：</w:t>
      </w:r>
    </w:p>
    <w:p w:rsidR="000C384D" w:rsidRPr="00673054" w:rsidRDefault="000C384D" w:rsidP="000C384D">
      <w:pPr>
        <w:pStyle w:val="a6"/>
        <w:ind w:firstLine="562"/>
        <w:rPr>
          <w:rFonts w:asciiTheme="minorEastAsia" w:hAnsiTheme="minorEastAsia"/>
          <w:szCs w:val="24"/>
        </w:rPr>
      </w:pPr>
      <w:r w:rsidRPr="00673054">
        <w:rPr>
          <w:rFonts w:asciiTheme="minorEastAsia" w:hAnsiTheme="minorEastAsia"/>
          <w:szCs w:val="24"/>
        </w:rPr>
        <w:t>1</w:t>
      </w:r>
      <w:r w:rsidRPr="00673054">
        <w:rPr>
          <w:rFonts w:asciiTheme="minorEastAsia" w:hAnsiTheme="minorEastAsia" w:hint="eastAsia"/>
          <w:szCs w:val="24"/>
        </w:rPr>
        <w:t>、选派外籍教师为提供课程教学服务，具体要求如下：</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5"/>
        <w:gridCol w:w="1590"/>
        <w:gridCol w:w="851"/>
        <w:gridCol w:w="5386"/>
      </w:tblGrid>
      <w:tr w:rsidR="000C384D" w:rsidRPr="00F146EE" w:rsidTr="001731AF">
        <w:trPr>
          <w:trHeight w:val="899"/>
          <w:jc w:val="center"/>
        </w:trPr>
        <w:tc>
          <w:tcPr>
            <w:tcW w:w="815" w:type="dxa"/>
            <w:vAlign w:val="center"/>
          </w:tcPr>
          <w:p w:rsidR="000C384D" w:rsidRPr="00F146EE" w:rsidRDefault="000C384D" w:rsidP="001731AF">
            <w:pPr>
              <w:pStyle w:val="a6"/>
              <w:jc w:val="center"/>
              <w:rPr>
                <w:rFonts w:asciiTheme="minorEastAsia" w:hAnsiTheme="minorEastAsia"/>
                <w:b w:val="0"/>
                <w:szCs w:val="24"/>
              </w:rPr>
            </w:pPr>
            <w:bookmarkStart w:id="17" w:name="_Hlk149035543"/>
            <w:r w:rsidRPr="00F146EE">
              <w:rPr>
                <w:rFonts w:asciiTheme="minorEastAsia" w:hAnsiTheme="minorEastAsia" w:hint="eastAsia"/>
                <w:b w:val="0"/>
                <w:szCs w:val="24"/>
              </w:rPr>
              <w:t>序号</w:t>
            </w:r>
          </w:p>
        </w:tc>
        <w:tc>
          <w:tcPr>
            <w:tcW w:w="1590" w:type="dxa"/>
            <w:vAlign w:val="center"/>
          </w:tcPr>
          <w:p w:rsidR="000C384D" w:rsidRPr="00F146EE" w:rsidRDefault="000C384D" w:rsidP="001731AF">
            <w:pPr>
              <w:pStyle w:val="a6"/>
              <w:jc w:val="center"/>
              <w:rPr>
                <w:rFonts w:asciiTheme="minorEastAsia" w:hAnsiTheme="minorEastAsia"/>
                <w:b w:val="0"/>
                <w:szCs w:val="24"/>
              </w:rPr>
            </w:pPr>
            <w:r w:rsidRPr="00F146EE">
              <w:rPr>
                <w:rFonts w:asciiTheme="minorEastAsia" w:hAnsiTheme="minorEastAsia" w:hint="eastAsia"/>
                <w:b w:val="0"/>
                <w:szCs w:val="24"/>
              </w:rPr>
              <w:t>外教科目</w:t>
            </w:r>
          </w:p>
          <w:p w:rsidR="000C384D" w:rsidRPr="00F146EE" w:rsidRDefault="000C384D" w:rsidP="001731AF">
            <w:pPr>
              <w:pStyle w:val="a6"/>
              <w:jc w:val="center"/>
              <w:rPr>
                <w:rFonts w:asciiTheme="minorEastAsia" w:hAnsiTheme="minorEastAsia"/>
                <w:b w:val="0"/>
                <w:szCs w:val="24"/>
              </w:rPr>
            </w:pPr>
            <w:r w:rsidRPr="00F146EE">
              <w:rPr>
                <w:rFonts w:asciiTheme="minorEastAsia" w:hAnsiTheme="minorEastAsia" w:hint="eastAsia"/>
                <w:b w:val="0"/>
                <w:szCs w:val="24"/>
              </w:rPr>
              <w:t>类型</w:t>
            </w:r>
          </w:p>
        </w:tc>
        <w:tc>
          <w:tcPr>
            <w:tcW w:w="851" w:type="dxa"/>
            <w:vAlign w:val="center"/>
          </w:tcPr>
          <w:p w:rsidR="000C384D" w:rsidRPr="00F146EE" w:rsidRDefault="000C384D" w:rsidP="001731AF">
            <w:pPr>
              <w:pStyle w:val="a6"/>
              <w:jc w:val="center"/>
              <w:rPr>
                <w:rFonts w:asciiTheme="minorEastAsia" w:hAnsiTheme="minorEastAsia"/>
                <w:b w:val="0"/>
                <w:szCs w:val="24"/>
              </w:rPr>
            </w:pPr>
            <w:r w:rsidRPr="00F146EE">
              <w:rPr>
                <w:rFonts w:asciiTheme="minorEastAsia" w:hAnsiTheme="minorEastAsia" w:hint="eastAsia"/>
                <w:b w:val="0"/>
                <w:szCs w:val="24"/>
              </w:rPr>
              <w:t>人数</w:t>
            </w:r>
          </w:p>
        </w:tc>
        <w:tc>
          <w:tcPr>
            <w:tcW w:w="5386" w:type="dxa"/>
            <w:vAlign w:val="center"/>
          </w:tcPr>
          <w:p w:rsidR="000C384D" w:rsidRPr="00F146EE" w:rsidRDefault="000C384D" w:rsidP="001731AF">
            <w:pPr>
              <w:pStyle w:val="a6"/>
              <w:jc w:val="center"/>
              <w:rPr>
                <w:rFonts w:asciiTheme="minorEastAsia" w:hAnsiTheme="minorEastAsia"/>
                <w:b w:val="0"/>
                <w:szCs w:val="24"/>
              </w:rPr>
            </w:pPr>
            <w:r w:rsidRPr="00F146EE">
              <w:rPr>
                <w:rFonts w:asciiTheme="minorEastAsia" w:hAnsiTheme="minorEastAsia" w:hint="eastAsia"/>
                <w:b w:val="0"/>
                <w:szCs w:val="24"/>
              </w:rPr>
              <w:t>服务内容及要求</w:t>
            </w:r>
          </w:p>
        </w:tc>
      </w:tr>
      <w:tr w:rsidR="000C384D" w:rsidRPr="00F146EE" w:rsidTr="001731AF">
        <w:trPr>
          <w:trHeight w:val="1225"/>
          <w:jc w:val="center"/>
        </w:trPr>
        <w:tc>
          <w:tcPr>
            <w:tcW w:w="815" w:type="dxa"/>
            <w:vAlign w:val="center"/>
          </w:tcPr>
          <w:p w:rsidR="000C384D" w:rsidRPr="00F146EE" w:rsidRDefault="000C384D" w:rsidP="001731AF">
            <w:pPr>
              <w:pStyle w:val="a6"/>
              <w:rPr>
                <w:rFonts w:asciiTheme="minorEastAsia" w:hAnsiTheme="minorEastAsia"/>
                <w:b w:val="0"/>
                <w:szCs w:val="24"/>
              </w:rPr>
            </w:pPr>
            <w:r w:rsidRPr="00F146EE">
              <w:rPr>
                <w:rFonts w:asciiTheme="minorEastAsia" w:hAnsiTheme="minorEastAsia" w:hint="eastAsia"/>
                <w:b w:val="0"/>
                <w:szCs w:val="24"/>
              </w:rPr>
              <w:t xml:space="preserve">  1</w:t>
            </w:r>
          </w:p>
        </w:tc>
        <w:tc>
          <w:tcPr>
            <w:tcW w:w="1590" w:type="dxa"/>
            <w:vAlign w:val="center"/>
          </w:tcPr>
          <w:p w:rsidR="000C384D" w:rsidRPr="00F146EE" w:rsidRDefault="000C384D" w:rsidP="001731AF">
            <w:pPr>
              <w:pStyle w:val="a6"/>
              <w:jc w:val="center"/>
              <w:rPr>
                <w:rFonts w:asciiTheme="minorEastAsia" w:hAnsiTheme="minorEastAsia"/>
                <w:b w:val="0"/>
                <w:szCs w:val="24"/>
              </w:rPr>
            </w:pPr>
            <w:r w:rsidRPr="00F146EE">
              <w:rPr>
                <w:rFonts w:asciiTheme="minorEastAsia" w:hAnsiTheme="minorEastAsia" w:hint="eastAsia"/>
                <w:b w:val="0"/>
                <w:szCs w:val="24"/>
              </w:rPr>
              <w:t>学科类外籍教师</w:t>
            </w:r>
          </w:p>
        </w:tc>
        <w:tc>
          <w:tcPr>
            <w:tcW w:w="851" w:type="dxa"/>
            <w:vAlign w:val="center"/>
          </w:tcPr>
          <w:p w:rsidR="000C384D" w:rsidRPr="00F146EE" w:rsidRDefault="000C384D" w:rsidP="001731AF">
            <w:pPr>
              <w:pStyle w:val="a6"/>
              <w:jc w:val="center"/>
              <w:rPr>
                <w:rFonts w:asciiTheme="minorEastAsia" w:hAnsiTheme="minorEastAsia"/>
                <w:b w:val="0"/>
                <w:szCs w:val="24"/>
              </w:rPr>
            </w:pPr>
            <w:r w:rsidRPr="00F146EE">
              <w:rPr>
                <w:rFonts w:asciiTheme="minorEastAsia" w:hAnsiTheme="minorEastAsia" w:hint="eastAsia"/>
                <w:b w:val="0"/>
                <w:szCs w:val="24"/>
              </w:rPr>
              <w:t>1</w:t>
            </w:r>
          </w:p>
        </w:tc>
        <w:tc>
          <w:tcPr>
            <w:tcW w:w="5386" w:type="dxa"/>
            <w:vAlign w:val="center"/>
          </w:tcPr>
          <w:p w:rsidR="000C384D" w:rsidRPr="00F146EE" w:rsidRDefault="000C384D" w:rsidP="001731AF">
            <w:pPr>
              <w:pStyle w:val="a6"/>
              <w:rPr>
                <w:rFonts w:asciiTheme="minorEastAsia" w:hAnsiTheme="minorEastAsia"/>
                <w:b w:val="0"/>
                <w:szCs w:val="24"/>
              </w:rPr>
            </w:pPr>
            <w:r w:rsidRPr="00F146EE">
              <w:rPr>
                <w:rFonts w:asciiTheme="minorEastAsia" w:hAnsiTheme="minorEastAsia" w:hint="eastAsia"/>
                <w:b w:val="0"/>
                <w:szCs w:val="24"/>
              </w:rPr>
              <w:t>1.教授学科科目的外籍教师须英语口语纯正流利</w:t>
            </w:r>
          </w:p>
          <w:p w:rsidR="000C384D" w:rsidRPr="00F146EE" w:rsidRDefault="000C384D" w:rsidP="001731AF">
            <w:pPr>
              <w:pStyle w:val="a6"/>
              <w:rPr>
                <w:rFonts w:asciiTheme="minorEastAsia" w:hAnsiTheme="minorEastAsia"/>
                <w:b w:val="0"/>
                <w:szCs w:val="24"/>
              </w:rPr>
            </w:pPr>
            <w:r w:rsidRPr="00F146EE">
              <w:rPr>
                <w:rFonts w:asciiTheme="minorEastAsia" w:hAnsiTheme="minorEastAsia" w:hint="eastAsia"/>
                <w:b w:val="0"/>
                <w:szCs w:val="24"/>
              </w:rPr>
              <w:t>2.证件：需具有来华工作的合法证件包含工作签证（Z签）、外国人工作许可证和居留许可证（工作类）。</w:t>
            </w:r>
          </w:p>
          <w:p w:rsidR="000C384D" w:rsidRPr="00F146EE" w:rsidRDefault="000C384D" w:rsidP="001731AF">
            <w:pPr>
              <w:pStyle w:val="a6"/>
              <w:rPr>
                <w:rFonts w:asciiTheme="minorEastAsia" w:hAnsiTheme="minorEastAsia"/>
                <w:b w:val="0"/>
                <w:szCs w:val="24"/>
              </w:rPr>
            </w:pPr>
            <w:r w:rsidRPr="00F146EE">
              <w:rPr>
                <w:rFonts w:asciiTheme="minorEastAsia" w:hAnsiTheme="minorEastAsia" w:hint="eastAsia"/>
                <w:b w:val="0"/>
                <w:szCs w:val="24"/>
              </w:rPr>
              <w:t>3.学科老师要求相关专业毕业，有一定的教学经验，能够与中方教师进行较好的配合，能够胜任我校学科教学教研等相关工作。</w:t>
            </w:r>
          </w:p>
          <w:p w:rsidR="000C384D" w:rsidRPr="00F146EE" w:rsidRDefault="000C384D" w:rsidP="001731AF">
            <w:pPr>
              <w:pStyle w:val="a6"/>
              <w:rPr>
                <w:rFonts w:asciiTheme="minorEastAsia" w:hAnsiTheme="minorEastAsia"/>
                <w:b w:val="0"/>
                <w:szCs w:val="24"/>
              </w:rPr>
            </w:pPr>
            <w:r w:rsidRPr="00F146EE">
              <w:rPr>
                <w:rFonts w:asciiTheme="minorEastAsia" w:hAnsiTheme="minorEastAsia" w:hint="eastAsia"/>
                <w:b w:val="0"/>
                <w:szCs w:val="24"/>
              </w:rPr>
              <w:t>4.另需资质：</w:t>
            </w:r>
          </w:p>
          <w:p w:rsidR="000C384D" w:rsidRPr="00F146EE" w:rsidRDefault="000C384D" w:rsidP="001731AF">
            <w:pPr>
              <w:pStyle w:val="a6"/>
              <w:rPr>
                <w:rFonts w:asciiTheme="minorEastAsia" w:hAnsiTheme="minorEastAsia"/>
                <w:b w:val="0"/>
                <w:szCs w:val="24"/>
              </w:rPr>
            </w:pPr>
            <w:r w:rsidRPr="00F146EE">
              <w:rPr>
                <w:rFonts w:asciiTheme="minorEastAsia" w:hAnsiTheme="minorEastAsia" w:hint="eastAsia"/>
                <w:b w:val="0"/>
                <w:szCs w:val="24"/>
              </w:rPr>
              <w:t>（1）学位：学士学位及以上。</w:t>
            </w:r>
          </w:p>
          <w:p w:rsidR="000C384D" w:rsidRPr="00F146EE" w:rsidRDefault="000C384D" w:rsidP="001731AF">
            <w:pPr>
              <w:pStyle w:val="a6"/>
              <w:rPr>
                <w:rFonts w:asciiTheme="minorEastAsia" w:hAnsiTheme="minorEastAsia"/>
                <w:b w:val="0"/>
                <w:szCs w:val="24"/>
              </w:rPr>
            </w:pPr>
            <w:r w:rsidRPr="00F146EE">
              <w:rPr>
                <w:rFonts w:asciiTheme="minorEastAsia" w:hAnsiTheme="minorEastAsia" w:hint="eastAsia"/>
                <w:b w:val="0"/>
                <w:szCs w:val="24"/>
              </w:rPr>
              <w:t>（2）身体健康，须通过境外人员体格检查。</w:t>
            </w:r>
          </w:p>
          <w:p w:rsidR="000C384D" w:rsidRPr="00F146EE" w:rsidRDefault="000C384D" w:rsidP="001731AF">
            <w:pPr>
              <w:pStyle w:val="a6"/>
              <w:rPr>
                <w:rFonts w:asciiTheme="minorEastAsia" w:hAnsiTheme="minorEastAsia"/>
                <w:b w:val="0"/>
                <w:szCs w:val="24"/>
              </w:rPr>
            </w:pPr>
            <w:r w:rsidRPr="00F146EE">
              <w:rPr>
                <w:rFonts w:asciiTheme="minorEastAsia" w:hAnsiTheme="minorEastAsia" w:hint="eastAsia"/>
                <w:b w:val="0"/>
                <w:szCs w:val="24"/>
              </w:rPr>
              <w:t>（3）无犯罪记录。</w:t>
            </w:r>
          </w:p>
          <w:p w:rsidR="000C384D" w:rsidRPr="00F146EE" w:rsidRDefault="000C384D" w:rsidP="001731AF">
            <w:pPr>
              <w:pStyle w:val="a6"/>
              <w:rPr>
                <w:rFonts w:asciiTheme="minorEastAsia" w:hAnsiTheme="minorEastAsia"/>
                <w:b w:val="0"/>
                <w:szCs w:val="24"/>
              </w:rPr>
            </w:pPr>
            <w:r w:rsidRPr="00F146EE">
              <w:rPr>
                <w:rFonts w:asciiTheme="minorEastAsia" w:hAnsiTheme="minorEastAsia" w:hint="eastAsia"/>
                <w:b w:val="0"/>
                <w:szCs w:val="24"/>
              </w:rPr>
              <w:t>5.项目履行期间，招标方有可能增加外教科目及外籍教师，增加部分可由中标方派遣，价格参照本项目的投标承诺。</w:t>
            </w:r>
          </w:p>
        </w:tc>
      </w:tr>
      <w:bookmarkEnd w:id="17"/>
    </w:tbl>
    <w:p w:rsidR="000C384D" w:rsidRPr="00F146EE" w:rsidRDefault="000C384D" w:rsidP="000C384D">
      <w:pPr>
        <w:pStyle w:val="a6"/>
        <w:rPr>
          <w:rFonts w:asciiTheme="minorEastAsia" w:hAnsiTheme="minorEastAsia"/>
          <w:b w:val="0"/>
          <w:szCs w:val="24"/>
        </w:rPr>
      </w:pPr>
    </w:p>
    <w:p w:rsidR="000C384D" w:rsidRPr="00F146EE" w:rsidRDefault="000C384D" w:rsidP="000C384D">
      <w:pPr>
        <w:pStyle w:val="a6"/>
        <w:ind w:firstLineChars="200" w:firstLine="480"/>
        <w:rPr>
          <w:rFonts w:asciiTheme="minorEastAsia" w:hAnsiTheme="minorEastAsia"/>
          <w:b w:val="0"/>
          <w:szCs w:val="24"/>
        </w:rPr>
      </w:pPr>
      <w:r>
        <w:rPr>
          <w:rFonts w:asciiTheme="minorEastAsia" w:hAnsiTheme="minorEastAsia"/>
          <w:b w:val="0"/>
          <w:szCs w:val="24"/>
        </w:rPr>
        <w:t>2</w:t>
      </w:r>
      <w:r w:rsidRPr="00F146EE">
        <w:rPr>
          <w:rFonts w:asciiTheme="minorEastAsia" w:hAnsiTheme="minorEastAsia" w:hint="eastAsia"/>
          <w:b w:val="0"/>
          <w:szCs w:val="24"/>
        </w:rPr>
        <w:t>、外籍教师必须遵守中国有关外国专家管理规定，符合国家、省、市外国专家局、</w:t>
      </w:r>
      <w:r w:rsidRPr="00F146EE">
        <w:rPr>
          <w:rFonts w:asciiTheme="minorEastAsia" w:hAnsiTheme="minorEastAsia" w:hint="eastAsia"/>
          <w:b w:val="0"/>
          <w:szCs w:val="24"/>
        </w:rPr>
        <w:lastRenderedPageBreak/>
        <w:t>外事办和出入境管理部门等各级主管部门所规定的文教专家的引进条件，并持有符合国家、省、市外国专家局、外事办和出入境管理部门等各级主管部门所规定的所有合法手续及有效证件，符合相应课程类型对外籍教师的资质要求。</w:t>
      </w:r>
    </w:p>
    <w:p w:rsidR="000C384D" w:rsidRPr="00F146EE" w:rsidRDefault="000C384D" w:rsidP="000C384D">
      <w:pPr>
        <w:pStyle w:val="a6"/>
        <w:ind w:firstLineChars="200" w:firstLine="480"/>
        <w:rPr>
          <w:rFonts w:asciiTheme="minorEastAsia" w:hAnsiTheme="minorEastAsia"/>
          <w:b w:val="0"/>
          <w:szCs w:val="24"/>
        </w:rPr>
      </w:pPr>
      <w:r>
        <w:rPr>
          <w:rFonts w:asciiTheme="minorEastAsia" w:hAnsiTheme="minorEastAsia"/>
          <w:b w:val="0"/>
          <w:szCs w:val="24"/>
        </w:rPr>
        <w:t>3</w:t>
      </w:r>
      <w:r>
        <w:rPr>
          <w:rFonts w:asciiTheme="minorEastAsia" w:hAnsiTheme="minorEastAsia" w:hint="eastAsia"/>
          <w:b w:val="0"/>
          <w:szCs w:val="24"/>
        </w:rPr>
        <w:t>、</w:t>
      </w:r>
      <w:r w:rsidRPr="00F146EE">
        <w:rPr>
          <w:rFonts w:asciiTheme="minorEastAsia" w:hAnsiTheme="minorEastAsia" w:hint="eastAsia"/>
          <w:b w:val="0"/>
          <w:szCs w:val="24"/>
        </w:rPr>
        <w:t>外籍教师必须遵守学校的规章制度、工作时间，服从学校的教学安排。课程安排原则上为每周16节（可根据实际安排每周不少于12节，不超过18节）。</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hint="eastAsia"/>
          <w:b w:val="0"/>
          <w:szCs w:val="24"/>
        </w:rPr>
        <w:t>4、外籍教师的请假制度需遵照学校的要求，确实有事或疾病要按规定提前请假。</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hint="eastAsia"/>
          <w:b w:val="0"/>
          <w:szCs w:val="24"/>
        </w:rPr>
        <w:t xml:space="preserve">5、外籍教师需满足学校教学教研需求，着力提升学校和宝安区基础教育国际化水平，促进学校和宝安教育城市化、现代化、信息化、国际化。  </w:t>
      </w:r>
    </w:p>
    <w:p w:rsidR="000C384D" w:rsidRPr="00AA2334" w:rsidRDefault="000C384D" w:rsidP="000C384D">
      <w:pPr>
        <w:pStyle w:val="a6"/>
        <w:ind w:firstLineChars="200" w:firstLine="562"/>
        <w:rPr>
          <w:rFonts w:asciiTheme="minorEastAsia" w:hAnsiTheme="minorEastAsia"/>
          <w:sz w:val="28"/>
          <w:szCs w:val="28"/>
        </w:rPr>
      </w:pPr>
      <w:r>
        <w:rPr>
          <w:rFonts w:asciiTheme="minorEastAsia" w:hAnsiTheme="minorEastAsia" w:hint="eastAsia"/>
          <w:sz w:val="28"/>
          <w:szCs w:val="28"/>
        </w:rPr>
        <w:t>（三</w:t>
      </w:r>
      <w:r w:rsidRPr="00AA2334">
        <w:rPr>
          <w:rFonts w:asciiTheme="minorEastAsia" w:hAnsiTheme="minorEastAsia" w:hint="eastAsia"/>
          <w:sz w:val="28"/>
          <w:szCs w:val="28"/>
        </w:rPr>
        <w:t>）后续服务要求：</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hint="eastAsia"/>
          <w:b w:val="0"/>
          <w:szCs w:val="24"/>
        </w:rPr>
        <w:t>按合同约定条款提供服务</w:t>
      </w:r>
    </w:p>
    <w:p w:rsidR="000C384D" w:rsidRPr="00AA2334" w:rsidRDefault="000C384D" w:rsidP="000C384D">
      <w:pPr>
        <w:pStyle w:val="a6"/>
        <w:ind w:firstLineChars="200" w:firstLine="562"/>
        <w:rPr>
          <w:rFonts w:asciiTheme="minorEastAsia" w:hAnsiTheme="minorEastAsia"/>
          <w:sz w:val="28"/>
          <w:szCs w:val="28"/>
        </w:rPr>
      </w:pPr>
      <w:r>
        <w:rPr>
          <w:rFonts w:asciiTheme="minorEastAsia" w:hAnsiTheme="minorEastAsia" w:hint="eastAsia"/>
          <w:sz w:val="28"/>
          <w:szCs w:val="28"/>
        </w:rPr>
        <w:t>（四</w:t>
      </w:r>
      <w:r w:rsidRPr="00AA2334">
        <w:rPr>
          <w:rFonts w:asciiTheme="minorEastAsia" w:hAnsiTheme="minorEastAsia" w:hint="eastAsia"/>
          <w:sz w:val="28"/>
          <w:szCs w:val="28"/>
        </w:rPr>
        <w:t>）考核办法/验收方式：</w:t>
      </w:r>
    </w:p>
    <w:p w:rsidR="00A21ABF" w:rsidRPr="00E107E1" w:rsidRDefault="00A21ABF" w:rsidP="00A21ABF">
      <w:pPr>
        <w:pStyle w:val="a6"/>
        <w:ind w:firstLine="562"/>
        <w:rPr>
          <w:rFonts w:ascii="宋体" w:eastAsia="宋体" w:hAnsi="宋体" w:cs="Times New Roman"/>
          <w:b w:val="0"/>
          <w:bCs w:val="0"/>
          <w:color w:val="000000"/>
          <w:szCs w:val="24"/>
        </w:rPr>
      </w:pPr>
      <w:r w:rsidRPr="00E107E1">
        <w:rPr>
          <w:rFonts w:ascii="宋体" w:eastAsia="宋体" w:hAnsi="宋体" w:cs="Times New Roman" w:hint="eastAsia"/>
          <w:b w:val="0"/>
          <w:bCs w:val="0"/>
          <w:color w:val="000000"/>
          <w:szCs w:val="24"/>
        </w:rPr>
        <w:t>1、考核中标供应商</w:t>
      </w:r>
    </w:p>
    <w:p w:rsidR="00A21ABF" w:rsidRPr="00E107E1" w:rsidRDefault="00A21ABF" w:rsidP="00A21ABF">
      <w:pPr>
        <w:pStyle w:val="a6"/>
        <w:ind w:firstLine="562"/>
        <w:rPr>
          <w:rFonts w:ascii="宋体" w:eastAsia="宋体" w:hAnsi="宋体" w:cs="Times New Roman"/>
          <w:b w:val="0"/>
          <w:bCs w:val="0"/>
          <w:color w:val="000000"/>
          <w:szCs w:val="24"/>
        </w:rPr>
      </w:pPr>
      <w:r w:rsidRPr="00E107E1">
        <w:rPr>
          <w:rFonts w:ascii="宋体" w:eastAsia="宋体" w:hAnsi="宋体" w:cs="Times New Roman" w:hint="eastAsia"/>
          <w:b w:val="0"/>
          <w:bCs w:val="0"/>
          <w:color w:val="000000"/>
          <w:szCs w:val="24"/>
        </w:rPr>
        <w:t>对中标供应</w:t>
      </w:r>
      <w:proofErr w:type="gramStart"/>
      <w:r w:rsidRPr="00E107E1">
        <w:rPr>
          <w:rFonts w:ascii="宋体" w:eastAsia="宋体" w:hAnsi="宋体" w:cs="Times New Roman" w:hint="eastAsia"/>
          <w:b w:val="0"/>
          <w:bCs w:val="0"/>
          <w:color w:val="000000"/>
          <w:szCs w:val="24"/>
        </w:rPr>
        <w:t>商履行</w:t>
      </w:r>
      <w:proofErr w:type="gramEnd"/>
      <w:r w:rsidRPr="00E107E1">
        <w:rPr>
          <w:rFonts w:ascii="宋体" w:eastAsia="宋体" w:hAnsi="宋体" w:cs="Times New Roman" w:hint="eastAsia"/>
          <w:b w:val="0"/>
          <w:bCs w:val="0"/>
          <w:color w:val="000000"/>
          <w:szCs w:val="24"/>
        </w:rPr>
        <w:t>合同、项目实施情况（包括中标供应商的后勤服务、外籍教师工资按时发放、开展继续教育或教研活动等）进行检查和考核，以定期（每学年一次）和不定期的方式进行。</w:t>
      </w:r>
    </w:p>
    <w:p w:rsidR="00A21ABF" w:rsidRPr="00E107E1" w:rsidRDefault="00A21ABF" w:rsidP="00A21ABF">
      <w:pPr>
        <w:pStyle w:val="a6"/>
        <w:ind w:firstLine="562"/>
        <w:rPr>
          <w:rFonts w:ascii="宋体" w:eastAsia="宋体" w:hAnsi="宋体" w:cs="Times New Roman"/>
          <w:b w:val="0"/>
          <w:bCs w:val="0"/>
          <w:color w:val="000000"/>
          <w:szCs w:val="24"/>
        </w:rPr>
      </w:pPr>
      <w:r w:rsidRPr="00E107E1">
        <w:rPr>
          <w:rFonts w:ascii="宋体" w:eastAsia="宋体" w:hAnsi="宋体" w:cs="Times New Roman" w:hint="eastAsia"/>
          <w:b w:val="0"/>
          <w:bCs w:val="0"/>
          <w:color w:val="000000"/>
          <w:szCs w:val="24"/>
        </w:rPr>
        <w:t>2、考核外籍教师</w:t>
      </w:r>
    </w:p>
    <w:p w:rsidR="00A21ABF" w:rsidRPr="00A21ABF" w:rsidRDefault="00A21ABF" w:rsidP="00A21ABF">
      <w:pPr>
        <w:pStyle w:val="a6"/>
        <w:ind w:firstLine="562"/>
        <w:rPr>
          <w:rFonts w:ascii="宋体" w:eastAsia="宋体" w:hAnsi="宋体" w:cs="Times New Roman"/>
          <w:b w:val="0"/>
          <w:bCs w:val="0"/>
          <w:color w:val="000000"/>
          <w:szCs w:val="24"/>
        </w:rPr>
      </w:pPr>
      <w:r w:rsidRPr="00E107E1">
        <w:rPr>
          <w:rFonts w:ascii="宋体" w:eastAsia="宋体" w:hAnsi="宋体" w:cs="Times New Roman" w:hint="eastAsia"/>
          <w:b w:val="0"/>
          <w:bCs w:val="0"/>
          <w:color w:val="000000"/>
          <w:szCs w:val="24"/>
        </w:rPr>
        <w:t>由用人单位、中标供应商对外籍教师履行合同、实施项目的情况（包括外籍教师的教学态度、教学能力及教学效果等）进行检查和考核，以定期（每个月一次）和不定期的方式进行。中标供应商需对考核结果形成总结，报采购单位审阅并存档。</w:t>
      </w:r>
    </w:p>
    <w:p w:rsidR="000C384D" w:rsidRPr="00AA2334" w:rsidRDefault="000C384D" w:rsidP="000C384D">
      <w:pPr>
        <w:pStyle w:val="a6"/>
        <w:ind w:firstLineChars="200" w:firstLine="562"/>
        <w:rPr>
          <w:rFonts w:asciiTheme="minorEastAsia" w:hAnsiTheme="minorEastAsia"/>
          <w:sz w:val="28"/>
          <w:szCs w:val="28"/>
        </w:rPr>
      </w:pPr>
      <w:r w:rsidRPr="000C384D">
        <w:rPr>
          <w:rFonts w:asciiTheme="minorEastAsia" w:hAnsiTheme="minorEastAsia" w:hint="eastAsia"/>
          <w:sz w:val="28"/>
          <w:szCs w:val="28"/>
        </w:rPr>
        <w:t>（五）报价要求：</w:t>
      </w:r>
    </w:p>
    <w:p w:rsidR="000C384D" w:rsidRPr="00673054" w:rsidRDefault="000C384D" w:rsidP="000C384D">
      <w:pPr>
        <w:ind w:firstLineChars="200" w:firstLine="480"/>
        <w:jc w:val="left"/>
        <w:outlineLvl w:val="0"/>
        <w:rPr>
          <w:rFonts w:ascii="仿宋" w:eastAsia="仿宋" w:hAnsi="仿宋" w:cs="Times New Roman"/>
          <w:color w:val="000000"/>
          <w:sz w:val="28"/>
          <w:szCs w:val="24"/>
        </w:rPr>
      </w:pPr>
      <w:r w:rsidRPr="002558EB">
        <w:rPr>
          <w:rFonts w:ascii="宋体" w:eastAsia="宋体" w:hAnsi="宋体" w:cs="Times New Roman" w:hint="eastAsia"/>
          <w:color w:val="000000"/>
          <w:sz w:val="24"/>
          <w:szCs w:val="24"/>
        </w:rPr>
        <w:t>中标价格是完成该服务项目的一切费用总和，包括外籍教师的机票、工资（含加班费）、奖金、津贴、食宿、社会保险、培训、假期旅游等福利和依法缴交各种税费</w:t>
      </w:r>
      <w:r w:rsidRPr="002558EB">
        <w:rPr>
          <w:rFonts w:ascii="仿宋" w:eastAsia="仿宋" w:hAnsi="仿宋" w:cs="Times New Roman" w:hint="eastAsia"/>
          <w:color w:val="000000"/>
          <w:sz w:val="28"/>
          <w:szCs w:val="24"/>
        </w:rPr>
        <w:t>。</w:t>
      </w:r>
    </w:p>
    <w:p w:rsidR="000C384D" w:rsidRPr="00AA2334" w:rsidRDefault="000C384D" w:rsidP="000C384D">
      <w:pPr>
        <w:pStyle w:val="a6"/>
        <w:ind w:firstLineChars="200" w:firstLine="562"/>
        <w:rPr>
          <w:rFonts w:asciiTheme="minorEastAsia" w:hAnsiTheme="minorEastAsia"/>
          <w:sz w:val="28"/>
          <w:szCs w:val="28"/>
        </w:rPr>
      </w:pPr>
      <w:r w:rsidRPr="00AA2334">
        <w:rPr>
          <w:rFonts w:asciiTheme="minorEastAsia" w:hAnsiTheme="minorEastAsia" w:hint="eastAsia"/>
          <w:sz w:val="28"/>
          <w:szCs w:val="28"/>
        </w:rPr>
        <w:t>（</w:t>
      </w:r>
      <w:r>
        <w:rPr>
          <w:rFonts w:asciiTheme="minorEastAsia" w:hAnsiTheme="minorEastAsia" w:hint="eastAsia"/>
          <w:sz w:val="28"/>
          <w:szCs w:val="28"/>
        </w:rPr>
        <w:t>六</w:t>
      </w:r>
      <w:r w:rsidRPr="00AA2334">
        <w:rPr>
          <w:rFonts w:asciiTheme="minorEastAsia" w:hAnsiTheme="minorEastAsia" w:hint="eastAsia"/>
          <w:sz w:val="28"/>
          <w:szCs w:val="28"/>
        </w:rPr>
        <w:t>）付款方式：</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hint="eastAsia"/>
          <w:b w:val="0"/>
          <w:szCs w:val="24"/>
        </w:rPr>
        <w:t>1、第一期支付时间为在合同签订之日起 30 天内，支付实际总价的 30%。</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hint="eastAsia"/>
          <w:b w:val="0"/>
          <w:szCs w:val="24"/>
        </w:rPr>
        <w:t>2、第二期支付时间为 2023-2024学年第二学期结束支付实际总价的20%。</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hint="eastAsia"/>
          <w:b w:val="0"/>
          <w:szCs w:val="24"/>
        </w:rPr>
        <w:t>3、第三期支付时间为2024-2025 学年第一学期开学后30天内，支付实际总价的 30%。</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hint="eastAsia"/>
          <w:b w:val="0"/>
          <w:szCs w:val="24"/>
        </w:rPr>
        <w:t>4、第四期支付时间为合同结束30天内结清项目余款20%。</w:t>
      </w:r>
    </w:p>
    <w:p w:rsidR="000C384D" w:rsidRPr="00AA2334" w:rsidRDefault="000C384D" w:rsidP="000C384D">
      <w:pPr>
        <w:pStyle w:val="a6"/>
        <w:ind w:firstLineChars="200" w:firstLine="562"/>
        <w:rPr>
          <w:rFonts w:asciiTheme="minorEastAsia" w:hAnsiTheme="minorEastAsia"/>
          <w:sz w:val="28"/>
          <w:szCs w:val="28"/>
        </w:rPr>
      </w:pPr>
      <w:r>
        <w:rPr>
          <w:rFonts w:asciiTheme="minorEastAsia" w:hAnsiTheme="minorEastAsia" w:hint="eastAsia"/>
          <w:sz w:val="28"/>
          <w:szCs w:val="28"/>
        </w:rPr>
        <w:lastRenderedPageBreak/>
        <w:t>（七</w:t>
      </w:r>
      <w:r w:rsidRPr="00AA2334">
        <w:rPr>
          <w:rFonts w:asciiTheme="minorEastAsia" w:hAnsiTheme="minorEastAsia" w:hint="eastAsia"/>
          <w:sz w:val="28"/>
          <w:szCs w:val="28"/>
        </w:rPr>
        <w:t>）其他需说明的事项：</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b w:val="0"/>
          <w:szCs w:val="24"/>
        </w:rPr>
        <w:t>1、为了便于后期管理，</w:t>
      </w:r>
      <w:r w:rsidRPr="00F146EE">
        <w:rPr>
          <w:rFonts w:asciiTheme="minorEastAsia" w:hAnsiTheme="minorEastAsia" w:hint="eastAsia"/>
          <w:b w:val="0"/>
          <w:szCs w:val="24"/>
        </w:rPr>
        <w:t>中标方应有</w:t>
      </w:r>
      <w:r w:rsidRPr="00F146EE">
        <w:rPr>
          <w:rFonts w:asciiTheme="minorEastAsia" w:hAnsiTheme="minorEastAsia"/>
          <w:b w:val="0"/>
          <w:szCs w:val="24"/>
        </w:rPr>
        <w:t>专职服务管理团队。</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b w:val="0"/>
          <w:szCs w:val="24"/>
        </w:rPr>
        <w:t>2、</w:t>
      </w:r>
      <w:r w:rsidRPr="00F146EE">
        <w:rPr>
          <w:rFonts w:asciiTheme="minorEastAsia" w:hAnsiTheme="minorEastAsia" w:hint="eastAsia"/>
          <w:b w:val="0"/>
          <w:szCs w:val="24"/>
        </w:rPr>
        <w:t>中标方</w:t>
      </w:r>
      <w:r w:rsidRPr="00F146EE">
        <w:rPr>
          <w:rFonts w:asciiTheme="minorEastAsia" w:hAnsiTheme="minorEastAsia"/>
          <w:b w:val="0"/>
          <w:szCs w:val="24"/>
        </w:rPr>
        <w:t>须有明确的外籍教师管理、培训和服务制度，与外籍教师签订服务协议，明确外籍教师的责任、权利和义务与教学考核评价标准。</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b w:val="0"/>
          <w:szCs w:val="24"/>
        </w:rPr>
        <w:t>3、</w:t>
      </w:r>
      <w:r w:rsidRPr="00F146EE">
        <w:rPr>
          <w:rFonts w:asciiTheme="minorEastAsia" w:hAnsiTheme="minorEastAsia" w:hint="eastAsia"/>
          <w:b w:val="0"/>
          <w:szCs w:val="24"/>
        </w:rPr>
        <w:t>中标方</w:t>
      </w:r>
      <w:r w:rsidRPr="00F146EE">
        <w:rPr>
          <w:rFonts w:asciiTheme="minorEastAsia" w:hAnsiTheme="minorEastAsia"/>
          <w:b w:val="0"/>
          <w:szCs w:val="24"/>
        </w:rPr>
        <w:t>所提供的外籍教师</w:t>
      </w:r>
      <w:r w:rsidRPr="00F146EE">
        <w:rPr>
          <w:rFonts w:asciiTheme="minorEastAsia" w:hAnsiTheme="minorEastAsia" w:hint="eastAsia"/>
          <w:b w:val="0"/>
          <w:szCs w:val="24"/>
        </w:rPr>
        <w:t>须</w:t>
      </w:r>
      <w:r w:rsidRPr="00F146EE">
        <w:rPr>
          <w:rFonts w:asciiTheme="minorEastAsia" w:hAnsiTheme="minorEastAsia"/>
          <w:b w:val="0"/>
          <w:szCs w:val="24"/>
        </w:rPr>
        <w:t>符合国家、</w:t>
      </w:r>
      <w:r>
        <w:rPr>
          <w:rFonts w:asciiTheme="minorEastAsia" w:hAnsiTheme="minorEastAsia"/>
          <w:b w:val="0"/>
          <w:szCs w:val="24"/>
        </w:rPr>
        <w:t>省、市外国专家局外事办和出入境管理部门等各级主管部门所规定的文</w:t>
      </w:r>
      <w:r>
        <w:rPr>
          <w:rFonts w:asciiTheme="minorEastAsia" w:hAnsiTheme="minorEastAsia" w:hint="eastAsia"/>
          <w:b w:val="0"/>
          <w:szCs w:val="24"/>
        </w:rPr>
        <w:t>教</w:t>
      </w:r>
      <w:r w:rsidRPr="00F146EE">
        <w:rPr>
          <w:rFonts w:asciiTheme="minorEastAsia" w:hAnsiTheme="minorEastAsia"/>
          <w:b w:val="0"/>
          <w:szCs w:val="24"/>
        </w:rPr>
        <w:t>专家的引进条件和工作规定且符合相应课程类型对外籍教师的资质要求以及符合我国疫情防控工作政策和相关要求。派遣的外籍教师相关资料和证件交由</w:t>
      </w:r>
      <w:r w:rsidRPr="00F146EE">
        <w:rPr>
          <w:rFonts w:asciiTheme="minorEastAsia" w:hAnsiTheme="minorEastAsia" w:hint="eastAsia"/>
          <w:b w:val="0"/>
          <w:szCs w:val="24"/>
        </w:rPr>
        <w:t>学校</w:t>
      </w:r>
      <w:r w:rsidRPr="00F146EE">
        <w:rPr>
          <w:rFonts w:asciiTheme="minorEastAsia" w:hAnsiTheme="minorEastAsia"/>
          <w:b w:val="0"/>
          <w:szCs w:val="24"/>
        </w:rPr>
        <w:t>审核</w:t>
      </w:r>
      <w:r w:rsidRPr="00F146EE">
        <w:rPr>
          <w:rFonts w:asciiTheme="minorEastAsia" w:hAnsiTheme="minorEastAsia" w:hint="eastAsia"/>
          <w:b w:val="0"/>
          <w:szCs w:val="24"/>
        </w:rPr>
        <w:t>存档</w:t>
      </w:r>
      <w:r w:rsidRPr="00F146EE">
        <w:rPr>
          <w:rFonts w:asciiTheme="minorEastAsia" w:hAnsiTheme="minorEastAsia"/>
          <w:b w:val="0"/>
          <w:szCs w:val="24"/>
        </w:rPr>
        <w:t>,且需通过</w:t>
      </w:r>
      <w:r w:rsidRPr="00F146EE">
        <w:rPr>
          <w:rFonts w:asciiTheme="minorEastAsia" w:hAnsiTheme="minorEastAsia" w:hint="eastAsia"/>
          <w:b w:val="0"/>
          <w:szCs w:val="24"/>
        </w:rPr>
        <w:t>学校</w:t>
      </w:r>
      <w:r w:rsidRPr="00F146EE">
        <w:rPr>
          <w:rFonts w:asciiTheme="minorEastAsia" w:hAnsiTheme="minorEastAsia"/>
          <w:b w:val="0"/>
          <w:szCs w:val="24"/>
        </w:rPr>
        <w:t>面试同意。</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b w:val="0"/>
          <w:szCs w:val="24"/>
        </w:rPr>
        <w:t>4、</w:t>
      </w:r>
      <w:r w:rsidRPr="00F146EE">
        <w:rPr>
          <w:rFonts w:asciiTheme="minorEastAsia" w:hAnsiTheme="minorEastAsia" w:hint="eastAsia"/>
          <w:b w:val="0"/>
          <w:szCs w:val="24"/>
        </w:rPr>
        <w:t>中标方</w:t>
      </w:r>
      <w:r w:rsidRPr="00F146EE">
        <w:rPr>
          <w:rFonts w:asciiTheme="minorEastAsia" w:hAnsiTheme="minorEastAsia"/>
          <w:b w:val="0"/>
          <w:szCs w:val="24"/>
        </w:rPr>
        <w:t>负责办理齐全符合国家、省、市外国专家局、外事办和出入境管理</w:t>
      </w:r>
      <w:r>
        <w:rPr>
          <w:rFonts w:asciiTheme="minorEastAsia" w:hAnsiTheme="minorEastAsia"/>
          <w:b w:val="0"/>
          <w:szCs w:val="24"/>
        </w:rPr>
        <w:t>部门等各级主管部门所规定的关于外籍教师的所有合法手续和有效证件</w:t>
      </w:r>
      <w:r w:rsidRPr="00F146EE">
        <w:rPr>
          <w:rFonts w:asciiTheme="minorEastAsia" w:hAnsiTheme="minorEastAsia"/>
          <w:b w:val="0"/>
          <w:szCs w:val="24"/>
        </w:rPr>
        <w:t>。外籍教师的合法证件的复印件(外国人工作许可证、居留许可证、护照、学历等证件)须提交</w:t>
      </w:r>
      <w:r w:rsidRPr="00F146EE">
        <w:rPr>
          <w:rFonts w:asciiTheme="minorEastAsia" w:hAnsiTheme="minorEastAsia" w:hint="eastAsia"/>
          <w:b w:val="0"/>
          <w:szCs w:val="24"/>
        </w:rPr>
        <w:t>学校</w:t>
      </w:r>
      <w:r w:rsidRPr="00F146EE">
        <w:rPr>
          <w:rFonts w:asciiTheme="minorEastAsia" w:hAnsiTheme="minorEastAsia"/>
          <w:b w:val="0"/>
          <w:szCs w:val="24"/>
        </w:rPr>
        <w:t>存档及备查。</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hint="eastAsia"/>
          <w:b w:val="0"/>
          <w:szCs w:val="24"/>
        </w:rPr>
        <w:t>5</w:t>
      </w:r>
      <w:r w:rsidRPr="00F146EE">
        <w:rPr>
          <w:rFonts w:asciiTheme="minorEastAsia" w:hAnsiTheme="minorEastAsia"/>
          <w:b w:val="0"/>
          <w:szCs w:val="24"/>
        </w:rPr>
        <w:t>、</w:t>
      </w:r>
      <w:r w:rsidRPr="00F146EE">
        <w:rPr>
          <w:rFonts w:asciiTheme="minorEastAsia" w:hAnsiTheme="minorEastAsia" w:hint="eastAsia"/>
          <w:b w:val="0"/>
          <w:szCs w:val="24"/>
        </w:rPr>
        <w:t>中标方</w:t>
      </w:r>
      <w:r w:rsidRPr="00F146EE">
        <w:rPr>
          <w:rFonts w:asciiTheme="minorEastAsia" w:hAnsiTheme="minorEastAsia"/>
          <w:b w:val="0"/>
          <w:szCs w:val="24"/>
        </w:rPr>
        <w:t>选派的外籍教师上岗后，</w:t>
      </w:r>
      <w:r w:rsidRPr="00F146EE">
        <w:rPr>
          <w:rFonts w:asciiTheme="minorEastAsia" w:hAnsiTheme="minorEastAsia" w:hint="eastAsia"/>
          <w:b w:val="0"/>
          <w:szCs w:val="24"/>
        </w:rPr>
        <w:t>中标方</w:t>
      </w:r>
      <w:r w:rsidRPr="00F146EE">
        <w:rPr>
          <w:rFonts w:asciiTheme="minorEastAsia" w:hAnsiTheme="minorEastAsia"/>
          <w:b w:val="0"/>
          <w:szCs w:val="24"/>
        </w:rPr>
        <w:t>应严格把控外籍教师在教学和生活中的言论及行为。外籍教师有违纪、违反师德的言论和行为，</w:t>
      </w:r>
      <w:r w:rsidRPr="00F146EE">
        <w:rPr>
          <w:rFonts w:asciiTheme="minorEastAsia" w:hAnsiTheme="minorEastAsia" w:hint="eastAsia"/>
          <w:b w:val="0"/>
          <w:szCs w:val="24"/>
        </w:rPr>
        <w:t>中标方</w:t>
      </w:r>
      <w:r w:rsidRPr="00F146EE">
        <w:rPr>
          <w:rFonts w:asciiTheme="minorEastAsia" w:hAnsiTheme="minorEastAsia"/>
          <w:b w:val="0"/>
          <w:szCs w:val="24"/>
        </w:rPr>
        <w:t>应及时进行处理。外籍教师的工作表现不符合</w:t>
      </w:r>
      <w:r w:rsidRPr="00F146EE">
        <w:rPr>
          <w:rFonts w:asciiTheme="minorEastAsia" w:hAnsiTheme="minorEastAsia" w:hint="eastAsia"/>
          <w:b w:val="0"/>
          <w:szCs w:val="24"/>
        </w:rPr>
        <w:t>学校</w:t>
      </w:r>
      <w:r w:rsidRPr="00F146EE">
        <w:rPr>
          <w:rFonts w:asciiTheme="minorEastAsia" w:hAnsiTheme="minorEastAsia"/>
          <w:b w:val="0"/>
          <w:szCs w:val="24"/>
        </w:rPr>
        <w:t>要求，或外籍教师有严重的违纪、违反师德的言论和行为，或外籍教师以其他的形式进行有煽动内容或危害我国安全内容的活动，</w:t>
      </w:r>
      <w:r w:rsidRPr="00F146EE">
        <w:rPr>
          <w:rFonts w:asciiTheme="minorEastAsia" w:hAnsiTheme="minorEastAsia" w:hint="eastAsia"/>
          <w:b w:val="0"/>
          <w:szCs w:val="24"/>
        </w:rPr>
        <w:t>中标方</w:t>
      </w:r>
      <w:r w:rsidRPr="00F146EE">
        <w:rPr>
          <w:rFonts w:asciiTheme="minorEastAsia" w:hAnsiTheme="minorEastAsia"/>
          <w:b w:val="0"/>
          <w:szCs w:val="24"/>
        </w:rPr>
        <w:t>应全权负责。</w:t>
      </w:r>
      <w:r w:rsidRPr="00F146EE">
        <w:rPr>
          <w:rFonts w:asciiTheme="minorEastAsia" w:hAnsiTheme="minorEastAsia" w:hint="eastAsia"/>
          <w:b w:val="0"/>
          <w:szCs w:val="24"/>
        </w:rPr>
        <w:t>学校</w:t>
      </w:r>
      <w:r w:rsidRPr="00F146EE">
        <w:rPr>
          <w:rFonts w:asciiTheme="minorEastAsia" w:hAnsiTheme="minorEastAsia"/>
          <w:b w:val="0"/>
          <w:szCs w:val="24"/>
        </w:rPr>
        <w:t>有权要求更换外籍教师，</w:t>
      </w:r>
      <w:r w:rsidRPr="00F146EE">
        <w:rPr>
          <w:rFonts w:asciiTheme="minorEastAsia" w:hAnsiTheme="minorEastAsia" w:hint="eastAsia"/>
          <w:b w:val="0"/>
          <w:szCs w:val="24"/>
        </w:rPr>
        <w:t>中标方</w:t>
      </w:r>
      <w:r w:rsidRPr="00F146EE">
        <w:rPr>
          <w:rFonts w:asciiTheme="minorEastAsia" w:hAnsiTheme="minorEastAsia"/>
          <w:b w:val="0"/>
          <w:szCs w:val="24"/>
        </w:rPr>
        <w:t xml:space="preserve">应在不影响正常教学的情况下，须在 10 </w:t>
      </w:r>
      <w:proofErr w:type="gramStart"/>
      <w:r w:rsidRPr="00F146EE">
        <w:rPr>
          <w:rFonts w:asciiTheme="minorEastAsia" w:hAnsiTheme="minorEastAsia"/>
          <w:b w:val="0"/>
          <w:szCs w:val="24"/>
        </w:rPr>
        <w:t>个</w:t>
      </w:r>
      <w:proofErr w:type="gramEnd"/>
      <w:r w:rsidRPr="00F146EE">
        <w:rPr>
          <w:rFonts w:asciiTheme="minorEastAsia" w:hAnsiTheme="minorEastAsia"/>
          <w:b w:val="0"/>
          <w:szCs w:val="24"/>
        </w:rPr>
        <w:t>工作日内重新提供符合</w:t>
      </w:r>
      <w:r w:rsidRPr="00F146EE">
        <w:rPr>
          <w:rFonts w:asciiTheme="minorEastAsia" w:hAnsiTheme="minorEastAsia" w:hint="eastAsia"/>
          <w:b w:val="0"/>
          <w:szCs w:val="24"/>
        </w:rPr>
        <w:t>学校</w:t>
      </w:r>
      <w:r w:rsidRPr="00F146EE">
        <w:rPr>
          <w:rFonts w:asciiTheme="minorEastAsia" w:hAnsiTheme="minorEastAsia"/>
          <w:b w:val="0"/>
          <w:szCs w:val="24"/>
        </w:rPr>
        <w:t>要求的外籍教师，期间</w:t>
      </w:r>
      <w:r w:rsidRPr="00F146EE">
        <w:rPr>
          <w:rFonts w:asciiTheme="minorEastAsia" w:hAnsiTheme="minorEastAsia" w:hint="eastAsia"/>
          <w:b w:val="0"/>
          <w:szCs w:val="24"/>
        </w:rPr>
        <w:t>中标方</w:t>
      </w:r>
      <w:r w:rsidRPr="00F146EE">
        <w:rPr>
          <w:rFonts w:asciiTheme="minorEastAsia" w:hAnsiTheme="minorEastAsia"/>
          <w:b w:val="0"/>
          <w:szCs w:val="24"/>
        </w:rPr>
        <w:t>应派有上岗教学资质的授课教师代替上课。无法履约(教学)的天数(具体天数由</w:t>
      </w:r>
      <w:r w:rsidRPr="00F146EE">
        <w:rPr>
          <w:rFonts w:asciiTheme="minorEastAsia" w:hAnsiTheme="minorEastAsia" w:hint="eastAsia"/>
          <w:b w:val="0"/>
          <w:szCs w:val="24"/>
        </w:rPr>
        <w:t>学校</w:t>
      </w:r>
      <w:r w:rsidRPr="00F146EE">
        <w:rPr>
          <w:rFonts w:asciiTheme="minorEastAsia" w:hAnsiTheme="minorEastAsia"/>
          <w:b w:val="0"/>
          <w:szCs w:val="24"/>
        </w:rPr>
        <w:t xml:space="preserve">根据实际情况查证确定) 按支付该外籍教师费用的日均扣除; </w:t>
      </w:r>
      <w:r w:rsidRPr="00F146EE">
        <w:rPr>
          <w:rFonts w:asciiTheme="minorEastAsia" w:hAnsiTheme="minorEastAsia" w:hint="eastAsia"/>
          <w:b w:val="0"/>
          <w:szCs w:val="24"/>
        </w:rPr>
        <w:t>中标方</w:t>
      </w:r>
      <w:r w:rsidRPr="00F146EE">
        <w:rPr>
          <w:rFonts w:asciiTheme="minorEastAsia" w:hAnsiTheme="minorEastAsia"/>
          <w:b w:val="0"/>
          <w:szCs w:val="24"/>
        </w:rPr>
        <w:t>需确保更换的外籍教师在聘用期内的手续符合国家、省、市外国专家局、外事办和出入境管理部门等各级主管部门的规定，确保合法及有效。</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hint="eastAsia"/>
          <w:b w:val="0"/>
          <w:szCs w:val="24"/>
        </w:rPr>
        <w:t>6</w:t>
      </w:r>
      <w:r w:rsidRPr="00F146EE">
        <w:rPr>
          <w:rFonts w:asciiTheme="minorEastAsia" w:hAnsiTheme="minorEastAsia"/>
          <w:b w:val="0"/>
          <w:szCs w:val="24"/>
        </w:rPr>
        <w:t>、</w:t>
      </w:r>
      <w:r w:rsidRPr="00F146EE">
        <w:rPr>
          <w:rFonts w:asciiTheme="minorEastAsia" w:hAnsiTheme="minorEastAsia" w:hint="eastAsia"/>
          <w:b w:val="0"/>
          <w:szCs w:val="24"/>
        </w:rPr>
        <w:t>中标方</w:t>
      </w:r>
      <w:r w:rsidRPr="00F146EE">
        <w:rPr>
          <w:rFonts w:asciiTheme="minorEastAsia" w:hAnsiTheme="minorEastAsia"/>
          <w:b w:val="0"/>
          <w:szCs w:val="24"/>
        </w:rPr>
        <w:t>不得将本合同项下的服务内容转包或分包给第三人。</w:t>
      </w:r>
    </w:p>
    <w:p w:rsidR="000C384D" w:rsidRPr="00F146EE" w:rsidRDefault="000C384D" w:rsidP="000C384D">
      <w:pPr>
        <w:pStyle w:val="a6"/>
        <w:ind w:firstLineChars="200" w:firstLine="480"/>
        <w:rPr>
          <w:rFonts w:asciiTheme="minorEastAsia" w:hAnsiTheme="minorEastAsia"/>
          <w:b w:val="0"/>
          <w:szCs w:val="24"/>
        </w:rPr>
      </w:pPr>
      <w:r w:rsidRPr="00F146EE">
        <w:rPr>
          <w:rFonts w:asciiTheme="minorEastAsia" w:hAnsiTheme="minorEastAsia" w:hint="eastAsia"/>
          <w:b w:val="0"/>
          <w:szCs w:val="24"/>
        </w:rPr>
        <w:t>7、中标方</w:t>
      </w:r>
      <w:r w:rsidRPr="00F146EE">
        <w:rPr>
          <w:rFonts w:asciiTheme="minorEastAsia" w:hAnsiTheme="minorEastAsia"/>
          <w:b w:val="0"/>
          <w:szCs w:val="24"/>
        </w:rPr>
        <w:t>负责对外籍教师在教学过程中出现的问题居中协调督促解决。</w:t>
      </w:r>
    </w:p>
    <w:p w:rsidR="00072C1E" w:rsidRPr="000C384D" w:rsidRDefault="00072C1E" w:rsidP="00072C1E">
      <w:pPr>
        <w:spacing w:line="360" w:lineRule="auto"/>
        <w:ind w:firstLineChars="200" w:firstLine="480"/>
        <w:rPr>
          <w:rFonts w:asciiTheme="minorEastAsia" w:hAnsiTheme="minorEastAsia"/>
          <w:bCs/>
          <w:sz w:val="24"/>
          <w:szCs w:val="24"/>
        </w:rPr>
      </w:pPr>
    </w:p>
    <w:p w:rsidR="00CB3E1B" w:rsidRDefault="00CB3E1B">
      <w:pPr>
        <w:pStyle w:val="20"/>
        <w:rPr>
          <w:b/>
          <w:color w:val="FF0000"/>
        </w:rPr>
      </w:pPr>
    </w:p>
    <w:p w:rsidR="00CB3E1B" w:rsidRDefault="00DB308F">
      <w:pPr>
        <w:jc w:val="center"/>
        <w:outlineLvl w:val="2"/>
        <w:rPr>
          <w:b/>
          <w:sz w:val="32"/>
          <w:szCs w:val="32"/>
        </w:rPr>
      </w:pPr>
      <w:r>
        <w:rPr>
          <w:rFonts w:ascii="宋体" w:eastAsia="黑体" w:hAnsi="宋体" w:cs="Times New Roman"/>
          <w:b/>
          <w:kern w:val="44"/>
          <w:sz w:val="32"/>
          <w:szCs w:val="32"/>
        </w:rPr>
        <w:br w:type="page"/>
      </w:r>
      <w:r>
        <w:rPr>
          <w:rFonts w:hint="eastAsia"/>
          <w:b/>
          <w:sz w:val="32"/>
          <w:szCs w:val="32"/>
        </w:rPr>
        <w:lastRenderedPageBreak/>
        <w:t>四、其他重要条款</w:t>
      </w:r>
    </w:p>
    <w:p w:rsidR="00CB3E1B" w:rsidRDefault="00DB308F">
      <w:pPr>
        <w:ind w:firstLineChars="200" w:firstLine="420"/>
        <w:rPr>
          <w:bCs/>
          <w:szCs w:val="21"/>
        </w:rPr>
      </w:pPr>
      <w:r>
        <w:rPr>
          <w:rFonts w:hint="eastAsia"/>
          <w:bCs/>
          <w:szCs w:val="21"/>
        </w:rPr>
        <w:t>1</w:t>
      </w:r>
      <w:r>
        <w:rPr>
          <w:rFonts w:hint="eastAsia"/>
          <w:bCs/>
          <w:szCs w:val="21"/>
        </w:rPr>
        <w:t>、本项目投标报价采用包干制，应包括成本、法定税费和相应的利润，应涵盖本项目招标范围和招标文件所列的各项内容中所述的全部。由投标人根据招标需求自行测算投标报价；一经中标，投标报价即作为中标单位与采购人签订的合同金额。</w:t>
      </w:r>
    </w:p>
    <w:p w:rsidR="00CB3E1B" w:rsidRDefault="00DB308F" w:rsidP="005D3CFA">
      <w:pPr>
        <w:pStyle w:val="a3"/>
        <w:spacing w:beforeLines="25" w:afterLines="25"/>
        <w:ind w:firstLineChars="187" w:firstLine="393"/>
        <w:rPr>
          <w:rFonts w:ascii="宋体" w:hAnsi="宋体"/>
          <w:szCs w:val="21"/>
        </w:rPr>
      </w:pPr>
      <w:r>
        <w:rPr>
          <w:bCs/>
          <w:szCs w:val="21"/>
        </w:rPr>
        <w:t>2</w:t>
      </w:r>
      <w:r>
        <w:rPr>
          <w:rFonts w:hint="eastAsia"/>
          <w:bCs/>
          <w:szCs w:val="21"/>
        </w:rPr>
        <w:t>、投标人应充分了解项目的位置、情况、道路及任何其它足以影响投标报价的情况，任何因忽视或误解项目情况而导致的索赔或服务期限延长申请将不获批准。</w:t>
      </w:r>
    </w:p>
    <w:p w:rsidR="00CB3E1B" w:rsidRDefault="00DB308F">
      <w:pPr>
        <w:ind w:firstLineChars="200" w:firstLine="420"/>
        <w:rPr>
          <w:bCs/>
          <w:szCs w:val="21"/>
        </w:rPr>
      </w:pPr>
      <w:r>
        <w:rPr>
          <w:bCs/>
          <w:szCs w:val="21"/>
        </w:rPr>
        <w:t>3</w:t>
      </w:r>
      <w:r>
        <w:rPr>
          <w:rFonts w:hint="eastAsia"/>
          <w:bCs/>
          <w:szCs w:val="21"/>
        </w:rPr>
        <w:t>、投标人不得期望通过索赔等方式获取补偿，否则，除可能遭到拒绝外，还可能将被作为不良行为记录在案，并可能影响其以后参加政府采购的项目投标。各投标人在投标报价时，应充分考虑投标报价的风险。</w:t>
      </w:r>
    </w:p>
    <w:p w:rsidR="00CB3E1B" w:rsidRDefault="00DB308F">
      <w:pPr>
        <w:ind w:firstLineChars="200" w:firstLine="420"/>
        <w:rPr>
          <w:bCs/>
          <w:szCs w:val="21"/>
        </w:rPr>
      </w:pPr>
      <w:r>
        <w:rPr>
          <w:bCs/>
          <w:szCs w:val="21"/>
        </w:rPr>
        <w:t>4</w:t>
      </w:r>
      <w:r>
        <w:rPr>
          <w:rFonts w:hint="eastAsia"/>
          <w:bCs/>
          <w:szCs w:val="21"/>
        </w:rPr>
        <w:t>、鼓励采购人积极运用公共信用信息，明确对信用记录良好的供应商（特别是中小微企业）免收履约保证金，确需收取履约保证金的，列明通过保函等非现金方式收取。在采购合同中明确对上述企业加大首付款或预付款比例，具体由采购人根据项目实际情况确定。</w:t>
      </w:r>
    </w:p>
    <w:p w:rsidR="00CB3E1B" w:rsidRDefault="00DB308F">
      <w:pPr>
        <w:ind w:firstLineChars="200" w:firstLine="420"/>
        <w:rPr>
          <w:bCs/>
          <w:szCs w:val="21"/>
        </w:rPr>
      </w:pPr>
      <w:r>
        <w:rPr>
          <w:bCs/>
          <w:szCs w:val="21"/>
        </w:rPr>
        <w:t>5</w:t>
      </w:r>
      <w:r>
        <w:rPr>
          <w:rFonts w:hint="eastAsia"/>
          <w:bCs/>
          <w:szCs w:val="21"/>
        </w:rPr>
        <w:t>、除政府采购合同继续履行将损害国家利益和社会公共利益外，双方当事人不得擅自变更、中止或者终止合同。</w:t>
      </w:r>
    </w:p>
    <w:p w:rsidR="00CB3E1B" w:rsidRDefault="00DB308F">
      <w:pPr>
        <w:ind w:firstLineChars="200" w:firstLine="420"/>
        <w:rPr>
          <w:bCs/>
          <w:szCs w:val="21"/>
        </w:rPr>
      </w:pPr>
      <w:r>
        <w:rPr>
          <w:bCs/>
          <w:szCs w:val="21"/>
        </w:rPr>
        <w:t>6</w:t>
      </w:r>
      <w:r>
        <w:rPr>
          <w:rFonts w:hint="eastAsia"/>
          <w:bCs/>
          <w:szCs w:val="21"/>
        </w:rPr>
        <w:t>、“信用中国”</w:t>
      </w:r>
      <w:r>
        <w:rPr>
          <w:rFonts w:ascii="宋体" w:eastAsia="宋体" w:hAnsi="宋体" w:cs="宋体"/>
          <w:szCs w:val="21"/>
        </w:rPr>
        <w:t>中“信用服务”栏的“</w:t>
      </w:r>
      <w:r>
        <w:rPr>
          <w:rFonts w:ascii="宋体" w:eastAsia="宋体" w:hAnsi="宋体" w:cs="宋体" w:hint="eastAsia"/>
          <w:szCs w:val="21"/>
        </w:rPr>
        <w:t>重大税收违法失信主体</w:t>
      </w:r>
      <w:r>
        <w:rPr>
          <w:rFonts w:ascii="宋体" w:eastAsia="宋体" w:hAnsi="宋体" w:cs="宋体"/>
          <w:szCs w:val="21"/>
        </w:rPr>
        <w:t>”“失信被执行人”</w:t>
      </w:r>
      <w:r>
        <w:rPr>
          <w:rFonts w:ascii="宋体" w:hAnsi="宋体" w:cs="宋体" w:hint="eastAsia"/>
          <w:kern w:val="0"/>
          <w:szCs w:val="21"/>
        </w:rPr>
        <w:t>，</w:t>
      </w:r>
      <w:r>
        <w:rPr>
          <w:rFonts w:hint="eastAsia"/>
          <w:bCs/>
          <w:szCs w:val="21"/>
        </w:rPr>
        <w:t>“中国政府采购网”</w:t>
      </w:r>
      <w:r>
        <w:rPr>
          <w:rFonts w:ascii="宋体" w:eastAsia="宋体" w:hAnsi="宋体" w:cs="宋体"/>
          <w:szCs w:val="21"/>
        </w:rPr>
        <w:t>中的“政府采购严重违法失信行为记录名单”</w:t>
      </w:r>
      <w:r>
        <w:rPr>
          <w:rFonts w:ascii="宋体" w:hAnsi="宋体" w:cs="宋体" w:hint="eastAsia"/>
          <w:kern w:val="0"/>
          <w:szCs w:val="21"/>
        </w:rPr>
        <w:t>，</w:t>
      </w:r>
      <w:r>
        <w:rPr>
          <w:rFonts w:hint="eastAsia"/>
          <w:bCs/>
          <w:szCs w:val="21"/>
        </w:rPr>
        <w:t>“深圳信用网”以及“深圳市政府采购监管网”为供应商信用信息的查询渠道，相关信息以开标当日的查询结果为准。</w:t>
      </w:r>
    </w:p>
    <w:p w:rsidR="00CB3E1B" w:rsidRDefault="00CB3E1B">
      <w:pPr>
        <w:pStyle w:val="a6"/>
        <w:rPr>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pStyle w:val="20"/>
        <w:rPr>
          <w:bCs/>
          <w:szCs w:val="21"/>
        </w:rPr>
      </w:pPr>
    </w:p>
    <w:p w:rsidR="00CB3E1B" w:rsidRDefault="00CB3E1B">
      <w:pPr>
        <w:widowControl/>
        <w:jc w:val="left"/>
        <w:rPr>
          <w:rFonts w:ascii="宋体" w:eastAsia="黑体" w:hAnsi="宋体" w:cs="Times New Roman"/>
          <w:bCs/>
          <w:kern w:val="44"/>
          <w:sz w:val="28"/>
          <w:szCs w:val="44"/>
        </w:rPr>
      </w:pPr>
    </w:p>
    <w:p w:rsidR="00CB3E1B" w:rsidRDefault="00DB308F">
      <w:pPr>
        <w:keepNext/>
        <w:keepLines/>
        <w:adjustRightInd w:val="0"/>
        <w:spacing w:line="320" w:lineRule="atLeast"/>
        <w:jc w:val="center"/>
        <w:textAlignment w:val="baseline"/>
        <w:outlineLvl w:val="1"/>
        <w:rPr>
          <w:rFonts w:ascii="宋体" w:eastAsia="宋体" w:hAnsi="宋体" w:cs="Times New Roman"/>
          <w:b/>
          <w:bCs/>
          <w:kern w:val="0"/>
          <w:sz w:val="28"/>
          <w:szCs w:val="28"/>
        </w:rPr>
      </w:pPr>
      <w:r>
        <w:rPr>
          <w:rFonts w:ascii="宋体" w:eastAsia="宋体" w:hAnsi="宋体" w:cs="Times New Roman" w:hint="eastAsia"/>
          <w:b/>
          <w:bCs/>
          <w:kern w:val="0"/>
          <w:sz w:val="28"/>
          <w:szCs w:val="28"/>
        </w:rPr>
        <w:lastRenderedPageBreak/>
        <w:t>第四章</w:t>
      </w:r>
      <w:r>
        <w:rPr>
          <w:rFonts w:ascii="宋体" w:eastAsia="宋体" w:hAnsi="宋体" w:cs="Times New Roman"/>
          <w:b/>
          <w:bCs/>
          <w:kern w:val="0"/>
          <w:sz w:val="28"/>
          <w:szCs w:val="28"/>
        </w:rPr>
        <w:t xml:space="preserve"> </w:t>
      </w:r>
      <w:r>
        <w:rPr>
          <w:rFonts w:ascii="宋体" w:eastAsia="宋体" w:hAnsi="宋体" w:cs="Times New Roman" w:hint="eastAsia"/>
          <w:b/>
          <w:bCs/>
          <w:kern w:val="0"/>
          <w:sz w:val="28"/>
          <w:szCs w:val="28"/>
        </w:rPr>
        <w:t xml:space="preserve"> 投标文件组成要求及格式</w:t>
      </w:r>
    </w:p>
    <w:p w:rsidR="00CB3E1B" w:rsidRDefault="00DB308F">
      <w:pPr>
        <w:spacing w:line="320" w:lineRule="atLeast"/>
        <w:outlineLvl w:val="2"/>
        <w:rPr>
          <w:rFonts w:ascii="宋体" w:eastAsia="宋体" w:hAnsi="宋体" w:cs="宋体"/>
          <w:b/>
          <w:bCs/>
          <w:color w:val="FF0000"/>
          <w:sz w:val="24"/>
          <w:szCs w:val="24"/>
        </w:rPr>
      </w:pPr>
      <w:r>
        <w:rPr>
          <w:rFonts w:ascii="宋体" w:eastAsia="宋体" w:hAnsi="宋体" w:cs="宋体" w:hint="eastAsia"/>
          <w:b/>
          <w:bCs/>
          <w:color w:val="FF0000"/>
          <w:sz w:val="24"/>
          <w:szCs w:val="24"/>
        </w:rPr>
        <w:t>特别提醒：</w:t>
      </w:r>
    </w:p>
    <w:p w:rsidR="00CB3E1B" w:rsidRDefault="00DB308F">
      <w:pPr>
        <w:tabs>
          <w:tab w:val="left" w:pos="1470"/>
        </w:tabs>
        <w:snapToGrid w:val="0"/>
        <w:spacing w:line="320" w:lineRule="atLeast"/>
        <w:ind w:firstLineChars="200" w:firstLine="482"/>
        <w:rPr>
          <w:rFonts w:ascii="宋体" w:eastAsia="宋体" w:hAnsi="宋体" w:cs="宋体"/>
          <w:b/>
          <w:color w:val="FF0000"/>
          <w:sz w:val="24"/>
          <w:szCs w:val="24"/>
        </w:rPr>
      </w:pPr>
      <w:r>
        <w:rPr>
          <w:rFonts w:ascii="宋体" w:eastAsia="宋体" w:hAnsi="宋体" w:cs="宋体" w:hint="eastAsia"/>
          <w:b/>
          <w:color w:val="FF0000"/>
          <w:sz w:val="24"/>
          <w:szCs w:val="24"/>
        </w:rPr>
        <w:t>1、投标文件正文将对外公开，投标文件附件不公开。投标人在编辑投标文件时，在投标文件目录中属于本节点内容的必须在本节点中填写，填写到其他节点或附件的将可能导致投标无效，一切后果由供应商自行承担。</w:t>
      </w:r>
    </w:p>
    <w:p w:rsidR="00CB3E1B" w:rsidRDefault="00DB308F">
      <w:pPr>
        <w:tabs>
          <w:tab w:val="left" w:pos="1470"/>
        </w:tabs>
        <w:snapToGrid w:val="0"/>
        <w:spacing w:line="320" w:lineRule="atLeast"/>
        <w:ind w:firstLineChars="200" w:firstLine="482"/>
        <w:rPr>
          <w:rFonts w:ascii="宋体" w:eastAsia="宋体" w:hAnsi="宋体" w:cs="宋体"/>
          <w:b/>
          <w:bCs/>
          <w:color w:val="FF0000"/>
          <w:sz w:val="24"/>
          <w:szCs w:val="24"/>
        </w:rPr>
      </w:pPr>
      <w:r>
        <w:rPr>
          <w:rFonts w:ascii="宋体" w:eastAsia="宋体" w:hAnsi="宋体" w:cs="宋体" w:hint="eastAsia"/>
          <w:b/>
          <w:color w:val="FF0000"/>
          <w:sz w:val="24"/>
          <w:szCs w:val="24"/>
        </w:rPr>
        <w:t>2、投标文件正文（信息公开部分）必须编制于“正文（公开部分）”部分，投标文件附件（非信息公开部分）必须编制于“附件（不公开部分）”部分。</w:t>
      </w:r>
    </w:p>
    <w:p w:rsidR="00CB3E1B" w:rsidRDefault="00DB308F">
      <w:pPr>
        <w:tabs>
          <w:tab w:val="left" w:pos="1470"/>
        </w:tabs>
        <w:snapToGrid w:val="0"/>
        <w:spacing w:line="320" w:lineRule="atLeast"/>
        <w:rPr>
          <w:rFonts w:ascii="宋体" w:eastAsia="宋体" w:hAnsi="宋体" w:cs="宋体"/>
          <w:b/>
          <w:color w:val="FF0000"/>
          <w:sz w:val="24"/>
          <w:szCs w:val="24"/>
        </w:rPr>
      </w:pPr>
      <w:bookmarkStart w:id="18" w:name="_Hlk72257167"/>
      <w:r>
        <w:rPr>
          <w:rFonts w:ascii="宋体" w:eastAsia="宋体" w:hAnsi="宋体" w:cs="宋体" w:hint="eastAsia"/>
          <w:b/>
          <w:color w:val="FF0000"/>
          <w:sz w:val="24"/>
          <w:szCs w:val="24"/>
        </w:rPr>
        <w:t>3、政府集中采购机构公布投标文件正文（信息公开部分）时，如投标人误将涉及个人隐私的信息放入投标文件正文，相关后果由投标人自负；如投标人将必须放于投标文件正文（信息公开部分）的内容放入投标文件附件（非信息公开部分），将作投标无效处理。</w:t>
      </w:r>
    </w:p>
    <w:p w:rsidR="00CB3E1B" w:rsidRDefault="00CB3E1B">
      <w:pPr>
        <w:pStyle w:val="a6"/>
      </w:pPr>
    </w:p>
    <w:bookmarkEnd w:id="18"/>
    <w:p w:rsidR="00CB3E1B" w:rsidRDefault="00DB308F">
      <w:pPr>
        <w:widowControl/>
        <w:spacing w:line="320" w:lineRule="atLeast"/>
        <w:jc w:val="left"/>
        <w:outlineLvl w:val="2"/>
        <w:rPr>
          <w:rFonts w:ascii="宋体" w:eastAsia="黑体" w:hAnsi="宋体" w:cs="Times New Roman"/>
          <w:bCs/>
          <w:kern w:val="44"/>
          <w:sz w:val="24"/>
          <w:szCs w:val="24"/>
        </w:rPr>
      </w:pPr>
      <w:r>
        <w:rPr>
          <w:rFonts w:ascii="宋体" w:eastAsia="黑体" w:hAnsi="宋体" w:cs="Times New Roman" w:hint="eastAsia"/>
          <w:bCs/>
          <w:kern w:val="44"/>
          <w:sz w:val="24"/>
          <w:szCs w:val="24"/>
        </w:rPr>
        <w:t>投标文件组成：</w:t>
      </w:r>
    </w:p>
    <w:p w:rsidR="00CB3E1B" w:rsidRDefault="00DB308F">
      <w:pPr>
        <w:snapToGrid w:val="0"/>
        <w:spacing w:line="320" w:lineRule="atLeast"/>
        <w:rPr>
          <w:rFonts w:ascii="Arial" w:eastAsia="宋体" w:hAnsi="Arial" w:cs="Arial"/>
          <w:b/>
          <w:color w:val="FF0000"/>
          <w:sz w:val="24"/>
          <w:szCs w:val="24"/>
        </w:rPr>
      </w:pPr>
      <w:r>
        <w:rPr>
          <w:rFonts w:ascii="宋体" w:eastAsia="宋体" w:hAnsi="宋体" w:cs="宋体" w:hint="eastAsia"/>
          <w:b/>
          <w:color w:val="FF0000"/>
          <w:kern w:val="0"/>
          <w:sz w:val="24"/>
          <w:szCs w:val="24"/>
        </w:rPr>
        <w:t>投标文件正文（信息公开部分）：</w:t>
      </w:r>
    </w:p>
    <w:p w:rsidR="00CB3E1B" w:rsidRDefault="00DB308F">
      <w:pPr>
        <w:numPr>
          <w:ilvl w:val="0"/>
          <w:numId w:val="2"/>
        </w:numPr>
        <w:snapToGrid w:val="0"/>
        <w:spacing w:line="320" w:lineRule="atLeast"/>
        <w:jc w:val="left"/>
        <w:rPr>
          <w:rFonts w:ascii="宋体" w:eastAsia="宋体" w:hAnsi="宋体" w:cs="Times New Roman"/>
          <w:sz w:val="24"/>
          <w:szCs w:val="24"/>
        </w:rPr>
      </w:pPr>
      <w:r>
        <w:rPr>
          <w:rFonts w:ascii="宋体" w:eastAsia="宋体" w:hAnsi="宋体" w:cs="Times New Roman" w:hint="eastAsia"/>
          <w:sz w:val="24"/>
          <w:szCs w:val="24"/>
        </w:rPr>
        <w:t>投标函；</w:t>
      </w:r>
    </w:p>
    <w:p w:rsidR="00CB3E1B" w:rsidRDefault="00DB308F">
      <w:pPr>
        <w:numPr>
          <w:ilvl w:val="0"/>
          <w:numId w:val="2"/>
        </w:numPr>
        <w:snapToGrid w:val="0"/>
        <w:spacing w:line="320" w:lineRule="atLeast"/>
        <w:jc w:val="left"/>
        <w:rPr>
          <w:rFonts w:ascii="宋体" w:eastAsia="宋体" w:hAnsi="宋体" w:cs="Times New Roman"/>
          <w:sz w:val="24"/>
          <w:szCs w:val="24"/>
        </w:rPr>
      </w:pPr>
      <w:bookmarkStart w:id="19" w:name="_Hlk72062521"/>
      <w:r>
        <w:rPr>
          <w:rFonts w:ascii="宋体" w:eastAsia="宋体" w:hAnsi="宋体" w:cs="Times New Roman" w:hint="eastAsia"/>
          <w:sz w:val="24"/>
          <w:szCs w:val="24"/>
        </w:rPr>
        <w:t>政府采购投标及履约承诺函</w:t>
      </w:r>
      <w:bookmarkEnd w:id="19"/>
      <w:r>
        <w:rPr>
          <w:rFonts w:ascii="宋体" w:eastAsia="宋体" w:hAnsi="宋体" w:cs="Times New Roman" w:hint="eastAsia"/>
          <w:sz w:val="24"/>
          <w:szCs w:val="24"/>
        </w:rPr>
        <w:t>；</w:t>
      </w:r>
    </w:p>
    <w:p w:rsidR="00CB3E1B" w:rsidRDefault="00DB308F">
      <w:pPr>
        <w:numPr>
          <w:ilvl w:val="0"/>
          <w:numId w:val="2"/>
        </w:numPr>
        <w:snapToGrid w:val="0"/>
        <w:spacing w:line="320" w:lineRule="atLeast"/>
        <w:jc w:val="left"/>
        <w:rPr>
          <w:rFonts w:ascii="宋体" w:eastAsia="宋体" w:hAnsi="宋体" w:cs="Times New Roman"/>
          <w:sz w:val="24"/>
          <w:szCs w:val="24"/>
        </w:rPr>
      </w:pPr>
      <w:r>
        <w:rPr>
          <w:rFonts w:ascii="宋体" w:eastAsia="宋体" w:hAnsi="宋体" w:cs="Times New Roman" w:hint="eastAsia"/>
          <w:sz w:val="24"/>
          <w:szCs w:val="24"/>
        </w:rPr>
        <w:t>营业执照或事业单位法人证书等；</w:t>
      </w:r>
    </w:p>
    <w:p w:rsidR="00CB3E1B" w:rsidRPr="00AB3AE8" w:rsidRDefault="00DB308F">
      <w:pPr>
        <w:numPr>
          <w:ilvl w:val="0"/>
          <w:numId w:val="2"/>
        </w:numPr>
        <w:snapToGrid w:val="0"/>
        <w:spacing w:line="320" w:lineRule="atLeast"/>
        <w:jc w:val="left"/>
        <w:rPr>
          <w:rFonts w:ascii="宋体" w:eastAsia="宋体" w:hAnsi="宋体" w:cs="Times New Roman"/>
          <w:sz w:val="24"/>
          <w:szCs w:val="24"/>
        </w:rPr>
      </w:pPr>
      <w:r w:rsidRPr="00AB3AE8">
        <w:rPr>
          <w:rFonts w:ascii="宋体" w:eastAsia="宋体" w:hAnsi="宋体" w:cs="Times New Roman" w:hint="eastAsia"/>
          <w:sz w:val="24"/>
          <w:szCs w:val="24"/>
        </w:rPr>
        <w:t>中小企业相关声明函（如有）；</w:t>
      </w:r>
    </w:p>
    <w:p w:rsidR="00CB3E1B" w:rsidRDefault="00DB308F">
      <w:pPr>
        <w:numPr>
          <w:ilvl w:val="0"/>
          <w:numId w:val="2"/>
        </w:numPr>
        <w:snapToGrid w:val="0"/>
        <w:spacing w:line="320" w:lineRule="atLeast"/>
        <w:ind w:left="1456"/>
        <w:rPr>
          <w:rFonts w:ascii="宋体" w:eastAsia="宋体" w:hAnsi="宋体" w:cs="Times New Roman"/>
          <w:sz w:val="24"/>
          <w:szCs w:val="24"/>
        </w:rPr>
      </w:pPr>
      <w:r w:rsidRPr="00AB3AE8">
        <w:rPr>
          <w:rFonts w:ascii="宋体" w:eastAsia="宋体" w:hAnsi="宋体" w:cs="Times New Roman" w:hint="eastAsia"/>
          <w:sz w:val="24"/>
          <w:szCs w:val="24"/>
        </w:rPr>
        <w:t>分项报价清单；</w:t>
      </w:r>
    </w:p>
    <w:p w:rsidR="00AB3AE8" w:rsidRPr="00AB3AE8" w:rsidRDefault="00AB3AE8">
      <w:pPr>
        <w:numPr>
          <w:ilvl w:val="0"/>
          <w:numId w:val="2"/>
        </w:numPr>
        <w:snapToGrid w:val="0"/>
        <w:spacing w:line="320" w:lineRule="atLeast"/>
        <w:ind w:left="1456"/>
        <w:rPr>
          <w:rFonts w:ascii="宋体" w:eastAsia="宋体" w:hAnsi="宋体" w:cs="Times New Roman"/>
          <w:sz w:val="24"/>
          <w:szCs w:val="24"/>
        </w:rPr>
      </w:pPr>
      <w:r w:rsidRPr="00AB3AE8">
        <w:rPr>
          <w:rFonts w:ascii="宋体" w:eastAsia="宋体" w:hAnsi="宋体" w:cs="Times New Roman" w:hint="eastAsia"/>
          <w:sz w:val="24"/>
          <w:szCs w:val="24"/>
        </w:rPr>
        <w:t>项目整体设想及规划方案；</w:t>
      </w:r>
    </w:p>
    <w:p w:rsidR="00CB3E1B" w:rsidRPr="00AB3AE8" w:rsidRDefault="00AB3AE8">
      <w:pPr>
        <w:numPr>
          <w:ilvl w:val="0"/>
          <w:numId w:val="2"/>
        </w:numPr>
        <w:snapToGrid w:val="0"/>
        <w:spacing w:line="320" w:lineRule="atLeast"/>
        <w:ind w:left="1456"/>
        <w:rPr>
          <w:rFonts w:ascii="宋体" w:eastAsia="宋体" w:hAnsi="宋体" w:cs="Times New Roman"/>
          <w:sz w:val="24"/>
          <w:szCs w:val="24"/>
        </w:rPr>
      </w:pPr>
      <w:r w:rsidRPr="00AB3AE8">
        <w:rPr>
          <w:rFonts w:ascii="宋体" w:eastAsia="宋体" w:hAnsi="宋体" w:cs="Times New Roman" w:hint="eastAsia"/>
          <w:sz w:val="24"/>
          <w:szCs w:val="24"/>
        </w:rPr>
        <w:t>应急保障服务方案</w:t>
      </w:r>
      <w:r w:rsidR="00DB308F" w:rsidRPr="00AB3AE8">
        <w:rPr>
          <w:rFonts w:ascii="宋体" w:eastAsia="宋体" w:hAnsi="宋体" w:cs="Times New Roman" w:hint="eastAsia"/>
          <w:sz w:val="24"/>
          <w:szCs w:val="24"/>
        </w:rPr>
        <w:t>；</w:t>
      </w:r>
    </w:p>
    <w:p w:rsidR="00CB3E1B" w:rsidRPr="00AB3AE8" w:rsidRDefault="00AB3AE8">
      <w:pPr>
        <w:numPr>
          <w:ilvl w:val="0"/>
          <w:numId w:val="2"/>
        </w:numPr>
        <w:snapToGrid w:val="0"/>
        <w:spacing w:line="320" w:lineRule="atLeast"/>
        <w:ind w:left="1456"/>
        <w:rPr>
          <w:rFonts w:ascii="宋体" w:eastAsia="宋体" w:hAnsi="宋体" w:cs="Times New Roman"/>
          <w:sz w:val="24"/>
          <w:szCs w:val="24"/>
        </w:rPr>
      </w:pPr>
      <w:r w:rsidRPr="00AB3AE8">
        <w:rPr>
          <w:rFonts w:ascii="宋体" w:eastAsia="宋体" w:hAnsi="宋体" w:cs="Times New Roman" w:hint="eastAsia"/>
          <w:sz w:val="24"/>
          <w:szCs w:val="24"/>
        </w:rPr>
        <w:t>外籍教师管理制度</w:t>
      </w:r>
      <w:r w:rsidR="00DB308F" w:rsidRPr="00AB3AE8">
        <w:rPr>
          <w:rFonts w:ascii="宋体" w:eastAsia="宋体" w:hAnsi="宋体" w:cs="Times New Roman" w:hint="eastAsia"/>
          <w:sz w:val="24"/>
          <w:szCs w:val="24"/>
        </w:rPr>
        <w:t>；</w:t>
      </w:r>
    </w:p>
    <w:p w:rsidR="00AB3AE8" w:rsidRPr="00AB3AE8" w:rsidRDefault="00AB3AE8">
      <w:pPr>
        <w:numPr>
          <w:ilvl w:val="0"/>
          <w:numId w:val="2"/>
        </w:numPr>
        <w:snapToGrid w:val="0"/>
        <w:spacing w:line="320" w:lineRule="atLeast"/>
        <w:ind w:left="1456"/>
        <w:rPr>
          <w:rFonts w:ascii="宋体" w:eastAsia="宋体" w:hAnsi="宋体" w:cs="Times New Roman"/>
          <w:sz w:val="24"/>
          <w:szCs w:val="24"/>
        </w:rPr>
      </w:pPr>
      <w:r w:rsidRPr="00AB3AE8">
        <w:rPr>
          <w:rFonts w:ascii="宋体" w:eastAsia="宋体" w:hAnsi="宋体" w:cs="Times New Roman" w:hint="eastAsia"/>
          <w:sz w:val="24"/>
          <w:szCs w:val="24"/>
        </w:rPr>
        <w:t>项目完成（</w:t>
      </w:r>
      <w:r w:rsidRPr="00AB3AE8">
        <w:rPr>
          <w:rFonts w:ascii="宋体" w:eastAsia="宋体" w:hAnsi="宋体" w:cs="Times New Roman"/>
          <w:sz w:val="24"/>
          <w:szCs w:val="24"/>
        </w:rPr>
        <w:t>服务期满</w:t>
      </w:r>
      <w:r w:rsidRPr="00AB3AE8">
        <w:rPr>
          <w:rFonts w:ascii="宋体" w:eastAsia="宋体" w:hAnsi="宋体" w:cs="Times New Roman" w:hint="eastAsia"/>
          <w:sz w:val="24"/>
          <w:szCs w:val="24"/>
        </w:rPr>
        <w:t>）</w:t>
      </w:r>
      <w:r w:rsidRPr="00AB3AE8">
        <w:rPr>
          <w:rFonts w:ascii="宋体" w:eastAsia="宋体" w:hAnsi="宋体" w:cs="Times New Roman"/>
          <w:sz w:val="24"/>
          <w:szCs w:val="24"/>
        </w:rPr>
        <w:t>后的服务承诺；</w:t>
      </w:r>
    </w:p>
    <w:p w:rsidR="00AB3AE8" w:rsidRPr="00AB3AE8" w:rsidRDefault="00AB3AE8">
      <w:pPr>
        <w:numPr>
          <w:ilvl w:val="0"/>
          <w:numId w:val="2"/>
        </w:numPr>
        <w:snapToGrid w:val="0"/>
        <w:spacing w:line="320" w:lineRule="atLeast"/>
        <w:ind w:left="1456"/>
        <w:rPr>
          <w:rFonts w:ascii="宋体" w:eastAsia="宋体" w:hAnsi="宋体" w:cs="Times New Roman"/>
          <w:sz w:val="24"/>
          <w:szCs w:val="24"/>
        </w:rPr>
      </w:pPr>
      <w:r w:rsidRPr="00AB3AE8">
        <w:rPr>
          <w:rFonts w:ascii="宋体" w:eastAsia="宋体" w:hAnsi="宋体" w:cs="Times New Roman" w:hint="eastAsia"/>
          <w:sz w:val="24"/>
          <w:szCs w:val="24"/>
        </w:rPr>
        <w:t>拟安排的项目服务管理管理团队；</w:t>
      </w:r>
    </w:p>
    <w:p w:rsidR="00CB3E1B" w:rsidRDefault="00DB308F">
      <w:pPr>
        <w:numPr>
          <w:ilvl w:val="0"/>
          <w:numId w:val="2"/>
        </w:numPr>
        <w:snapToGrid w:val="0"/>
        <w:spacing w:line="320" w:lineRule="atLeast"/>
        <w:ind w:left="1456"/>
        <w:rPr>
          <w:rFonts w:ascii="宋体" w:eastAsia="宋体" w:hAnsi="宋体" w:cs="Times New Roman"/>
          <w:sz w:val="24"/>
          <w:szCs w:val="24"/>
        </w:rPr>
      </w:pPr>
      <w:r>
        <w:rPr>
          <w:rFonts w:ascii="宋体" w:eastAsia="宋体" w:hAnsi="宋体" w:cs="Times New Roman" w:hint="eastAsia"/>
          <w:sz w:val="24"/>
          <w:szCs w:val="24"/>
        </w:rPr>
        <w:t>其他招标文件要求或投标人认为需要补充的内容（公开）。</w:t>
      </w:r>
    </w:p>
    <w:p w:rsidR="00CB3E1B" w:rsidRDefault="00DB308F">
      <w:pPr>
        <w:snapToGrid w:val="0"/>
        <w:spacing w:line="320" w:lineRule="atLeast"/>
        <w:jc w:val="left"/>
        <w:rPr>
          <w:rFonts w:ascii="宋体" w:eastAsia="宋体" w:hAnsi="宋体" w:cs="宋体"/>
          <w:b/>
          <w:color w:val="FF0000"/>
          <w:kern w:val="0"/>
          <w:sz w:val="24"/>
          <w:szCs w:val="24"/>
        </w:rPr>
      </w:pPr>
      <w:r>
        <w:rPr>
          <w:rFonts w:ascii="宋体" w:eastAsia="宋体" w:hAnsi="宋体" w:cs="宋体" w:hint="eastAsia"/>
          <w:b/>
          <w:color w:val="FF0000"/>
          <w:kern w:val="0"/>
          <w:sz w:val="24"/>
          <w:szCs w:val="24"/>
        </w:rPr>
        <w:t>投标文件附件（信息不公开部分）：</w:t>
      </w:r>
    </w:p>
    <w:p w:rsidR="00CB3E1B" w:rsidRDefault="00DB308F">
      <w:pPr>
        <w:numPr>
          <w:ilvl w:val="0"/>
          <w:numId w:val="3"/>
        </w:numPr>
        <w:snapToGrid w:val="0"/>
        <w:spacing w:line="320" w:lineRule="atLeast"/>
        <w:rPr>
          <w:rFonts w:ascii="宋体" w:eastAsia="宋体" w:hAnsi="宋体" w:cs="Times New Roman"/>
          <w:sz w:val="24"/>
          <w:szCs w:val="24"/>
        </w:rPr>
      </w:pPr>
      <w:r>
        <w:rPr>
          <w:rFonts w:ascii="宋体" w:eastAsia="宋体" w:hAnsi="宋体" w:cs="Times New Roman" w:hint="eastAsia"/>
          <w:sz w:val="24"/>
          <w:szCs w:val="24"/>
        </w:rPr>
        <w:t>法定代表人（负责人）证明书</w:t>
      </w:r>
      <w:r>
        <w:rPr>
          <w:rFonts w:ascii="Arial" w:eastAsia="宋体" w:hAnsi="Arial" w:cs="Arial" w:hint="eastAsia"/>
          <w:sz w:val="24"/>
          <w:szCs w:val="24"/>
        </w:rPr>
        <w:t>；</w:t>
      </w:r>
    </w:p>
    <w:p w:rsidR="00CB3E1B" w:rsidRDefault="00DB308F">
      <w:pPr>
        <w:numPr>
          <w:ilvl w:val="0"/>
          <w:numId w:val="3"/>
        </w:numPr>
        <w:snapToGrid w:val="0"/>
        <w:spacing w:line="320" w:lineRule="atLeast"/>
        <w:rPr>
          <w:rFonts w:ascii="宋体" w:eastAsia="宋体" w:hAnsi="宋体" w:cs="Times New Roman"/>
          <w:sz w:val="24"/>
          <w:szCs w:val="24"/>
        </w:rPr>
      </w:pPr>
      <w:r>
        <w:rPr>
          <w:rFonts w:ascii="宋体" w:eastAsia="宋体" w:hAnsi="宋体" w:cs="Times New Roman" w:hint="eastAsia"/>
          <w:sz w:val="24"/>
          <w:szCs w:val="24"/>
        </w:rPr>
        <w:t>投标文件签署授权委托书；</w:t>
      </w:r>
    </w:p>
    <w:p w:rsidR="00CB3E1B" w:rsidRDefault="00DB308F">
      <w:pPr>
        <w:numPr>
          <w:ilvl w:val="0"/>
          <w:numId w:val="3"/>
        </w:numPr>
        <w:snapToGrid w:val="0"/>
        <w:spacing w:line="320" w:lineRule="atLeast"/>
        <w:rPr>
          <w:rFonts w:ascii="宋体" w:eastAsia="宋体" w:hAnsi="宋体" w:cs="Times New Roman"/>
          <w:sz w:val="24"/>
          <w:szCs w:val="24"/>
        </w:rPr>
      </w:pPr>
      <w:r>
        <w:rPr>
          <w:rFonts w:ascii="宋体" w:eastAsia="宋体" w:hAnsi="宋体" w:cs="Times New Roman" w:hint="eastAsia"/>
          <w:sz w:val="24"/>
          <w:szCs w:val="24"/>
        </w:rPr>
        <w:t>商务（服务）条款偏离表；</w:t>
      </w:r>
    </w:p>
    <w:p w:rsidR="00AB3AE8" w:rsidRPr="00AB3AE8" w:rsidRDefault="00AB3AE8">
      <w:pPr>
        <w:numPr>
          <w:ilvl w:val="0"/>
          <w:numId w:val="3"/>
        </w:numPr>
        <w:snapToGrid w:val="0"/>
        <w:spacing w:line="320" w:lineRule="atLeast"/>
        <w:rPr>
          <w:rFonts w:ascii="宋体" w:eastAsia="宋体" w:hAnsi="宋体" w:cs="Times New Roman"/>
          <w:sz w:val="24"/>
          <w:szCs w:val="24"/>
        </w:rPr>
      </w:pPr>
      <w:r w:rsidRPr="00AB3AE8">
        <w:rPr>
          <w:rFonts w:ascii="宋体" w:eastAsia="宋体" w:hAnsi="宋体" w:cs="Times New Roman"/>
          <w:sz w:val="24"/>
          <w:szCs w:val="24"/>
        </w:rPr>
        <w:t>知识产权情况评价；</w:t>
      </w:r>
    </w:p>
    <w:p w:rsidR="00CB3E1B" w:rsidRPr="00AB3AE8" w:rsidRDefault="00AB3AE8">
      <w:pPr>
        <w:numPr>
          <w:ilvl w:val="0"/>
          <w:numId w:val="3"/>
        </w:numPr>
        <w:snapToGrid w:val="0"/>
        <w:spacing w:line="320" w:lineRule="atLeast"/>
        <w:rPr>
          <w:rFonts w:ascii="宋体" w:eastAsia="宋体" w:hAnsi="宋体" w:cs="Times New Roman"/>
          <w:sz w:val="24"/>
          <w:szCs w:val="24"/>
        </w:rPr>
      </w:pPr>
      <w:r w:rsidRPr="00AB3AE8">
        <w:rPr>
          <w:rFonts w:ascii="宋体" w:eastAsia="宋体" w:hAnsi="宋体" w:cs="Times New Roman"/>
          <w:sz w:val="24"/>
          <w:szCs w:val="24"/>
        </w:rPr>
        <w:t>体系认证情况评价</w:t>
      </w:r>
      <w:r w:rsidR="00DB308F" w:rsidRPr="00AB3AE8">
        <w:rPr>
          <w:rFonts w:ascii="宋体" w:eastAsia="宋体" w:hAnsi="宋体" w:cs="Times New Roman" w:hint="eastAsia"/>
          <w:sz w:val="24"/>
          <w:szCs w:val="24"/>
        </w:rPr>
        <w:t>；</w:t>
      </w:r>
    </w:p>
    <w:p w:rsidR="00CB3E1B" w:rsidRPr="00AB3AE8" w:rsidRDefault="00AB3AE8">
      <w:pPr>
        <w:numPr>
          <w:ilvl w:val="0"/>
          <w:numId w:val="3"/>
        </w:numPr>
        <w:snapToGrid w:val="0"/>
        <w:spacing w:line="320" w:lineRule="atLeast"/>
        <w:rPr>
          <w:rFonts w:ascii="宋体" w:eastAsia="宋体" w:hAnsi="宋体" w:cs="Times New Roman"/>
          <w:sz w:val="24"/>
          <w:szCs w:val="24"/>
        </w:rPr>
      </w:pPr>
      <w:r w:rsidRPr="00AB3AE8">
        <w:rPr>
          <w:rFonts w:ascii="宋体" w:eastAsia="宋体" w:hAnsi="宋体" w:cs="Times New Roman"/>
          <w:sz w:val="24"/>
          <w:szCs w:val="24"/>
        </w:rPr>
        <w:t>投标人经验情况评价</w:t>
      </w:r>
      <w:r w:rsidR="00DB308F" w:rsidRPr="00AB3AE8">
        <w:rPr>
          <w:rFonts w:ascii="宋体" w:eastAsia="宋体" w:hAnsi="宋体" w:cs="Times New Roman" w:hint="eastAsia"/>
          <w:sz w:val="24"/>
          <w:szCs w:val="24"/>
        </w:rPr>
        <w:t>；</w:t>
      </w:r>
    </w:p>
    <w:p w:rsidR="00AB3AE8" w:rsidRPr="00AB3AE8" w:rsidRDefault="00AB3AE8">
      <w:pPr>
        <w:numPr>
          <w:ilvl w:val="0"/>
          <w:numId w:val="3"/>
        </w:numPr>
        <w:snapToGrid w:val="0"/>
        <w:spacing w:line="320" w:lineRule="atLeast"/>
        <w:rPr>
          <w:rFonts w:ascii="宋体" w:eastAsia="宋体" w:hAnsi="宋体" w:cs="Times New Roman"/>
          <w:sz w:val="24"/>
          <w:szCs w:val="24"/>
        </w:rPr>
      </w:pPr>
      <w:r w:rsidRPr="00AB3AE8">
        <w:rPr>
          <w:rFonts w:ascii="宋体" w:eastAsia="宋体" w:hAnsi="宋体" w:cs="Times New Roman" w:hint="eastAsia"/>
          <w:sz w:val="24"/>
          <w:szCs w:val="24"/>
        </w:rPr>
        <w:t>履约评价；</w:t>
      </w:r>
    </w:p>
    <w:p w:rsidR="00CB3E1B" w:rsidRDefault="00DB308F">
      <w:pPr>
        <w:numPr>
          <w:ilvl w:val="0"/>
          <w:numId w:val="3"/>
        </w:numPr>
        <w:snapToGrid w:val="0"/>
        <w:spacing w:line="320" w:lineRule="atLeast"/>
        <w:rPr>
          <w:rFonts w:ascii="宋体" w:eastAsia="宋体" w:hAnsi="宋体" w:cs="Times New Roman"/>
          <w:sz w:val="24"/>
          <w:szCs w:val="24"/>
        </w:rPr>
      </w:pPr>
      <w:r>
        <w:rPr>
          <w:rFonts w:ascii="宋体" w:eastAsia="宋体" w:hAnsi="宋体" w:cs="Times New Roman" w:hint="eastAsia"/>
          <w:sz w:val="24"/>
          <w:szCs w:val="24"/>
        </w:rPr>
        <w:t>其他招标文件要求或投标人认为需要补充的内容（非公开）。</w:t>
      </w:r>
    </w:p>
    <w:p w:rsidR="00CB3E1B" w:rsidRDefault="00DB308F">
      <w:pPr>
        <w:spacing w:line="320" w:lineRule="atLeast"/>
        <w:rPr>
          <w:rFonts w:ascii="宋体" w:hAnsi="宋体"/>
          <w:b/>
          <w:sz w:val="24"/>
          <w:szCs w:val="24"/>
        </w:rPr>
      </w:pPr>
      <w:bookmarkStart w:id="20" w:name="_Hlk72257771"/>
      <w:r>
        <w:rPr>
          <w:rFonts w:ascii="宋体" w:hAnsi="宋体" w:hint="eastAsia"/>
          <w:b/>
          <w:sz w:val="24"/>
          <w:szCs w:val="24"/>
        </w:rPr>
        <w:t>备注：</w:t>
      </w:r>
    </w:p>
    <w:p w:rsidR="00CB3E1B" w:rsidRDefault="00DB308F">
      <w:pPr>
        <w:snapToGrid w:val="0"/>
        <w:spacing w:line="320" w:lineRule="atLeast"/>
        <w:ind w:firstLineChars="200" w:firstLine="482"/>
        <w:rPr>
          <w:rFonts w:ascii="宋体" w:hAnsi="宋体"/>
          <w:b/>
          <w:sz w:val="24"/>
          <w:szCs w:val="24"/>
        </w:rPr>
      </w:pPr>
      <w:r>
        <w:rPr>
          <w:rFonts w:ascii="宋体" w:hAnsi="宋体" w:hint="eastAsia"/>
          <w:b/>
          <w:sz w:val="24"/>
          <w:szCs w:val="24"/>
        </w:rPr>
        <w:t>1.本项目为网上电子投标项目，投标文件不需法人或授权委托人另行签字，无需加盖单位公章，招标文件专用条款另有规定的除外。</w:t>
      </w:r>
    </w:p>
    <w:p w:rsidR="00CB3E1B" w:rsidRDefault="00DB308F">
      <w:pPr>
        <w:snapToGrid w:val="0"/>
        <w:spacing w:line="320" w:lineRule="atLeast"/>
        <w:ind w:firstLineChars="200" w:firstLine="482"/>
        <w:rPr>
          <w:rFonts w:ascii="宋体" w:eastAsia="黑体" w:hAnsi="宋体" w:cs="Times New Roman"/>
          <w:bCs/>
          <w:kern w:val="44"/>
          <w:sz w:val="32"/>
          <w:szCs w:val="32"/>
        </w:rPr>
      </w:pPr>
      <w:bookmarkStart w:id="21" w:name="_Hlk72263559"/>
      <w:r>
        <w:rPr>
          <w:rFonts w:ascii="宋体" w:hAnsi="宋体" w:hint="eastAsia"/>
          <w:b/>
          <w:sz w:val="24"/>
          <w:szCs w:val="24"/>
        </w:rPr>
        <w:t>2.关于填写“开标一览表”的说明：“开标一览表”中除“投标总价”外，其他信息不作评审依据。</w:t>
      </w:r>
      <w:bookmarkEnd w:id="20"/>
      <w:bookmarkEnd w:id="21"/>
      <w:r>
        <w:rPr>
          <w:rFonts w:ascii="宋体" w:eastAsia="黑体" w:hAnsi="宋体" w:cs="Times New Roman"/>
          <w:bCs/>
          <w:kern w:val="44"/>
          <w:sz w:val="32"/>
          <w:szCs w:val="32"/>
        </w:rPr>
        <w:br w:type="page"/>
      </w:r>
    </w:p>
    <w:p w:rsidR="00CB3E1B" w:rsidRDefault="00DB308F">
      <w:pPr>
        <w:widowControl/>
        <w:jc w:val="left"/>
        <w:outlineLvl w:val="2"/>
        <w:rPr>
          <w:rFonts w:ascii="宋体" w:eastAsia="宋体" w:hAnsi="宋体" w:cs="宋体"/>
          <w:b/>
          <w:color w:val="FF0000"/>
          <w:kern w:val="0"/>
          <w:sz w:val="32"/>
          <w:szCs w:val="32"/>
        </w:rPr>
      </w:pPr>
      <w:r>
        <w:rPr>
          <w:rFonts w:ascii="宋体" w:eastAsia="宋体" w:hAnsi="宋体" w:cs="宋体" w:hint="eastAsia"/>
          <w:b/>
          <w:color w:val="FF0000"/>
          <w:kern w:val="0"/>
          <w:sz w:val="32"/>
          <w:szCs w:val="32"/>
        </w:rPr>
        <w:lastRenderedPageBreak/>
        <w:t>（一）投标文件正文（信息公开部分）</w:t>
      </w:r>
    </w:p>
    <w:p w:rsidR="00CB3E1B" w:rsidRDefault="00DB308F">
      <w:pPr>
        <w:keepNext/>
        <w:keepLines/>
        <w:adjustRightInd w:val="0"/>
        <w:snapToGrid w:val="0"/>
        <w:spacing w:line="360" w:lineRule="auto"/>
        <w:jc w:val="center"/>
        <w:textAlignment w:val="baseline"/>
        <w:outlineLvl w:val="3"/>
        <w:rPr>
          <w:rFonts w:ascii="宋体" w:eastAsia="宋体" w:hAnsi="宋体" w:cs="Times New Roman"/>
          <w:b/>
          <w:bCs/>
          <w:kern w:val="0"/>
          <w:sz w:val="24"/>
          <w:szCs w:val="20"/>
        </w:rPr>
      </w:pPr>
      <w:r>
        <w:rPr>
          <w:rFonts w:ascii="宋体" w:eastAsia="宋体" w:hAnsi="宋体" w:cs="Times New Roman"/>
          <w:b/>
          <w:bCs/>
          <w:kern w:val="0"/>
          <w:sz w:val="24"/>
          <w:szCs w:val="20"/>
        </w:rPr>
        <w:t>1.投标</w:t>
      </w:r>
      <w:r>
        <w:rPr>
          <w:rFonts w:ascii="宋体" w:eastAsia="宋体" w:hAnsi="宋体" w:cs="Times New Roman" w:hint="eastAsia"/>
          <w:b/>
          <w:bCs/>
          <w:kern w:val="0"/>
          <w:sz w:val="24"/>
          <w:szCs w:val="20"/>
        </w:rPr>
        <w:t>函</w:t>
      </w:r>
    </w:p>
    <w:p w:rsidR="00CB3E1B" w:rsidRDefault="00CB3E1B">
      <w:pPr>
        <w:snapToGrid w:val="0"/>
        <w:spacing w:line="360" w:lineRule="auto"/>
        <w:rPr>
          <w:rFonts w:ascii="Arial" w:eastAsia="宋体" w:hAnsi="Arial" w:cs="Times New Roman"/>
          <w:szCs w:val="24"/>
        </w:rPr>
      </w:pPr>
    </w:p>
    <w:p w:rsidR="00CB3E1B" w:rsidRDefault="00DB308F">
      <w:pPr>
        <w:snapToGrid w:val="0"/>
        <w:spacing w:line="360" w:lineRule="auto"/>
        <w:rPr>
          <w:rFonts w:ascii="Arial" w:eastAsia="宋体" w:hAnsi="Arial" w:cs="Arial"/>
          <w:szCs w:val="21"/>
          <w:u w:val="single"/>
        </w:rPr>
      </w:pPr>
      <w:r>
        <w:rPr>
          <w:rFonts w:ascii="Arial" w:eastAsia="宋体" w:hAnsi="Arial" w:cs="Arial"/>
          <w:szCs w:val="21"/>
        </w:rPr>
        <w:t>致：</w:t>
      </w:r>
      <w:r>
        <w:rPr>
          <w:rFonts w:ascii="Arial" w:eastAsia="宋体" w:hAnsi="Arial" w:cs="Arial" w:hint="eastAsia"/>
          <w:szCs w:val="21"/>
          <w:u w:val="single"/>
        </w:rPr>
        <w:t>深圳公共资源交易中心</w:t>
      </w:r>
    </w:p>
    <w:p w:rsidR="00CB3E1B" w:rsidRDefault="00DB308F">
      <w:pPr>
        <w:snapToGrid w:val="0"/>
        <w:spacing w:line="360" w:lineRule="auto"/>
        <w:rPr>
          <w:rFonts w:ascii="Arial" w:eastAsia="宋体" w:hAnsi="Arial" w:cs="Arial"/>
          <w:szCs w:val="21"/>
        </w:rPr>
      </w:pPr>
      <w:bookmarkStart w:id="22" w:name="_Hlk73818812"/>
      <w:r>
        <w:rPr>
          <w:rFonts w:ascii="Arial" w:eastAsia="宋体" w:hAnsi="Arial" w:cs="Arial" w:hint="eastAsia"/>
          <w:szCs w:val="21"/>
        </w:rPr>
        <w:t>1</w:t>
      </w:r>
      <w:r>
        <w:rPr>
          <w:rFonts w:ascii="Arial" w:eastAsia="宋体" w:hAnsi="Arial" w:cs="Arial" w:hint="eastAsia"/>
          <w:szCs w:val="21"/>
        </w:rPr>
        <w:t>、根据已收到贵单位的项目编号为</w:t>
      </w:r>
      <w:r w:rsidRPr="00072C1E">
        <w:rPr>
          <w:rFonts w:ascii="Arial" w:eastAsia="宋体" w:hAnsi="Arial" w:cs="Arial" w:hint="eastAsia"/>
          <w:b/>
          <w:color w:val="FF0000"/>
          <w:szCs w:val="21"/>
          <w:u w:val="single"/>
        </w:rPr>
        <w:t xml:space="preserve"> </w:t>
      </w:r>
      <w:r w:rsidR="0082778C">
        <w:rPr>
          <w:rFonts w:ascii="Arial" w:eastAsia="宋体" w:hAnsi="Arial" w:cs="Arial" w:hint="eastAsia"/>
          <w:b/>
          <w:color w:val="FF0000"/>
          <w:szCs w:val="21"/>
          <w:u w:val="single"/>
        </w:rPr>
        <w:t>BAZXCG-2024-00029</w:t>
      </w:r>
      <w:r w:rsidRPr="00072C1E">
        <w:rPr>
          <w:rFonts w:ascii="Arial" w:eastAsia="宋体" w:hAnsi="Arial" w:cs="Arial" w:hint="eastAsia"/>
          <w:b/>
          <w:color w:val="FF0000"/>
          <w:szCs w:val="21"/>
          <w:u w:val="single"/>
        </w:rPr>
        <w:t xml:space="preserve"> </w:t>
      </w:r>
      <w:r>
        <w:rPr>
          <w:rFonts w:ascii="Arial" w:eastAsia="宋体" w:hAnsi="Arial" w:cs="Arial" w:hint="eastAsia"/>
          <w:szCs w:val="21"/>
        </w:rPr>
        <w:t>的</w:t>
      </w:r>
      <w:r w:rsidR="00072C1E">
        <w:rPr>
          <w:rFonts w:ascii="Arial" w:eastAsia="宋体" w:hAnsi="Arial" w:cs="Arial" w:hint="eastAsia"/>
          <w:b/>
          <w:color w:val="FF0000"/>
          <w:szCs w:val="21"/>
          <w:u w:val="single"/>
        </w:rPr>
        <w:t xml:space="preserve"> </w:t>
      </w:r>
      <w:r w:rsidR="00072C1E" w:rsidRPr="00072C1E">
        <w:rPr>
          <w:rFonts w:ascii="Arial" w:eastAsia="宋体" w:hAnsi="Arial" w:cs="Arial" w:hint="eastAsia"/>
          <w:b/>
          <w:color w:val="FF0000"/>
          <w:szCs w:val="21"/>
          <w:u w:val="single"/>
        </w:rPr>
        <w:t>深圳市宝安区海</w:t>
      </w:r>
      <w:proofErr w:type="gramStart"/>
      <w:r w:rsidR="00072C1E" w:rsidRPr="00072C1E">
        <w:rPr>
          <w:rFonts w:ascii="Arial" w:eastAsia="宋体" w:hAnsi="Arial" w:cs="Arial" w:hint="eastAsia"/>
          <w:b/>
          <w:color w:val="FF0000"/>
          <w:szCs w:val="21"/>
          <w:u w:val="single"/>
        </w:rPr>
        <w:t>韵学校</w:t>
      </w:r>
      <w:proofErr w:type="gramEnd"/>
      <w:r w:rsidR="00072C1E" w:rsidRPr="00072C1E">
        <w:rPr>
          <w:rFonts w:ascii="Arial" w:eastAsia="宋体" w:hAnsi="Arial" w:cs="Arial" w:hint="eastAsia"/>
          <w:b/>
          <w:color w:val="FF0000"/>
          <w:szCs w:val="21"/>
          <w:u w:val="single"/>
        </w:rPr>
        <w:t>外籍教师教育服务采购项目</w:t>
      </w:r>
      <w:r w:rsidRPr="00072C1E">
        <w:rPr>
          <w:rFonts w:ascii="Arial" w:eastAsia="宋体" w:hAnsi="Arial" w:cs="Arial" w:hint="eastAsia"/>
          <w:b/>
          <w:color w:val="FF0000"/>
          <w:szCs w:val="21"/>
          <w:u w:val="single"/>
        </w:rPr>
        <w:t xml:space="preserve"> </w:t>
      </w:r>
      <w:r>
        <w:rPr>
          <w:rFonts w:ascii="Arial" w:eastAsia="宋体" w:hAnsi="Arial" w:cs="Arial" w:hint="eastAsia"/>
          <w:szCs w:val="21"/>
        </w:rPr>
        <w:t>的招标文件，遵照《深圳经济特区政府采购条例》和《深圳网上政府采购管理暂行办法》等有关规定，我单位经研究上述招标文件的专用条款及通用条款后，</w:t>
      </w:r>
      <w:bookmarkStart w:id="23" w:name="_Hlk72263588"/>
      <w:r>
        <w:rPr>
          <w:rFonts w:ascii="Arial" w:eastAsia="宋体" w:hAnsi="Arial" w:cs="Arial" w:hint="eastAsia"/>
          <w:szCs w:val="21"/>
        </w:rPr>
        <w:t>愿意按照招标文件要求承包上述项目并修补其任何缺陷。</w:t>
      </w:r>
      <w:bookmarkEnd w:id="23"/>
    </w:p>
    <w:p w:rsidR="00CB3E1B" w:rsidRDefault="00DB308F">
      <w:pPr>
        <w:snapToGrid w:val="0"/>
        <w:spacing w:line="360" w:lineRule="auto"/>
        <w:rPr>
          <w:rFonts w:ascii="Arial" w:eastAsia="宋体" w:hAnsi="Arial" w:cs="Arial"/>
          <w:szCs w:val="21"/>
        </w:rPr>
      </w:pPr>
      <w:r>
        <w:rPr>
          <w:rFonts w:ascii="Arial" w:eastAsia="宋体" w:hAnsi="Arial" w:cs="Arial"/>
          <w:szCs w:val="21"/>
        </w:rPr>
        <w:t>2</w:t>
      </w:r>
      <w:r>
        <w:rPr>
          <w:rFonts w:ascii="Arial" w:eastAsia="宋体" w:hAnsi="Arial" w:cs="Arial" w:hint="eastAsia"/>
          <w:szCs w:val="21"/>
        </w:rPr>
        <w:t>、投标价格见投标书编制软件中《开标一览表》中填写的投标总价。</w:t>
      </w:r>
    </w:p>
    <w:p w:rsidR="00CB3E1B" w:rsidRDefault="00DB308F">
      <w:pPr>
        <w:snapToGrid w:val="0"/>
        <w:spacing w:line="360" w:lineRule="auto"/>
        <w:rPr>
          <w:rFonts w:ascii="Arial" w:eastAsia="宋体" w:hAnsi="Arial" w:cs="Arial"/>
          <w:szCs w:val="21"/>
        </w:rPr>
      </w:pPr>
      <w:r>
        <w:rPr>
          <w:rFonts w:ascii="Arial" w:eastAsia="宋体" w:hAnsi="Arial" w:cs="Arial" w:hint="eastAsia"/>
          <w:szCs w:val="21"/>
        </w:rPr>
        <w:t>3</w:t>
      </w:r>
      <w:r>
        <w:rPr>
          <w:rFonts w:ascii="Arial" w:eastAsia="宋体" w:hAnsi="Arial" w:cs="Arial" w:hint="eastAsia"/>
          <w:szCs w:val="21"/>
        </w:rPr>
        <w:t>、如果我单位中标，我单位将按照招标文件的要求足额提交履约担保。</w:t>
      </w:r>
    </w:p>
    <w:p w:rsidR="00CB3E1B" w:rsidRDefault="00DB308F">
      <w:pPr>
        <w:snapToGrid w:val="0"/>
        <w:spacing w:line="360" w:lineRule="auto"/>
        <w:rPr>
          <w:rFonts w:ascii="Arial" w:eastAsia="宋体" w:hAnsi="Arial" w:cs="Arial"/>
          <w:szCs w:val="21"/>
        </w:rPr>
      </w:pPr>
      <w:r>
        <w:rPr>
          <w:rFonts w:ascii="Arial" w:eastAsia="宋体" w:hAnsi="Arial" w:cs="Arial" w:hint="eastAsia"/>
          <w:szCs w:val="21"/>
        </w:rPr>
        <w:t>4</w:t>
      </w:r>
      <w:r>
        <w:rPr>
          <w:rFonts w:ascii="Arial" w:eastAsia="宋体" w:hAnsi="Arial" w:cs="Arial" w:hint="eastAsia"/>
          <w:szCs w:val="21"/>
        </w:rPr>
        <w:t>、我单位同意所递交的投标文件在“对通用条款的补充内容”中明确的投标有效期内有效，在此期间内我单位的投标有可能中标，我方将受此约束。</w:t>
      </w:r>
    </w:p>
    <w:p w:rsidR="00CB3E1B" w:rsidRDefault="00DB308F">
      <w:pPr>
        <w:snapToGrid w:val="0"/>
        <w:spacing w:line="360" w:lineRule="auto"/>
        <w:rPr>
          <w:rFonts w:ascii="Arial" w:eastAsia="宋体" w:hAnsi="Arial" w:cs="Arial"/>
          <w:szCs w:val="21"/>
        </w:rPr>
      </w:pPr>
      <w:r>
        <w:rPr>
          <w:rFonts w:ascii="Arial" w:eastAsia="宋体" w:hAnsi="Arial" w:cs="Arial" w:hint="eastAsia"/>
          <w:szCs w:val="21"/>
        </w:rPr>
        <w:t>5</w:t>
      </w:r>
      <w:r>
        <w:rPr>
          <w:rFonts w:ascii="Arial" w:eastAsia="宋体" w:hAnsi="Arial" w:cs="Arial" w:hint="eastAsia"/>
          <w:szCs w:val="21"/>
        </w:rPr>
        <w:t>、除非另外达成协议并生效，贵单位的中标通知书和本投标文件将构成合同的重要内容。</w:t>
      </w:r>
    </w:p>
    <w:p w:rsidR="00CB3E1B" w:rsidRDefault="00DB308F">
      <w:pPr>
        <w:snapToGrid w:val="0"/>
        <w:spacing w:line="360" w:lineRule="auto"/>
        <w:rPr>
          <w:rFonts w:ascii="Arial" w:eastAsia="宋体" w:hAnsi="Arial" w:cs="Arial"/>
          <w:szCs w:val="21"/>
        </w:rPr>
      </w:pPr>
      <w:r>
        <w:rPr>
          <w:rFonts w:ascii="Arial" w:eastAsia="宋体" w:hAnsi="Arial" w:cs="Arial" w:hint="eastAsia"/>
          <w:szCs w:val="21"/>
        </w:rPr>
        <w:t>6</w:t>
      </w:r>
      <w:r>
        <w:rPr>
          <w:rFonts w:ascii="Arial" w:eastAsia="宋体" w:hAnsi="Arial" w:cs="Arial" w:hint="eastAsia"/>
          <w:szCs w:val="21"/>
        </w:rPr>
        <w:t>、我单位理解贵单位将不受必须接受所收到的最低报价或其它任何投标文件的约束。</w:t>
      </w:r>
      <w:bookmarkEnd w:id="22"/>
    </w:p>
    <w:p w:rsidR="00CB3E1B" w:rsidRDefault="00DB308F">
      <w:pPr>
        <w:snapToGrid w:val="0"/>
        <w:spacing w:line="360" w:lineRule="auto"/>
        <w:rPr>
          <w:rFonts w:ascii="Arial" w:eastAsia="宋体" w:hAnsi="Arial" w:cs="Arial"/>
          <w:b/>
          <w:szCs w:val="21"/>
        </w:rPr>
      </w:pPr>
      <w:r>
        <w:rPr>
          <w:rFonts w:ascii="Arial" w:eastAsia="宋体" w:hAnsi="Arial" w:cs="Arial" w:hint="eastAsia"/>
          <w:b/>
          <w:szCs w:val="21"/>
        </w:rPr>
        <w:t>7</w:t>
      </w:r>
      <w:r>
        <w:rPr>
          <w:rFonts w:ascii="Arial" w:eastAsia="宋体" w:hAnsi="Arial" w:cs="Arial"/>
          <w:b/>
          <w:szCs w:val="21"/>
        </w:rPr>
        <w:t>、如我单位提交样品，且未在规定时间内取回样品的，视同放弃取回，同意深圳公共资源交易中心对我单位提交的样品进行清理。</w:t>
      </w:r>
    </w:p>
    <w:p w:rsidR="00CB3E1B" w:rsidRDefault="00CB3E1B">
      <w:pPr>
        <w:snapToGrid w:val="0"/>
        <w:spacing w:line="360" w:lineRule="auto"/>
        <w:rPr>
          <w:rFonts w:ascii="Arial" w:eastAsia="宋体" w:hAnsi="Arial" w:cs="Arial"/>
          <w:b/>
          <w:szCs w:val="21"/>
        </w:rPr>
      </w:pPr>
    </w:p>
    <w:p w:rsidR="00CB3E1B" w:rsidRDefault="00DB308F">
      <w:pPr>
        <w:snapToGrid w:val="0"/>
        <w:spacing w:line="360" w:lineRule="auto"/>
        <w:rPr>
          <w:rFonts w:ascii="Arial" w:eastAsia="宋体" w:hAnsi="Arial" w:cs="Arial"/>
          <w:szCs w:val="21"/>
          <w:u w:val="single"/>
        </w:rPr>
      </w:pPr>
      <w:r>
        <w:rPr>
          <w:rFonts w:ascii="Arial" w:eastAsia="宋体" w:hAnsi="Arial" w:cs="Arial" w:hint="eastAsia"/>
          <w:szCs w:val="21"/>
        </w:rPr>
        <w:t>投标人：</w:t>
      </w:r>
      <w:r>
        <w:rPr>
          <w:rFonts w:ascii="Arial" w:eastAsia="宋体" w:hAnsi="Arial" w:cs="Arial" w:hint="eastAsia"/>
          <w:szCs w:val="21"/>
          <w:u w:val="single"/>
        </w:rPr>
        <w:t xml:space="preserve">           </w:t>
      </w:r>
    </w:p>
    <w:p w:rsidR="00CB3E1B" w:rsidRDefault="00DB308F">
      <w:pPr>
        <w:snapToGrid w:val="0"/>
        <w:spacing w:line="360" w:lineRule="auto"/>
        <w:rPr>
          <w:rFonts w:ascii="Arial" w:eastAsia="宋体" w:hAnsi="Arial" w:cs="Arial"/>
          <w:szCs w:val="21"/>
          <w:u w:val="single"/>
        </w:rPr>
      </w:pPr>
      <w:r>
        <w:rPr>
          <w:rFonts w:ascii="Arial" w:eastAsia="宋体" w:hAnsi="Arial" w:cs="Arial" w:hint="eastAsia"/>
          <w:szCs w:val="21"/>
        </w:rPr>
        <w:t>单位地址：</w:t>
      </w:r>
      <w:r>
        <w:rPr>
          <w:rFonts w:ascii="Arial" w:eastAsia="宋体" w:hAnsi="Arial" w:cs="Arial" w:hint="eastAsia"/>
          <w:szCs w:val="21"/>
          <w:u w:val="single"/>
        </w:rPr>
        <w:t xml:space="preserve">           </w:t>
      </w:r>
    </w:p>
    <w:p w:rsidR="00CB3E1B" w:rsidRDefault="00DB308F">
      <w:pPr>
        <w:snapToGrid w:val="0"/>
        <w:spacing w:line="360" w:lineRule="auto"/>
        <w:rPr>
          <w:rFonts w:ascii="Arial" w:eastAsia="宋体" w:hAnsi="Arial" w:cs="Arial"/>
          <w:szCs w:val="21"/>
          <w:u w:val="single"/>
        </w:rPr>
      </w:pPr>
      <w:r>
        <w:rPr>
          <w:rFonts w:ascii="Arial" w:eastAsia="宋体" w:hAnsi="Arial" w:cs="Arial" w:hint="eastAsia"/>
          <w:szCs w:val="21"/>
        </w:rPr>
        <w:t>法定代表人（负责人）或其授权委托代理人：</w:t>
      </w:r>
      <w:r>
        <w:rPr>
          <w:rFonts w:ascii="Arial" w:eastAsia="宋体" w:hAnsi="Arial" w:cs="Arial" w:hint="eastAsia"/>
          <w:szCs w:val="21"/>
          <w:u w:val="single"/>
        </w:rPr>
        <w:t xml:space="preserve">           </w:t>
      </w:r>
    </w:p>
    <w:p w:rsidR="00CB3E1B" w:rsidRDefault="00DB308F">
      <w:pPr>
        <w:pStyle w:val="a6"/>
        <w:rPr>
          <w:rFonts w:ascii="Arial" w:eastAsia="宋体" w:hAnsi="Arial" w:cs="Arial"/>
          <w:b w:val="0"/>
          <w:bCs w:val="0"/>
          <w:szCs w:val="21"/>
          <w:u w:val="single"/>
        </w:rPr>
      </w:pPr>
      <w:r>
        <w:rPr>
          <w:rFonts w:ascii="Arial" w:eastAsia="宋体" w:hAnsi="Arial" w:cs="Arial" w:hint="eastAsia"/>
          <w:b w:val="0"/>
          <w:bCs w:val="0"/>
          <w:szCs w:val="21"/>
        </w:rPr>
        <w:t>开户银行名称：</w:t>
      </w:r>
      <w:r>
        <w:rPr>
          <w:rFonts w:ascii="Arial" w:eastAsia="宋体" w:hAnsi="Arial" w:cs="Arial" w:hint="eastAsia"/>
          <w:szCs w:val="21"/>
          <w:u w:val="single"/>
        </w:rPr>
        <w:t xml:space="preserve">           </w:t>
      </w:r>
    </w:p>
    <w:p w:rsidR="00CB3E1B" w:rsidRDefault="00DB308F">
      <w:pPr>
        <w:pStyle w:val="20"/>
        <w:rPr>
          <w:u w:val="single"/>
        </w:rPr>
      </w:pPr>
      <w:r>
        <w:rPr>
          <w:rFonts w:ascii="Arial" w:eastAsia="宋体" w:hAnsi="Arial" w:cs="Arial" w:hint="eastAsia"/>
          <w:szCs w:val="21"/>
        </w:rPr>
        <w:t>开户银行账号：</w:t>
      </w:r>
      <w:r>
        <w:rPr>
          <w:rFonts w:ascii="Arial" w:eastAsia="宋体" w:hAnsi="Arial" w:cs="Arial" w:hint="eastAsia"/>
          <w:szCs w:val="21"/>
          <w:u w:val="single"/>
        </w:rPr>
        <w:t xml:space="preserve">           </w:t>
      </w:r>
    </w:p>
    <w:p w:rsidR="00CB3E1B" w:rsidRDefault="00DB308F">
      <w:pPr>
        <w:snapToGrid w:val="0"/>
        <w:spacing w:line="360" w:lineRule="auto"/>
        <w:rPr>
          <w:rFonts w:ascii="Arial" w:eastAsia="宋体" w:hAnsi="Arial" w:cs="Arial"/>
          <w:szCs w:val="21"/>
        </w:rPr>
      </w:pPr>
      <w:r>
        <w:rPr>
          <w:rFonts w:ascii="Arial" w:eastAsia="宋体" w:hAnsi="Arial" w:cs="Arial" w:hint="eastAsia"/>
          <w:szCs w:val="21"/>
        </w:rPr>
        <w:t>邮政编码：</w:t>
      </w:r>
      <w:r>
        <w:rPr>
          <w:rFonts w:ascii="Arial" w:eastAsia="宋体" w:hAnsi="Arial" w:cs="Arial" w:hint="eastAsia"/>
          <w:szCs w:val="21"/>
          <w:u w:val="single"/>
        </w:rPr>
        <w:t xml:space="preserve">           </w:t>
      </w:r>
    </w:p>
    <w:p w:rsidR="00CB3E1B" w:rsidRDefault="00DB308F">
      <w:pPr>
        <w:snapToGrid w:val="0"/>
        <w:spacing w:line="360" w:lineRule="auto"/>
        <w:rPr>
          <w:rFonts w:ascii="Arial" w:eastAsia="宋体" w:hAnsi="Arial" w:cs="Arial"/>
          <w:szCs w:val="21"/>
        </w:rPr>
      </w:pPr>
      <w:r>
        <w:rPr>
          <w:rFonts w:ascii="Arial" w:eastAsia="宋体" w:hAnsi="Arial" w:cs="Arial" w:hint="eastAsia"/>
          <w:szCs w:val="21"/>
        </w:rPr>
        <w:t>电话：</w:t>
      </w:r>
      <w:r>
        <w:rPr>
          <w:rFonts w:ascii="Arial" w:eastAsia="宋体" w:hAnsi="Arial" w:cs="Arial" w:hint="eastAsia"/>
          <w:szCs w:val="21"/>
          <w:u w:val="single"/>
        </w:rPr>
        <w:t xml:space="preserve">           </w:t>
      </w:r>
    </w:p>
    <w:p w:rsidR="00CB3E1B" w:rsidRDefault="00DB308F">
      <w:pPr>
        <w:snapToGrid w:val="0"/>
        <w:spacing w:line="360" w:lineRule="auto"/>
        <w:rPr>
          <w:rFonts w:ascii="Arial" w:eastAsia="宋体" w:hAnsi="Arial" w:cs="Arial"/>
          <w:szCs w:val="21"/>
          <w:u w:val="single"/>
        </w:rPr>
      </w:pPr>
      <w:r>
        <w:rPr>
          <w:rFonts w:ascii="Arial" w:eastAsia="宋体" w:hAnsi="Arial" w:cs="Arial" w:hint="eastAsia"/>
          <w:szCs w:val="21"/>
        </w:rPr>
        <w:t>传真：</w:t>
      </w:r>
      <w:r>
        <w:rPr>
          <w:rFonts w:ascii="Arial" w:eastAsia="宋体" w:hAnsi="Arial" w:cs="Arial" w:hint="eastAsia"/>
          <w:szCs w:val="21"/>
          <w:u w:val="single"/>
        </w:rPr>
        <w:t xml:space="preserve">           </w:t>
      </w:r>
    </w:p>
    <w:p w:rsidR="00CB3E1B" w:rsidRDefault="00DB308F">
      <w:pPr>
        <w:snapToGrid w:val="0"/>
        <w:spacing w:line="360" w:lineRule="auto"/>
        <w:rPr>
          <w:rFonts w:ascii="Arial" w:eastAsia="宋体" w:hAnsi="Arial" w:cs="Arial"/>
          <w:szCs w:val="21"/>
        </w:rPr>
      </w:pPr>
      <w:r>
        <w:rPr>
          <w:rFonts w:ascii="Arial" w:eastAsia="宋体" w:hAnsi="Arial" w:cs="Arial" w:hint="eastAsia"/>
          <w:szCs w:val="21"/>
        </w:rPr>
        <w:t>邮箱：</w:t>
      </w:r>
      <w:r>
        <w:rPr>
          <w:rFonts w:ascii="Arial" w:eastAsia="宋体" w:hAnsi="Arial" w:cs="Arial" w:hint="eastAsia"/>
          <w:szCs w:val="21"/>
          <w:u w:val="single"/>
        </w:rPr>
        <w:t xml:space="preserve">           </w:t>
      </w:r>
      <w:r>
        <w:rPr>
          <w:rFonts w:ascii="Arial" w:eastAsia="宋体" w:hAnsi="Arial" w:cs="Arial" w:hint="eastAsia"/>
          <w:szCs w:val="21"/>
        </w:rPr>
        <w:t xml:space="preserve"> </w:t>
      </w:r>
    </w:p>
    <w:p w:rsidR="00CB3E1B" w:rsidRDefault="00CB3E1B">
      <w:pPr>
        <w:snapToGrid w:val="0"/>
        <w:spacing w:line="360" w:lineRule="auto"/>
        <w:rPr>
          <w:rFonts w:ascii="Arial" w:eastAsia="宋体" w:hAnsi="Arial" w:cs="Arial"/>
          <w:szCs w:val="21"/>
        </w:rPr>
      </w:pPr>
    </w:p>
    <w:p w:rsidR="00CB3E1B" w:rsidRDefault="00DB308F">
      <w:pPr>
        <w:snapToGrid w:val="0"/>
        <w:spacing w:line="360" w:lineRule="auto"/>
        <w:rPr>
          <w:rFonts w:ascii="Arial" w:eastAsia="宋体" w:hAnsi="Arial" w:cs="Arial"/>
          <w:szCs w:val="21"/>
        </w:rPr>
      </w:pPr>
      <w:r>
        <w:rPr>
          <w:rFonts w:ascii="Arial" w:eastAsia="宋体" w:hAnsi="Arial" w:cs="Arial" w:hint="eastAsia"/>
          <w:szCs w:val="21"/>
        </w:rPr>
        <w:t>日期：</w:t>
      </w:r>
      <w:r>
        <w:rPr>
          <w:rFonts w:ascii="Arial" w:eastAsia="宋体" w:hAnsi="Arial" w:cs="Arial" w:hint="eastAsia"/>
          <w:szCs w:val="21"/>
        </w:rPr>
        <w:t xml:space="preserve"> </w:t>
      </w:r>
      <w:r>
        <w:rPr>
          <w:rFonts w:ascii="Arial" w:eastAsia="宋体" w:hAnsi="Arial" w:cs="Arial" w:hint="eastAsia"/>
          <w:szCs w:val="21"/>
        </w:rPr>
        <w:t>年</w:t>
      </w:r>
      <w:r>
        <w:rPr>
          <w:rFonts w:ascii="Arial" w:eastAsia="宋体" w:hAnsi="Arial" w:cs="Arial" w:hint="eastAsia"/>
          <w:szCs w:val="21"/>
        </w:rPr>
        <w:t xml:space="preserve">  </w:t>
      </w:r>
      <w:r>
        <w:rPr>
          <w:rFonts w:ascii="Arial" w:eastAsia="宋体" w:hAnsi="Arial" w:cs="Arial" w:hint="eastAsia"/>
          <w:szCs w:val="21"/>
        </w:rPr>
        <w:t>月</w:t>
      </w:r>
      <w:r>
        <w:rPr>
          <w:rFonts w:ascii="Arial" w:eastAsia="宋体" w:hAnsi="Arial" w:cs="Arial" w:hint="eastAsia"/>
          <w:szCs w:val="21"/>
        </w:rPr>
        <w:t xml:space="preserve">  </w:t>
      </w:r>
      <w:r>
        <w:rPr>
          <w:rFonts w:ascii="Arial" w:eastAsia="宋体" w:hAnsi="Arial" w:cs="Arial" w:hint="eastAsia"/>
          <w:szCs w:val="21"/>
        </w:rPr>
        <w:t>日</w:t>
      </w:r>
    </w:p>
    <w:p w:rsidR="00CB3E1B" w:rsidRDefault="00DB308F" w:rsidP="005D3CFA">
      <w:pPr>
        <w:spacing w:afterLines="25" w:line="300" w:lineRule="auto"/>
        <w:ind w:firstLineChars="200" w:firstLine="420"/>
        <w:rPr>
          <w:rFonts w:ascii="Arial" w:eastAsia="宋体" w:hAnsi="Arial" w:cs="Times New Roman"/>
          <w:sz w:val="24"/>
          <w:szCs w:val="24"/>
        </w:rPr>
      </w:pPr>
      <w:r>
        <w:rPr>
          <w:rFonts w:ascii="Arial" w:eastAsia="宋体" w:hAnsi="Arial" w:cs="Arial" w:hint="eastAsia"/>
          <w:szCs w:val="24"/>
        </w:rPr>
        <w:t>备注：为缓解中小企业融资难题，我市推出政府采购订单融资改革举措。订单融资具体流程及试点金融机构订单融资服务承诺可参阅深圳市政府采购监管网（</w:t>
      </w:r>
      <w:r>
        <w:rPr>
          <w:rFonts w:ascii="Arial" w:eastAsia="宋体" w:hAnsi="Arial" w:cs="Arial" w:hint="eastAsia"/>
          <w:szCs w:val="24"/>
        </w:rPr>
        <w:t>www.zfcg.sz.gov.cn</w:t>
      </w:r>
      <w:r>
        <w:rPr>
          <w:rFonts w:ascii="Arial" w:eastAsia="宋体" w:hAnsi="Arial" w:cs="Arial" w:hint="eastAsia"/>
          <w:szCs w:val="24"/>
        </w:rPr>
        <w:t>）信息公开栏目或深圳政府采购网（</w:t>
      </w:r>
      <w:r>
        <w:rPr>
          <w:rFonts w:ascii="Arial" w:eastAsia="宋体" w:hAnsi="Arial" w:cs="Arial" w:hint="eastAsia"/>
          <w:szCs w:val="24"/>
        </w:rPr>
        <w:t>www.cgzx.sz.gov.cn</w:t>
      </w:r>
      <w:r>
        <w:rPr>
          <w:rFonts w:ascii="Arial" w:eastAsia="宋体" w:hAnsi="Arial" w:cs="Arial" w:hint="eastAsia"/>
          <w:szCs w:val="24"/>
        </w:rPr>
        <w:t>）政府采购订单融资栏目。如需解决融资难题，请投标人填写财务负责人或企业负责人联系方式，以便金融机构提供更精准的融资服务。财务负责人</w:t>
      </w:r>
      <w:r>
        <w:rPr>
          <w:rFonts w:ascii="Arial" w:eastAsia="宋体" w:hAnsi="Arial" w:cs="Arial" w:hint="eastAsia"/>
          <w:szCs w:val="24"/>
        </w:rPr>
        <w:t>/</w:t>
      </w:r>
      <w:r>
        <w:rPr>
          <w:rFonts w:ascii="Arial" w:eastAsia="宋体" w:hAnsi="Arial" w:cs="Arial" w:hint="eastAsia"/>
          <w:szCs w:val="24"/>
        </w:rPr>
        <w:t>企业负责人的联系方式（可选填项）：</w:t>
      </w:r>
      <w:r>
        <w:rPr>
          <w:rFonts w:ascii="Arial" w:eastAsia="宋体" w:hAnsi="Arial" w:cs="Arial" w:hint="eastAsia"/>
          <w:szCs w:val="24"/>
          <w:u w:val="single"/>
        </w:rPr>
        <w:t xml:space="preserve">                 </w:t>
      </w:r>
      <w:r>
        <w:rPr>
          <w:rFonts w:ascii="Arial" w:eastAsia="宋体" w:hAnsi="Arial" w:cs="Arial" w:hint="eastAsia"/>
          <w:szCs w:val="24"/>
        </w:rPr>
        <w:t>。</w:t>
      </w:r>
    </w:p>
    <w:p w:rsidR="00CB3E1B" w:rsidRDefault="00DB308F">
      <w:pPr>
        <w:keepNext/>
        <w:keepLines/>
        <w:pageBreakBefore/>
        <w:adjustRightInd w:val="0"/>
        <w:snapToGrid w:val="0"/>
        <w:spacing w:line="360" w:lineRule="auto"/>
        <w:jc w:val="center"/>
        <w:textAlignment w:val="baseline"/>
        <w:outlineLvl w:val="3"/>
        <w:rPr>
          <w:rFonts w:ascii="宋体" w:eastAsia="宋体" w:hAnsi="宋体" w:cs="Times New Roman"/>
          <w:b/>
          <w:bCs/>
          <w:kern w:val="0"/>
          <w:sz w:val="24"/>
          <w:szCs w:val="20"/>
        </w:rPr>
      </w:pPr>
      <w:r>
        <w:rPr>
          <w:rFonts w:ascii="宋体" w:eastAsia="宋体" w:hAnsi="宋体" w:cs="Times New Roman" w:hint="eastAsia"/>
          <w:b/>
          <w:bCs/>
          <w:kern w:val="0"/>
          <w:sz w:val="24"/>
          <w:szCs w:val="20"/>
        </w:rPr>
        <w:lastRenderedPageBreak/>
        <w:t>2.政府采购投标及履约承诺函</w:t>
      </w:r>
    </w:p>
    <w:p w:rsidR="00CB3E1B" w:rsidRDefault="00DB308F">
      <w:pPr>
        <w:adjustRightInd w:val="0"/>
        <w:snapToGrid w:val="0"/>
        <w:rPr>
          <w:rFonts w:ascii="宋体" w:eastAsia="宋体" w:hAnsi="宋体" w:cs="Times New Roman"/>
          <w:sz w:val="24"/>
          <w:szCs w:val="24"/>
        </w:rPr>
      </w:pPr>
      <w:r>
        <w:rPr>
          <w:rFonts w:ascii="宋体" w:eastAsia="宋体" w:hAnsi="宋体" w:cs="Times New Roman" w:hint="eastAsia"/>
          <w:sz w:val="24"/>
          <w:szCs w:val="24"/>
        </w:rPr>
        <w:t>致：</w:t>
      </w:r>
      <w:r>
        <w:rPr>
          <w:rFonts w:ascii="宋体" w:eastAsia="宋体" w:hAnsi="宋体" w:cs="Times New Roman" w:hint="eastAsia"/>
          <w:sz w:val="24"/>
          <w:szCs w:val="24"/>
          <w:u w:val="single"/>
        </w:rPr>
        <w:t>深圳公共资源交易中心</w:t>
      </w:r>
    </w:p>
    <w:p w:rsidR="00CB3E1B" w:rsidRDefault="00DB308F">
      <w:pPr>
        <w:ind w:right="-815" w:firstLineChars="200" w:firstLine="420"/>
        <w:rPr>
          <w:rFonts w:ascii="宋体" w:hAnsi="宋体"/>
          <w:szCs w:val="21"/>
        </w:rPr>
      </w:pPr>
      <w:r>
        <w:rPr>
          <w:rFonts w:ascii="宋体" w:hAnsi="宋体" w:hint="eastAsia"/>
          <w:szCs w:val="21"/>
        </w:rPr>
        <w:t>我单位承诺：</w:t>
      </w:r>
    </w:p>
    <w:p w:rsidR="00CB3E1B" w:rsidRDefault="00DB308F">
      <w:pPr>
        <w:ind w:firstLineChars="200" w:firstLine="420"/>
        <w:rPr>
          <w:rFonts w:ascii="宋体" w:hAnsi="宋体"/>
          <w:szCs w:val="21"/>
        </w:rPr>
      </w:pPr>
      <w:r>
        <w:rPr>
          <w:rFonts w:ascii="宋体" w:hAnsi="宋体" w:hint="eastAsia"/>
          <w:szCs w:val="21"/>
        </w:rPr>
        <w:t>1.我单位参与本项目</w:t>
      </w:r>
      <w:r>
        <w:rPr>
          <w:rFonts w:ascii="宋体" w:hAnsi="宋体" w:hint="eastAsia"/>
        </w:rPr>
        <w:t>所投标（响应）的货物、工程或服务，不存在侵犯知识产权的情况。</w:t>
      </w:r>
    </w:p>
    <w:p w:rsidR="00CB3E1B" w:rsidRDefault="00DB308F">
      <w:pPr>
        <w:ind w:firstLineChars="200" w:firstLine="420"/>
        <w:rPr>
          <w:rFonts w:ascii="宋体" w:hAnsi="宋体"/>
          <w:szCs w:val="21"/>
        </w:rPr>
      </w:pPr>
      <w:r>
        <w:rPr>
          <w:rFonts w:ascii="宋体" w:hAnsi="宋体" w:hint="eastAsia"/>
          <w:szCs w:val="21"/>
        </w:rPr>
        <w:t>2.我单位参与本项目</w:t>
      </w:r>
      <w:r>
        <w:rPr>
          <w:rFonts w:hint="eastAsia"/>
        </w:rPr>
        <w:t>政府采购活动时不存在被有关部门禁止参与政府采购活动且在有效期内的情况。</w:t>
      </w:r>
    </w:p>
    <w:p w:rsidR="00CB3E1B" w:rsidRDefault="00DB308F">
      <w:pPr>
        <w:ind w:firstLineChars="200" w:firstLine="420"/>
        <w:rPr>
          <w:rFonts w:ascii="宋体" w:hAnsi="宋体"/>
          <w:szCs w:val="21"/>
        </w:rPr>
      </w:pPr>
      <w:r>
        <w:rPr>
          <w:rFonts w:ascii="宋体" w:hAnsi="宋体" w:hint="eastAsia"/>
          <w:szCs w:val="21"/>
        </w:rPr>
        <w:t>3.我单位具备《中华人民共和国政府采购法》第二十二条第一款规定的六项条件。</w:t>
      </w:r>
    </w:p>
    <w:p w:rsidR="00CB3E1B" w:rsidRDefault="00DB308F">
      <w:pPr>
        <w:ind w:firstLineChars="200" w:firstLine="420"/>
        <w:rPr>
          <w:rFonts w:ascii="宋体" w:eastAsia="宋体" w:hAnsi="宋体"/>
          <w:szCs w:val="21"/>
        </w:rPr>
      </w:pPr>
      <w:r>
        <w:rPr>
          <w:rFonts w:ascii="宋体" w:hAnsi="宋体" w:hint="eastAsia"/>
          <w:szCs w:val="21"/>
        </w:rPr>
        <w:t>4.我单位</w:t>
      </w:r>
      <w:r>
        <w:rPr>
          <w:rFonts w:hint="eastAsia"/>
        </w:rPr>
        <w:t>未被列入失信被执行人、重大税收违法案件当事人名单、政府采购严重违法失信行为记录名单。</w:t>
      </w:r>
    </w:p>
    <w:p w:rsidR="00CB3E1B" w:rsidRDefault="00DB308F">
      <w:pPr>
        <w:ind w:firstLineChars="200" w:firstLine="420"/>
        <w:rPr>
          <w:rFonts w:ascii="宋体" w:hAnsi="宋体"/>
          <w:szCs w:val="21"/>
        </w:rPr>
      </w:pPr>
      <w:r>
        <w:rPr>
          <w:rFonts w:ascii="宋体" w:hAnsi="宋体" w:hint="eastAsia"/>
          <w:szCs w:val="21"/>
        </w:rPr>
        <w:t>5.我单位参与该项目投标，严格遵守政府采购相关法律，</w:t>
      </w:r>
      <w:proofErr w:type="gramStart"/>
      <w:r>
        <w:rPr>
          <w:rFonts w:ascii="宋体" w:hAnsi="宋体" w:hint="eastAsia"/>
          <w:szCs w:val="21"/>
        </w:rPr>
        <w:t>不</w:t>
      </w:r>
      <w:proofErr w:type="gramEnd"/>
      <w:r>
        <w:rPr>
          <w:rFonts w:ascii="宋体" w:hAnsi="宋体" w:hint="eastAsia"/>
          <w:szCs w:val="21"/>
        </w:rPr>
        <w:t>造假，不围标、串标、陪标。我单位已清楚，如违反上述要求，投标将作无效处理，被列入不良记录名单并在网上曝光，同时将被提请政府采购主管部门给予一定年限内禁止参与政府采购活动或其他处罚。</w:t>
      </w:r>
    </w:p>
    <w:p w:rsidR="00CB3E1B" w:rsidRDefault="00DB308F">
      <w:pPr>
        <w:ind w:firstLineChars="200" w:firstLine="420"/>
        <w:rPr>
          <w:rFonts w:ascii="宋体" w:hAnsi="宋体"/>
          <w:szCs w:val="21"/>
        </w:rPr>
      </w:pPr>
      <w:r>
        <w:rPr>
          <w:rFonts w:ascii="宋体" w:hAnsi="宋体" w:hint="eastAsia"/>
          <w:szCs w:val="21"/>
        </w:rPr>
        <w:t>6.我单位如果中标，做到守信，不偷工减料，依照本项目招标文件需求内容、签署的采购合同及本单位在投标中所作的一切承诺履约。我单位对本项目的报价负责，中标后将严格按照本项目招标文件需求、签署的采购合同及我单位在投标中所作的全部承诺履行。</w:t>
      </w:r>
    </w:p>
    <w:p w:rsidR="00CB3E1B" w:rsidRDefault="00DB308F">
      <w:pPr>
        <w:ind w:firstLineChars="200" w:firstLine="420"/>
        <w:rPr>
          <w:rFonts w:ascii="宋体" w:hAnsi="宋体"/>
          <w:szCs w:val="21"/>
        </w:rPr>
      </w:pPr>
      <w:r>
        <w:rPr>
          <w:rFonts w:ascii="宋体" w:hAnsi="宋体" w:hint="eastAsia"/>
          <w:szCs w:val="21"/>
        </w:rPr>
        <w:t>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rsidR="00CB3E1B" w:rsidRDefault="00DB308F">
      <w:pPr>
        <w:ind w:firstLineChars="200" w:firstLine="420"/>
        <w:rPr>
          <w:rFonts w:ascii="宋体" w:hAnsi="宋体"/>
          <w:szCs w:val="21"/>
        </w:rPr>
      </w:pPr>
      <w:r>
        <w:rPr>
          <w:rFonts w:ascii="宋体" w:hAnsi="宋体" w:hint="eastAsia"/>
          <w:szCs w:val="21"/>
        </w:rPr>
        <w:t>7.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w:t>
      </w:r>
      <w:proofErr w:type="gramStart"/>
      <w:r>
        <w:rPr>
          <w:rFonts w:ascii="宋体" w:hAnsi="宋体" w:hint="eastAsia"/>
          <w:szCs w:val="21"/>
        </w:rPr>
        <w:t>作出</w:t>
      </w:r>
      <w:proofErr w:type="gramEnd"/>
      <w:r>
        <w:rPr>
          <w:rFonts w:ascii="宋体" w:hAnsi="宋体" w:hint="eastAsia"/>
          <w:szCs w:val="21"/>
        </w:rPr>
        <w:t>的行政处罚。</w:t>
      </w:r>
    </w:p>
    <w:p w:rsidR="00CB3E1B" w:rsidRDefault="00DB308F">
      <w:pPr>
        <w:ind w:firstLineChars="200" w:firstLine="420"/>
        <w:rPr>
          <w:rFonts w:ascii="宋体" w:hAnsi="宋体"/>
          <w:szCs w:val="21"/>
        </w:rPr>
      </w:pPr>
      <w:r>
        <w:rPr>
          <w:rFonts w:ascii="宋体" w:hAnsi="宋体" w:hint="eastAsia"/>
          <w:szCs w:val="21"/>
        </w:rPr>
        <w:t>8.我单位承诺中标后项目</w:t>
      </w:r>
      <w:proofErr w:type="gramStart"/>
      <w:r>
        <w:rPr>
          <w:rFonts w:ascii="宋体" w:hAnsi="宋体" w:hint="eastAsia"/>
          <w:szCs w:val="21"/>
        </w:rPr>
        <w:t>不</w:t>
      </w:r>
      <w:proofErr w:type="gramEnd"/>
      <w:r>
        <w:rPr>
          <w:rFonts w:ascii="宋体" w:hAnsi="宋体" w:hint="eastAsia"/>
          <w:szCs w:val="21"/>
        </w:rPr>
        <w:t>转包，未经采购人同意不进行分包。</w:t>
      </w:r>
    </w:p>
    <w:p w:rsidR="00CB3E1B" w:rsidRDefault="00DB308F">
      <w:pPr>
        <w:ind w:firstLineChars="200" w:firstLine="420"/>
        <w:rPr>
          <w:rFonts w:ascii="宋体" w:hAnsi="宋体"/>
        </w:rPr>
      </w:pPr>
      <w:r>
        <w:rPr>
          <w:rFonts w:ascii="宋体" w:hAnsi="宋体" w:hint="eastAsia"/>
          <w:szCs w:val="21"/>
        </w:rPr>
        <w:t>9</w:t>
      </w:r>
      <w:r>
        <w:rPr>
          <w:rFonts w:ascii="宋体" w:hAnsi="宋体"/>
          <w:szCs w:val="21"/>
        </w:rPr>
        <w:t>.</w:t>
      </w:r>
      <w:r>
        <w:rPr>
          <w:rFonts w:ascii="宋体" w:hAnsi="宋体" w:hint="eastAsia"/>
        </w:rPr>
        <w:t>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w:t>
      </w:r>
    </w:p>
    <w:p w:rsidR="00CB3E1B" w:rsidRDefault="00DB308F">
      <w:pPr>
        <w:ind w:firstLineChars="200" w:firstLine="420"/>
        <w:rPr>
          <w:rFonts w:ascii="宋体" w:hAnsi="宋体" w:cs="宋体"/>
          <w:b/>
          <w:kern w:val="0"/>
          <w:szCs w:val="21"/>
        </w:rPr>
      </w:pPr>
      <w:r>
        <w:rPr>
          <w:rFonts w:ascii="宋体" w:hAnsi="宋体" w:hint="eastAsia"/>
        </w:rPr>
        <w:t>10</w:t>
      </w:r>
      <w:r>
        <w:rPr>
          <w:rFonts w:ascii="宋体" w:hAnsi="宋体"/>
        </w:rPr>
        <w:t>.我单位保证，若所投货物涉及《财政部生态环境部关于印发节能产品政府采购品目清单的通知》（财库〔2019〕19号）列明的政府采购强制产品，则所投该产品符合节能产品的认证要求。若所投产品包括数据中心相关设备的，应满足财政部《绿色数据中心政府采购需求标准（试行）》（财办库〔2023〕7号）要求。</w:t>
      </w:r>
    </w:p>
    <w:p w:rsidR="00CB3E1B" w:rsidRDefault="00DB308F">
      <w:pPr>
        <w:ind w:firstLineChars="200" w:firstLine="420"/>
        <w:rPr>
          <w:rFonts w:ascii="宋体" w:hAnsi="宋体"/>
          <w:bCs/>
        </w:rPr>
      </w:pPr>
      <w:r>
        <w:rPr>
          <w:rFonts w:ascii="宋体" w:hAnsi="宋体" w:cs="宋体" w:hint="eastAsia"/>
          <w:bCs/>
          <w:kern w:val="0"/>
          <w:szCs w:val="21"/>
        </w:rPr>
        <w:t>11.</w:t>
      </w:r>
      <w:r>
        <w:rPr>
          <w:rFonts w:ascii="宋体" w:hAnsi="宋体" w:hint="eastAsia"/>
          <w:bCs/>
        </w:rPr>
        <w:t xml:space="preserve"> 我单位已知悉并同意中标（成交）结果信息公示（公开）的内容。</w:t>
      </w:r>
    </w:p>
    <w:p w:rsidR="00CB3E1B" w:rsidRDefault="00DB308F">
      <w:pPr>
        <w:ind w:firstLineChars="200" w:firstLine="420"/>
        <w:rPr>
          <w:rFonts w:ascii="宋体" w:hAnsi="宋体"/>
          <w:bCs/>
        </w:rPr>
      </w:pPr>
      <w:r>
        <w:rPr>
          <w:rFonts w:ascii="宋体" w:hAnsi="宋体" w:hint="eastAsia"/>
          <w:bCs/>
        </w:rPr>
        <w:t>12.我单位保证，符合《中华人民共和国政府采购法实施条例》第十八条规定，与其他投标供应商不存在单位负责人为同一人或者存在直接控股、管理关系；未对本次采购项目提供整体设计、规范编制或者项目管理、监理、检测等服务的情形。如存在“不同供应商的董事、股东或其他高级管理人员为同一人的”情形的，承诺不存在串通投标、恶意串通或者视为串通投标的情形。</w:t>
      </w:r>
    </w:p>
    <w:p w:rsidR="00CB3E1B" w:rsidRDefault="00DB308F">
      <w:pPr>
        <w:ind w:firstLineChars="200" w:firstLine="422"/>
        <w:rPr>
          <w:rFonts w:ascii="宋体" w:hAnsi="宋体"/>
          <w:b/>
        </w:rPr>
      </w:pPr>
      <w:r>
        <w:rPr>
          <w:rFonts w:ascii="宋体" w:hAnsi="宋体" w:hint="eastAsia"/>
          <w:b/>
        </w:rPr>
        <w:t>13.我单位清楚，如存在违反投标承诺行为情节严重的，将根据《深圳市财政局关于印发&lt;深圳市财政局政府采购供应商信用信息管理办法&gt;的通知》，依法被列入失信信息。</w:t>
      </w:r>
    </w:p>
    <w:p w:rsidR="00CB3E1B" w:rsidRDefault="00DB308F">
      <w:pPr>
        <w:ind w:firstLineChars="200" w:firstLine="420"/>
        <w:rPr>
          <w:rFonts w:ascii="宋体" w:eastAsia="宋体" w:hAnsi="宋体" w:cs="Times New Roman"/>
          <w:szCs w:val="21"/>
        </w:rPr>
      </w:pPr>
      <w:r>
        <w:rPr>
          <w:rFonts w:ascii="宋体" w:eastAsia="宋体" w:hAnsi="宋体" w:cs="Times New Roman" w:hint="eastAsia"/>
          <w:szCs w:val="21"/>
        </w:rPr>
        <w:t>以上承诺，如有违反，愿依照国家相关法律法规处理，并承担由此给采购人带来的损失。</w:t>
      </w:r>
    </w:p>
    <w:p w:rsidR="00CB3E1B" w:rsidRDefault="00DB308F">
      <w:pPr>
        <w:ind w:firstLineChars="200" w:firstLine="480"/>
        <w:rPr>
          <w:rFonts w:ascii="宋体" w:eastAsia="宋体" w:hAnsi="宋体" w:cs="Times New Roman"/>
          <w:szCs w:val="21"/>
        </w:rPr>
      </w:pPr>
      <w:r>
        <w:rPr>
          <w:rFonts w:ascii="宋体" w:eastAsia="宋体" w:hAnsi="宋体" w:cs="Times New Roman" w:hint="eastAsia"/>
          <w:sz w:val="24"/>
          <w:szCs w:val="24"/>
        </w:rPr>
        <w:t xml:space="preserve">                        </w:t>
      </w:r>
      <w:r>
        <w:rPr>
          <w:rFonts w:ascii="宋体" w:eastAsia="宋体" w:hAnsi="宋体" w:cs="Times New Roman" w:hint="eastAsia"/>
          <w:szCs w:val="21"/>
        </w:rPr>
        <w:t>投标单位（投标人）名称：</w:t>
      </w:r>
      <w:r>
        <w:rPr>
          <w:rFonts w:ascii="宋体" w:eastAsia="宋体" w:hAnsi="宋体" w:cs="Times New Roman" w:hint="eastAsia"/>
          <w:szCs w:val="21"/>
          <w:u w:val="single"/>
        </w:rPr>
        <w:t xml:space="preserve">             </w:t>
      </w:r>
      <w:r>
        <w:rPr>
          <w:rFonts w:ascii="宋体" w:eastAsia="宋体" w:hAnsi="宋体" w:cs="Times New Roman" w:hint="eastAsia"/>
          <w:szCs w:val="21"/>
        </w:rPr>
        <w:t xml:space="preserve">                </w:t>
      </w:r>
    </w:p>
    <w:p w:rsidR="00CB3E1B" w:rsidRDefault="00DB308F">
      <w:pPr>
        <w:ind w:firstLineChars="200" w:firstLine="420"/>
        <w:rPr>
          <w:rFonts w:ascii="宋体" w:eastAsia="宋体" w:hAnsi="宋体" w:cs="Times New Roman"/>
          <w:szCs w:val="21"/>
        </w:rPr>
      </w:pPr>
      <w:r>
        <w:rPr>
          <w:rFonts w:ascii="宋体" w:eastAsia="宋体" w:hAnsi="宋体" w:cs="Times New Roman" w:hint="eastAsia"/>
          <w:szCs w:val="21"/>
        </w:rPr>
        <w:t xml:space="preserve">                                                        </w:t>
      </w:r>
      <w:r>
        <w:rPr>
          <w:rFonts w:ascii="宋体" w:eastAsia="宋体" w:hAnsi="宋体" w:cs="Times New Roman" w:hint="eastAsia"/>
          <w:szCs w:val="21"/>
          <w:u w:val="single"/>
        </w:rPr>
        <w:t xml:space="preserve">   </w:t>
      </w:r>
      <w:r>
        <w:rPr>
          <w:rFonts w:ascii="宋体" w:eastAsia="宋体" w:hAnsi="宋体" w:cs="Times New Roman" w:hint="eastAsia"/>
          <w:szCs w:val="21"/>
        </w:rPr>
        <w:t>年</w:t>
      </w:r>
      <w:r>
        <w:rPr>
          <w:rFonts w:ascii="宋体" w:eastAsia="宋体" w:hAnsi="宋体" w:cs="Times New Roman" w:hint="eastAsia"/>
          <w:szCs w:val="21"/>
          <w:u w:val="single"/>
        </w:rPr>
        <w:t xml:space="preserve">   </w:t>
      </w:r>
      <w:r>
        <w:rPr>
          <w:rFonts w:ascii="宋体" w:eastAsia="宋体" w:hAnsi="宋体" w:cs="Times New Roman" w:hint="eastAsia"/>
          <w:szCs w:val="21"/>
        </w:rPr>
        <w:t>月</w:t>
      </w:r>
      <w:r>
        <w:rPr>
          <w:rFonts w:ascii="宋体" w:eastAsia="宋体" w:hAnsi="宋体" w:cs="Times New Roman" w:hint="eastAsia"/>
          <w:szCs w:val="21"/>
          <w:u w:val="single"/>
        </w:rPr>
        <w:t xml:space="preserve">   </w:t>
      </w:r>
      <w:r>
        <w:rPr>
          <w:rFonts w:ascii="宋体" w:eastAsia="宋体" w:hAnsi="宋体" w:cs="Times New Roman" w:hint="eastAsia"/>
          <w:szCs w:val="21"/>
        </w:rPr>
        <w:t>日</w:t>
      </w:r>
    </w:p>
    <w:p w:rsidR="00CB3E1B" w:rsidRDefault="00DB308F">
      <w:pPr>
        <w:widowControl/>
        <w:rPr>
          <w:rFonts w:ascii="宋体" w:eastAsia="宋体" w:hAnsi="宋体" w:cs="Times New Roman"/>
          <w:b/>
          <w:color w:val="FF0000"/>
          <w:kern w:val="0"/>
          <w:sz w:val="24"/>
          <w:szCs w:val="24"/>
        </w:rPr>
      </w:pPr>
      <w:r>
        <w:rPr>
          <w:rFonts w:ascii="宋体" w:eastAsia="宋体" w:hAnsi="宋体" w:cs="Times New Roman" w:hint="eastAsia"/>
          <w:b/>
          <w:color w:val="FF0000"/>
          <w:kern w:val="0"/>
          <w:szCs w:val="21"/>
        </w:rPr>
        <w:t>注：根据《中华人民共和国政府采购法实施条例》第十九条规定：政府采购法第二十二条第一款第五项所</w:t>
      </w:r>
      <w:proofErr w:type="gramStart"/>
      <w:r>
        <w:rPr>
          <w:rFonts w:ascii="宋体" w:eastAsia="宋体" w:hAnsi="宋体" w:cs="Times New Roman" w:hint="eastAsia"/>
          <w:b/>
          <w:color w:val="FF0000"/>
          <w:kern w:val="0"/>
          <w:szCs w:val="21"/>
        </w:rPr>
        <w:t>称重大</w:t>
      </w:r>
      <w:proofErr w:type="gramEnd"/>
      <w:r>
        <w:rPr>
          <w:rFonts w:ascii="宋体" w:eastAsia="宋体" w:hAnsi="宋体" w:cs="Times New Roman" w:hint="eastAsia"/>
          <w:b/>
          <w:color w:val="FF0000"/>
          <w:kern w:val="0"/>
          <w:szCs w:val="21"/>
        </w:rPr>
        <w:t>违法记录，是指供应商因违法经营受到刑事处罚或者责令停产停业、吊销许可证或者执照、较大数额罚款等行政处罚。</w:t>
      </w:r>
    </w:p>
    <w:p w:rsidR="00CB3E1B" w:rsidRDefault="00DB308F">
      <w:pPr>
        <w:widowControl/>
        <w:jc w:val="center"/>
        <w:outlineLvl w:val="3"/>
        <w:rPr>
          <w:rFonts w:ascii="宋体" w:eastAsia="宋体" w:hAnsi="宋体" w:cs="Times New Roman"/>
          <w:b/>
          <w:bCs/>
          <w:kern w:val="0"/>
          <w:sz w:val="24"/>
          <w:szCs w:val="20"/>
        </w:rPr>
      </w:pPr>
      <w:r>
        <w:rPr>
          <w:rFonts w:ascii="宋体" w:eastAsia="宋体" w:hAnsi="宋体" w:cs="Times New Roman" w:hint="eastAsia"/>
          <w:b/>
          <w:bCs/>
          <w:kern w:val="0"/>
          <w:sz w:val="24"/>
          <w:szCs w:val="20"/>
        </w:rPr>
        <w:lastRenderedPageBreak/>
        <w:t>3</w:t>
      </w:r>
      <w:r>
        <w:rPr>
          <w:rFonts w:ascii="宋体" w:eastAsia="宋体" w:hAnsi="宋体" w:cs="Times New Roman"/>
          <w:b/>
          <w:bCs/>
          <w:kern w:val="0"/>
          <w:sz w:val="24"/>
          <w:szCs w:val="20"/>
        </w:rPr>
        <w:t>.</w:t>
      </w:r>
      <w:r>
        <w:rPr>
          <w:rFonts w:ascii="宋体" w:eastAsia="宋体" w:hAnsi="宋体" w:cs="Times New Roman" w:hint="eastAsia"/>
          <w:b/>
          <w:bCs/>
          <w:kern w:val="0"/>
          <w:sz w:val="24"/>
          <w:szCs w:val="20"/>
        </w:rPr>
        <w:t>分项报价清单</w:t>
      </w:r>
    </w:p>
    <w:p w:rsidR="00CB3E1B" w:rsidRDefault="00DB308F" w:rsidP="005D3CFA">
      <w:pPr>
        <w:spacing w:afterLines="25" w:line="300" w:lineRule="auto"/>
        <w:rPr>
          <w:rFonts w:ascii="Arial" w:eastAsia="宋体" w:hAnsi="Arial" w:cs="Arial"/>
          <w:szCs w:val="24"/>
        </w:rPr>
      </w:pPr>
      <w:r>
        <w:rPr>
          <w:rFonts w:ascii="Arial" w:eastAsia="宋体" w:hAnsi="Arial" w:cs="Arial" w:hint="eastAsia"/>
          <w:color w:val="000000"/>
          <w:szCs w:val="24"/>
        </w:rPr>
        <w:t>投标单位（投标人）名称：</w:t>
      </w:r>
      <w:r>
        <w:rPr>
          <w:rFonts w:ascii="Arial" w:eastAsia="宋体" w:hAnsi="Arial" w:cs="Arial"/>
          <w:color w:val="000000"/>
          <w:szCs w:val="24"/>
          <w:u w:val="single"/>
        </w:rPr>
        <w:t xml:space="preserve">                          </w:t>
      </w:r>
    </w:p>
    <w:tbl>
      <w:tblPr>
        <w:tblW w:w="9011"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822"/>
        <w:gridCol w:w="3260"/>
        <w:gridCol w:w="1413"/>
        <w:gridCol w:w="1470"/>
        <w:gridCol w:w="2038"/>
        <w:gridCol w:w="8"/>
      </w:tblGrid>
      <w:tr w:rsidR="00CB3E1B">
        <w:trPr>
          <w:trHeight w:val="458"/>
          <w:jc w:val="center"/>
        </w:trPr>
        <w:tc>
          <w:tcPr>
            <w:tcW w:w="822" w:type="dxa"/>
            <w:vAlign w:val="center"/>
          </w:tcPr>
          <w:p w:rsidR="00CB3E1B" w:rsidRDefault="00DB308F" w:rsidP="005D3CFA">
            <w:pPr>
              <w:snapToGrid w:val="0"/>
              <w:spacing w:afterLines="25"/>
              <w:jc w:val="center"/>
              <w:rPr>
                <w:rFonts w:ascii="Arial" w:eastAsia="宋体" w:hAnsi="Arial" w:cs="Arial"/>
                <w:szCs w:val="24"/>
              </w:rPr>
            </w:pPr>
            <w:r>
              <w:rPr>
                <w:rFonts w:ascii="Arial" w:eastAsia="宋体" w:hAnsi="Arial" w:cs="Arial" w:hint="eastAsia"/>
                <w:szCs w:val="24"/>
              </w:rPr>
              <w:t>序号</w:t>
            </w:r>
          </w:p>
        </w:tc>
        <w:tc>
          <w:tcPr>
            <w:tcW w:w="3260" w:type="dxa"/>
            <w:vAlign w:val="center"/>
          </w:tcPr>
          <w:p w:rsidR="00CB3E1B" w:rsidRDefault="00DB308F" w:rsidP="005D3CFA">
            <w:pPr>
              <w:snapToGrid w:val="0"/>
              <w:spacing w:afterLines="25"/>
              <w:jc w:val="center"/>
              <w:rPr>
                <w:rFonts w:ascii="Arial" w:eastAsia="宋体" w:hAnsi="Arial" w:cs="Arial"/>
                <w:szCs w:val="24"/>
              </w:rPr>
            </w:pPr>
            <w:r>
              <w:rPr>
                <w:rFonts w:ascii="Arial" w:eastAsia="宋体" w:hAnsi="Arial" w:cs="Arial" w:hint="eastAsia"/>
                <w:szCs w:val="24"/>
              </w:rPr>
              <w:t>支出项名称</w:t>
            </w:r>
          </w:p>
        </w:tc>
        <w:tc>
          <w:tcPr>
            <w:tcW w:w="1413" w:type="dxa"/>
            <w:vAlign w:val="center"/>
          </w:tcPr>
          <w:p w:rsidR="00CB3E1B" w:rsidRDefault="00DB308F" w:rsidP="005D3CFA">
            <w:pPr>
              <w:snapToGrid w:val="0"/>
              <w:spacing w:afterLines="25"/>
              <w:jc w:val="center"/>
              <w:rPr>
                <w:rFonts w:ascii="Arial" w:eastAsia="宋体" w:hAnsi="Arial" w:cs="Arial"/>
                <w:szCs w:val="24"/>
              </w:rPr>
            </w:pPr>
            <w:r>
              <w:rPr>
                <w:rFonts w:ascii="Arial" w:eastAsia="宋体" w:hAnsi="Arial" w:cs="Arial" w:hint="eastAsia"/>
                <w:szCs w:val="24"/>
              </w:rPr>
              <w:t>数量</w:t>
            </w:r>
          </w:p>
        </w:tc>
        <w:tc>
          <w:tcPr>
            <w:tcW w:w="1470" w:type="dxa"/>
            <w:vAlign w:val="center"/>
          </w:tcPr>
          <w:p w:rsidR="00CB3E1B" w:rsidRDefault="00DB308F" w:rsidP="005D3CFA">
            <w:pPr>
              <w:snapToGrid w:val="0"/>
              <w:spacing w:afterLines="25"/>
              <w:jc w:val="center"/>
              <w:rPr>
                <w:rFonts w:ascii="Arial" w:eastAsia="宋体" w:hAnsi="Arial" w:cs="Arial"/>
                <w:szCs w:val="24"/>
              </w:rPr>
            </w:pPr>
            <w:r>
              <w:rPr>
                <w:rFonts w:ascii="Arial" w:eastAsia="宋体" w:hAnsi="Arial" w:cs="Arial" w:hint="eastAsia"/>
                <w:szCs w:val="24"/>
              </w:rPr>
              <w:t>单价（元）</w:t>
            </w:r>
          </w:p>
        </w:tc>
        <w:tc>
          <w:tcPr>
            <w:tcW w:w="2046" w:type="dxa"/>
            <w:gridSpan w:val="2"/>
            <w:vAlign w:val="center"/>
          </w:tcPr>
          <w:p w:rsidR="00CB3E1B" w:rsidRDefault="00DB308F" w:rsidP="005D3CFA">
            <w:pPr>
              <w:snapToGrid w:val="0"/>
              <w:spacing w:afterLines="25"/>
              <w:jc w:val="center"/>
              <w:rPr>
                <w:rFonts w:ascii="Arial" w:eastAsia="宋体" w:hAnsi="Arial" w:cs="Arial"/>
                <w:szCs w:val="24"/>
              </w:rPr>
            </w:pPr>
            <w:r>
              <w:rPr>
                <w:rFonts w:ascii="Arial" w:eastAsia="宋体" w:hAnsi="Arial" w:cs="Arial" w:hint="eastAsia"/>
                <w:szCs w:val="24"/>
              </w:rPr>
              <w:t>总价（元）</w:t>
            </w:r>
          </w:p>
        </w:tc>
      </w:tr>
      <w:tr w:rsidR="00CB3E1B">
        <w:trPr>
          <w:trHeight w:val="458"/>
          <w:jc w:val="center"/>
        </w:trPr>
        <w:tc>
          <w:tcPr>
            <w:tcW w:w="822" w:type="dxa"/>
            <w:vAlign w:val="center"/>
          </w:tcPr>
          <w:p w:rsidR="00CB3E1B" w:rsidRDefault="00DB308F" w:rsidP="005D3CFA">
            <w:pPr>
              <w:snapToGrid w:val="0"/>
              <w:spacing w:afterLines="25"/>
              <w:jc w:val="center"/>
              <w:rPr>
                <w:rFonts w:ascii="Arial" w:eastAsia="宋体" w:hAnsi="Arial" w:cs="Arial"/>
                <w:szCs w:val="24"/>
              </w:rPr>
            </w:pPr>
            <w:r>
              <w:rPr>
                <w:rFonts w:ascii="Arial" w:eastAsia="宋体" w:hAnsi="Arial" w:cs="Arial" w:hint="eastAsia"/>
                <w:szCs w:val="24"/>
              </w:rPr>
              <w:t>1</w:t>
            </w:r>
          </w:p>
        </w:tc>
        <w:tc>
          <w:tcPr>
            <w:tcW w:w="3260" w:type="dxa"/>
            <w:vAlign w:val="center"/>
          </w:tcPr>
          <w:p w:rsidR="00CB3E1B" w:rsidRDefault="00CB3E1B" w:rsidP="005D3CFA">
            <w:pPr>
              <w:snapToGrid w:val="0"/>
              <w:spacing w:afterLines="25"/>
              <w:jc w:val="center"/>
              <w:rPr>
                <w:rFonts w:ascii="Arial" w:eastAsia="宋体" w:hAnsi="Arial" w:cs="Times New Roman"/>
                <w:szCs w:val="24"/>
              </w:rPr>
            </w:pPr>
          </w:p>
        </w:tc>
        <w:tc>
          <w:tcPr>
            <w:tcW w:w="1413" w:type="dxa"/>
            <w:vAlign w:val="center"/>
          </w:tcPr>
          <w:p w:rsidR="00CB3E1B" w:rsidRDefault="00CB3E1B" w:rsidP="005D3CFA">
            <w:pPr>
              <w:snapToGrid w:val="0"/>
              <w:spacing w:afterLines="25"/>
              <w:jc w:val="center"/>
              <w:rPr>
                <w:rFonts w:ascii="Arial" w:eastAsia="宋体" w:hAnsi="Arial" w:cs="Arial"/>
                <w:szCs w:val="24"/>
              </w:rPr>
            </w:pPr>
          </w:p>
        </w:tc>
        <w:tc>
          <w:tcPr>
            <w:tcW w:w="1470" w:type="dxa"/>
            <w:vAlign w:val="center"/>
          </w:tcPr>
          <w:p w:rsidR="00CB3E1B" w:rsidRDefault="00CB3E1B" w:rsidP="005D3CFA">
            <w:pPr>
              <w:snapToGrid w:val="0"/>
              <w:spacing w:afterLines="25"/>
              <w:jc w:val="center"/>
              <w:rPr>
                <w:rFonts w:ascii="Arial" w:eastAsia="宋体" w:hAnsi="Arial" w:cs="Arial"/>
                <w:szCs w:val="24"/>
              </w:rPr>
            </w:pPr>
          </w:p>
        </w:tc>
        <w:tc>
          <w:tcPr>
            <w:tcW w:w="2046" w:type="dxa"/>
            <w:gridSpan w:val="2"/>
            <w:vAlign w:val="center"/>
          </w:tcPr>
          <w:p w:rsidR="00CB3E1B" w:rsidRDefault="00CB3E1B" w:rsidP="005D3CFA">
            <w:pPr>
              <w:snapToGrid w:val="0"/>
              <w:spacing w:afterLines="25"/>
              <w:jc w:val="center"/>
              <w:rPr>
                <w:rFonts w:ascii="Arial" w:eastAsia="宋体" w:hAnsi="Arial" w:cs="Arial"/>
                <w:szCs w:val="24"/>
              </w:rPr>
            </w:pPr>
          </w:p>
        </w:tc>
      </w:tr>
      <w:tr w:rsidR="00CB3E1B">
        <w:trPr>
          <w:trHeight w:val="458"/>
          <w:jc w:val="center"/>
        </w:trPr>
        <w:tc>
          <w:tcPr>
            <w:tcW w:w="822" w:type="dxa"/>
            <w:vAlign w:val="center"/>
          </w:tcPr>
          <w:p w:rsidR="00CB3E1B" w:rsidRDefault="00DB308F" w:rsidP="005D3CFA">
            <w:pPr>
              <w:snapToGrid w:val="0"/>
              <w:spacing w:afterLines="25"/>
              <w:jc w:val="center"/>
              <w:rPr>
                <w:rFonts w:ascii="Arial" w:eastAsia="宋体" w:hAnsi="Arial" w:cs="Arial"/>
                <w:szCs w:val="24"/>
              </w:rPr>
            </w:pPr>
            <w:r>
              <w:rPr>
                <w:rFonts w:ascii="Arial" w:eastAsia="宋体" w:hAnsi="Arial" w:cs="Arial" w:hint="eastAsia"/>
                <w:szCs w:val="24"/>
              </w:rPr>
              <w:t>2</w:t>
            </w:r>
          </w:p>
        </w:tc>
        <w:tc>
          <w:tcPr>
            <w:tcW w:w="3260" w:type="dxa"/>
            <w:vAlign w:val="center"/>
          </w:tcPr>
          <w:p w:rsidR="00CB3E1B" w:rsidRDefault="00CB3E1B" w:rsidP="005D3CFA">
            <w:pPr>
              <w:snapToGrid w:val="0"/>
              <w:spacing w:afterLines="25"/>
              <w:jc w:val="center"/>
              <w:rPr>
                <w:rFonts w:ascii="Arial" w:eastAsia="宋体" w:hAnsi="Arial" w:cs="Times New Roman"/>
                <w:szCs w:val="24"/>
              </w:rPr>
            </w:pPr>
          </w:p>
        </w:tc>
        <w:tc>
          <w:tcPr>
            <w:tcW w:w="1413" w:type="dxa"/>
            <w:vAlign w:val="center"/>
          </w:tcPr>
          <w:p w:rsidR="00CB3E1B" w:rsidRDefault="00CB3E1B" w:rsidP="005D3CFA">
            <w:pPr>
              <w:snapToGrid w:val="0"/>
              <w:spacing w:afterLines="25"/>
              <w:jc w:val="center"/>
              <w:rPr>
                <w:rFonts w:ascii="Arial" w:eastAsia="宋体" w:hAnsi="Arial" w:cs="Arial"/>
                <w:szCs w:val="24"/>
              </w:rPr>
            </w:pPr>
          </w:p>
        </w:tc>
        <w:tc>
          <w:tcPr>
            <w:tcW w:w="1470" w:type="dxa"/>
            <w:vAlign w:val="center"/>
          </w:tcPr>
          <w:p w:rsidR="00CB3E1B" w:rsidRDefault="00CB3E1B" w:rsidP="005D3CFA">
            <w:pPr>
              <w:snapToGrid w:val="0"/>
              <w:spacing w:afterLines="25"/>
              <w:jc w:val="center"/>
              <w:rPr>
                <w:rFonts w:ascii="Arial" w:eastAsia="宋体" w:hAnsi="Arial" w:cs="Arial"/>
                <w:szCs w:val="24"/>
              </w:rPr>
            </w:pPr>
          </w:p>
        </w:tc>
        <w:tc>
          <w:tcPr>
            <w:tcW w:w="2046" w:type="dxa"/>
            <w:gridSpan w:val="2"/>
            <w:vAlign w:val="center"/>
          </w:tcPr>
          <w:p w:rsidR="00CB3E1B" w:rsidRDefault="00CB3E1B" w:rsidP="005D3CFA">
            <w:pPr>
              <w:snapToGrid w:val="0"/>
              <w:spacing w:afterLines="25"/>
              <w:jc w:val="center"/>
              <w:rPr>
                <w:rFonts w:ascii="Arial" w:eastAsia="宋体" w:hAnsi="Arial" w:cs="Arial"/>
                <w:szCs w:val="24"/>
              </w:rPr>
            </w:pPr>
          </w:p>
        </w:tc>
      </w:tr>
      <w:tr w:rsidR="00CB3E1B">
        <w:trPr>
          <w:trHeight w:val="458"/>
          <w:jc w:val="center"/>
        </w:trPr>
        <w:tc>
          <w:tcPr>
            <w:tcW w:w="822" w:type="dxa"/>
            <w:vAlign w:val="center"/>
          </w:tcPr>
          <w:p w:rsidR="00CB3E1B" w:rsidRDefault="00DB308F" w:rsidP="005D3CFA">
            <w:pPr>
              <w:snapToGrid w:val="0"/>
              <w:spacing w:afterLines="25"/>
              <w:jc w:val="center"/>
              <w:rPr>
                <w:rFonts w:ascii="Arial" w:eastAsia="宋体" w:hAnsi="Arial" w:cs="Arial"/>
                <w:szCs w:val="24"/>
              </w:rPr>
            </w:pPr>
            <w:r>
              <w:rPr>
                <w:rFonts w:ascii="Arial" w:eastAsia="宋体" w:hAnsi="Arial" w:cs="Arial" w:hint="eastAsia"/>
                <w:szCs w:val="24"/>
              </w:rPr>
              <w:t>3</w:t>
            </w:r>
          </w:p>
        </w:tc>
        <w:tc>
          <w:tcPr>
            <w:tcW w:w="3260" w:type="dxa"/>
            <w:vAlign w:val="center"/>
          </w:tcPr>
          <w:p w:rsidR="00CB3E1B" w:rsidRDefault="00CB3E1B" w:rsidP="005D3CFA">
            <w:pPr>
              <w:snapToGrid w:val="0"/>
              <w:spacing w:afterLines="25"/>
              <w:jc w:val="center"/>
              <w:rPr>
                <w:rFonts w:ascii="Arial" w:eastAsia="宋体" w:hAnsi="Arial" w:cs="Times New Roman"/>
                <w:szCs w:val="24"/>
              </w:rPr>
            </w:pPr>
          </w:p>
        </w:tc>
        <w:tc>
          <w:tcPr>
            <w:tcW w:w="1413" w:type="dxa"/>
            <w:vAlign w:val="center"/>
          </w:tcPr>
          <w:p w:rsidR="00CB3E1B" w:rsidRDefault="00CB3E1B" w:rsidP="005D3CFA">
            <w:pPr>
              <w:snapToGrid w:val="0"/>
              <w:spacing w:afterLines="25"/>
              <w:jc w:val="center"/>
              <w:rPr>
                <w:rFonts w:ascii="Arial" w:eastAsia="宋体" w:hAnsi="Arial" w:cs="Arial"/>
                <w:szCs w:val="24"/>
              </w:rPr>
            </w:pPr>
          </w:p>
        </w:tc>
        <w:tc>
          <w:tcPr>
            <w:tcW w:w="1470" w:type="dxa"/>
            <w:vAlign w:val="center"/>
          </w:tcPr>
          <w:p w:rsidR="00CB3E1B" w:rsidRDefault="00CB3E1B" w:rsidP="005D3CFA">
            <w:pPr>
              <w:snapToGrid w:val="0"/>
              <w:spacing w:afterLines="25"/>
              <w:jc w:val="center"/>
              <w:rPr>
                <w:rFonts w:ascii="Arial" w:eastAsia="宋体" w:hAnsi="Arial" w:cs="Arial"/>
                <w:szCs w:val="24"/>
              </w:rPr>
            </w:pPr>
          </w:p>
        </w:tc>
        <w:tc>
          <w:tcPr>
            <w:tcW w:w="2046" w:type="dxa"/>
            <w:gridSpan w:val="2"/>
            <w:vAlign w:val="center"/>
          </w:tcPr>
          <w:p w:rsidR="00CB3E1B" w:rsidRDefault="00CB3E1B" w:rsidP="005D3CFA">
            <w:pPr>
              <w:snapToGrid w:val="0"/>
              <w:spacing w:afterLines="25"/>
              <w:jc w:val="center"/>
              <w:rPr>
                <w:rFonts w:ascii="Arial" w:eastAsia="宋体" w:hAnsi="Arial" w:cs="Arial"/>
                <w:szCs w:val="24"/>
              </w:rPr>
            </w:pPr>
          </w:p>
        </w:tc>
      </w:tr>
      <w:tr w:rsidR="00CB3E1B">
        <w:trPr>
          <w:trHeight w:val="458"/>
          <w:jc w:val="center"/>
        </w:trPr>
        <w:tc>
          <w:tcPr>
            <w:tcW w:w="822" w:type="dxa"/>
            <w:vAlign w:val="center"/>
          </w:tcPr>
          <w:p w:rsidR="00CB3E1B" w:rsidRDefault="00DB308F" w:rsidP="005D3CFA">
            <w:pPr>
              <w:snapToGrid w:val="0"/>
              <w:spacing w:afterLines="25"/>
              <w:jc w:val="center"/>
              <w:rPr>
                <w:rFonts w:ascii="Arial" w:eastAsia="宋体" w:hAnsi="Arial" w:cs="Arial"/>
                <w:szCs w:val="24"/>
              </w:rPr>
            </w:pPr>
            <w:r>
              <w:rPr>
                <w:rFonts w:ascii="Arial" w:eastAsia="宋体" w:hAnsi="Arial" w:cs="Arial" w:hint="eastAsia"/>
                <w:szCs w:val="24"/>
              </w:rPr>
              <w:t>……</w:t>
            </w:r>
          </w:p>
        </w:tc>
        <w:tc>
          <w:tcPr>
            <w:tcW w:w="3260" w:type="dxa"/>
            <w:vAlign w:val="center"/>
          </w:tcPr>
          <w:p w:rsidR="00CB3E1B" w:rsidRDefault="00CB3E1B" w:rsidP="005D3CFA">
            <w:pPr>
              <w:snapToGrid w:val="0"/>
              <w:spacing w:afterLines="25"/>
              <w:jc w:val="center"/>
              <w:rPr>
                <w:rFonts w:ascii="Arial" w:eastAsia="宋体" w:hAnsi="Arial" w:cs="Arial"/>
                <w:szCs w:val="24"/>
              </w:rPr>
            </w:pPr>
          </w:p>
        </w:tc>
        <w:tc>
          <w:tcPr>
            <w:tcW w:w="1413" w:type="dxa"/>
            <w:vAlign w:val="center"/>
          </w:tcPr>
          <w:p w:rsidR="00CB3E1B" w:rsidRDefault="00CB3E1B" w:rsidP="005D3CFA">
            <w:pPr>
              <w:snapToGrid w:val="0"/>
              <w:spacing w:afterLines="25"/>
              <w:jc w:val="center"/>
              <w:rPr>
                <w:rFonts w:ascii="Arial" w:eastAsia="宋体" w:hAnsi="Arial" w:cs="Arial"/>
                <w:szCs w:val="24"/>
              </w:rPr>
            </w:pPr>
          </w:p>
        </w:tc>
        <w:tc>
          <w:tcPr>
            <w:tcW w:w="1470" w:type="dxa"/>
            <w:vAlign w:val="center"/>
          </w:tcPr>
          <w:p w:rsidR="00CB3E1B" w:rsidRDefault="00CB3E1B" w:rsidP="005D3CFA">
            <w:pPr>
              <w:snapToGrid w:val="0"/>
              <w:spacing w:afterLines="25"/>
              <w:jc w:val="center"/>
              <w:rPr>
                <w:rFonts w:ascii="Arial" w:eastAsia="宋体" w:hAnsi="Arial" w:cs="Arial"/>
                <w:szCs w:val="24"/>
              </w:rPr>
            </w:pPr>
          </w:p>
        </w:tc>
        <w:tc>
          <w:tcPr>
            <w:tcW w:w="2046" w:type="dxa"/>
            <w:gridSpan w:val="2"/>
            <w:vAlign w:val="center"/>
          </w:tcPr>
          <w:p w:rsidR="00CB3E1B" w:rsidRDefault="00CB3E1B" w:rsidP="005D3CFA">
            <w:pPr>
              <w:snapToGrid w:val="0"/>
              <w:spacing w:afterLines="25"/>
              <w:jc w:val="center"/>
              <w:rPr>
                <w:rFonts w:ascii="Arial" w:eastAsia="宋体" w:hAnsi="Arial" w:cs="Arial"/>
                <w:szCs w:val="24"/>
              </w:rPr>
            </w:pPr>
          </w:p>
        </w:tc>
      </w:tr>
      <w:tr w:rsidR="00CB3E1B">
        <w:trPr>
          <w:gridAfter w:val="1"/>
          <w:wAfter w:w="8" w:type="dxa"/>
          <w:cantSplit/>
          <w:trHeight w:val="646"/>
          <w:jc w:val="center"/>
        </w:trPr>
        <w:tc>
          <w:tcPr>
            <w:tcW w:w="6965" w:type="dxa"/>
            <w:gridSpan w:val="4"/>
            <w:vAlign w:val="center"/>
          </w:tcPr>
          <w:p w:rsidR="00CB3E1B" w:rsidRDefault="00DB308F" w:rsidP="005D3CFA">
            <w:pPr>
              <w:snapToGrid w:val="0"/>
              <w:spacing w:afterLines="25"/>
              <w:jc w:val="center"/>
              <w:rPr>
                <w:rFonts w:ascii="Arial" w:eastAsia="宋体" w:hAnsi="Arial" w:cs="Arial"/>
                <w:b/>
                <w:szCs w:val="24"/>
              </w:rPr>
            </w:pPr>
            <w:r>
              <w:rPr>
                <w:rFonts w:ascii="Arial" w:eastAsia="宋体" w:hAnsi="Arial" w:cs="Arial" w:hint="eastAsia"/>
                <w:b/>
                <w:szCs w:val="24"/>
              </w:rPr>
              <w:t>投标总价</w:t>
            </w:r>
            <w:r>
              <w:rPr>
                <w:rFonts w:ascii="Arial" w:eastAsia="宋体" w:hAnsi="Arial" w:cs="Times New Roman" w:hint="eastAsia"/>
                <w:szCs w:val="24"/>
              </w:rPr>
              <w:t>（以上各项之和；币种：人民币；单位：元）</w:t>
            </w:r>
          </w:p>
        </w:tc>
        <w:tc>
          <w:tcPr>
            <w:tcW w:w="2038" w:type="dxa"/>
            <w:vAlign w:val="center"/>
          </w:tcPr>
          <w:p w:rsidR="00CB3E1B" w:rsidRDefault="00CB3E1B" w:rsidP="005D3CFA">
            <w:pPr>
              <w:snapToGrid w:val="0"/>
              <w:spacing w:afterLines="25"/>
              <w:jc w:val="center"/>
              <w:rPr>
                <w:rFonts w:ascii="Arial" w:eastAsia="宋体" w:hAnsi="Arial" w:cs="Arial"/>
                <w:szCs w:val="24"/>
              </w:rPr>
            </w:pPr>
          </w:p>
        </w:tc>
      </w:tr>
    </w:tbl>
    <w:p w:rsidR="00CB3E1B" w:rsidRDefault="00DB308F" w:rsidP="005D3CFA">
      <w:pPr>
        <w:spacing w:afterLines="25" w:line="300" w:lineRule="auto"/>
        <w:rPr>
          <w:rFonts w:ascii="Arial" w:eastAsia="宋体" w:hAnsi="Arial" w:cs="Times New Roman"/>
          <w:b/>
          <w:szCs w:val="24"/>
        </w:rPr>
      </w:pPr>
      <w:r>
        <w:rPr>
          <w:rFonts w:ascii="Arial" w:eastAsia="宋体" w:hAnsi="Arial" w:cs="Times New Roman" w:hint="eastAsia"/>
          <w:b/>
          <w:szCs w:val="24"/>
        </w:rPr>
        <w:t>填写说明：</w:t>
      </w:r>
    </w:p>
    <w:p w:rsidR="00CB3E1B" w:rsidRDefault="00DB308F" w:rsidP="005D3CFA">
      <w:pPr>
        <w:spacing w:afterLines="25" w:line="300" w:lineRule="auto"/>
        <w:rPr>
          <w:rFonts w:ascii="Arial" w:eastAsia="宋体" w:hAnsi="Arial" w:cs="Times New Roman"/>
          <w:b/>
          <w:szCs w:val="24"/>
        </w:rPr>
      </w:pPr>
      <w:r>
        <w:rPr>
          <w:rFonts w:ascii="Arial" w:eastAsia="宋体" w:hAnsi="Arial" w:cs="Times New Roman" w:hint="eastAsia"/>
          <w:b/>
          <w:szCs w:val="24"/>
        </w:rPr>
        <w:t>1</w:t>
      </w:r>
      <w:r>
        <w:rPr>
          <w:rFonts w:ascii="Arial" w:eastAsia="宋体" w:hAnsi="Arial" w:cs="Times New Roman" w:hint="eastAsia"/>
          <w:b/>
          <w:szCs w:val="24"/>
        </w:rPr>
        <w:t>、此表可延长，各投标人根据本项目实际涉及的所有支出项情况修改后填写。本表如有缺漏项，由投标人自行承担。</w:t>
      </w:r>
    </w:p>
    <w:p w:rsidR="00CB3E1B" w:rsidRDefault="00DB308F">
      <w:pPr>
        <w:spacing w:line="360" w:lineRule="exact"/>
        <w:rPr>
          <w:rFonts w:ascii="宋体" w:eastAsia="宋体" w:hAnsi="宋体" w:cs="Times New Roman"/>
          <w:b/>
          <w:szCs w:val="21"/>
        </w:rPr>
      </w:pPr>
      <w:r>
        <w:rPr>
          <w:rFonts w:ascii="宋体" w:eastAsia="宋体" w:hAnsi="宋体" w:cs="Times New Roman" w:hint="eastAsia"/>
          <w:b/>
          <w:szCs w:val="21"/>
        </w:rPr>
        <w:t>2、中标人签订合同前将详细的《分项报价清单》递交采购单位，经采购单位审核同意后方可实施。</w:t>
      </w:r>
    </w:p>
    <w:p w:rsidR="00CB3E1B" w:rsidRDefault="00CB3E1B" w:rsidP="005D3CFA">
      <w:pPr>
        <w:spacing w:afterLines="25" w:line="300" w:lineRule="auto"/>
        <w:rPr>
          <w:rFonts w:ascii="Arial" w:eastAsia="宋体" w:hAnsi="Arial" w:cs="Times New Roman"/>
          <w:b/>
          <w:szCs w:val="24"/>
        </w:rPr>
      </w:pPr>
    </w:p>
    <w:p w:rsidR="00CB3E1B" w:rsidRDefault="00DB308F">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rsidR="00CB3E1B" w:rsidRDefault="00DB308F">
      <w:pPr>
        <w:keepNext/>
        <w:keepLines/>
        <w:pageBreakBefore/>
        <w:adjustRightInd w:val="0"/>
        <w:snapToGrid w:val="0"/>
        <w:spacing w:line="360" w:lineRule="auto"/>
        <w:jc w:val="center"/>
        <w:textAlignment w:val="baseline"/>
        <w:outlineLvl w:val="3"/>
        <w:rPr>
          <w:rFonts w:ascii="宋体" w:eastAsia="宋体" w:hAnsi="宋体" w:cs="Times New Roman"/>
          <w:b/>
          <w:bCs/>
          <w:kern w:val="0"/>
          <w:sz w:val="24"/>
          <w:szCs w:val="20"/>
        </w:rPr>
      </w:pPr>
      <w:r>
        <w:rPr>
          <w:rFonts w:ascii="宋体" w:eastAsia="宋体" w:hAnsi="宋体" w:cs="Times New Roman" w:hint="eastAsia"/>
          <w:b/>
          <w:bCs/>
          <w:kern w:val="0"/>
          <w:sz w:val="24"/>
          <w:szCs w:val="20"/>
        </w:rPr>
        <w:lastRenderedPageBreak/>
        <w:t>4.中小企业相关声明函</w:t>
      </w:r>
    </w:p>
    <w:p w:rsidR="00CB3E1B" w:rsidRDefault="00DB308F">
      <w:pPr>
        <w:snapToGrid w:val="0"/>
        <w:rPr>
          <w:rFonts w:ascii="黑体" w:eastAsia="黑体" w:hAnsi="黑体" w:cs="黑体"/>
          <w:color w:val="FF0000"/>
          <w:sz w:val="25"/>
          <w:szCs w:val="25"/>
        </w:rPr>
      </w:pPr>
      <w:r>
        <w:rPr>
          <w:rFonts w:ascii="黑体" w:eastAsia="黑体" w:hAnsi="黑体" w:cs="黑体" w:hint="eastAsia"/>
          <w:color w:val="FF0000"/>
          <w:sz w:val="25"/>
          <w:szCs w:val="25"/>
        </w:rPr>
        <w:t>填写指引：</w:t>
      </w:r>
    </w:p>
    <w:p w:rsidR="00CB3E1B" w:rsidRDefault="00DB308F">
      <w:pPr>
        <w:snapToGrid w:val="0"/>
        <w:ind w:firstLineChars="200" w:firstLine="500"/>
        <w:rPr>
          <w:rFonts w:ascii="黑体" w:eastAsia="黑体" w:hAnsi="黑体" w:cs="黑体"/>
          <w:color w:val="FF0000"/>
          <w:sz w:val="25"/>
          <w:szCs w:val="25"/>
        </w:rPr>
      </w:pPr>
      <w:r>
        <w:rPr>
          <w:rFonts w:ascii="黑体" w:eastAsia="黑体" w:hAnsi="黑体" w:cs="黑体" w:hint="eastAsia"/>
          <w:color w:val="FF0000"/>
          <w:sz w:val="25"/>
          <w:szCs w:val="25"/>
        </w:rPr>
        <w:t>1、该部分内容由投标人根据自身实际情况填写，不符合要求的投标人可以不填写或直接删除相应的声明函。投标人提供的</w:t>
      </w:r>
      <w:proofErr w:type="gramStart"/>
      <w:r>
        <w:rPr>
          <w:rFonts w:ascii="黑体" w:eastAsia="黑体" w:hAnsi="黑体" w:cs="黑体" w:hint="eastAsia"/>
          <w:color w:val="FF0000"/>
          <w:sz w:val="25"/>
          <w:szCs w:val="25"/>
        </w:rPr>
        <w:t>声明函不属实</w:t>
      </w:r>
      <w:proofErr w:type="gramEnd"/>
      <w:r>
        <w:rPr>
          <w:rFonts w:ascii="黑体" w:eastAsia="黑体" w:hAnsi="黑体" w:cs="黑体" w:hint="eastAsia"/>
          <w:color w:val="FF0000"/>
          <w:sz w:val="25"/>
          <w:szCs w:val="25"/>
        </w:rPr>
        <w:t>的，属于提供虚假资料谋取中标，依照《中华人民共和国政府采购法》等国家有关规定追究相应责任。</w:t>
      </w:r>
    </w:p>
    <w:p w:rsidR="00CB3E1B" w:rsidRDefault="00DB308F">
      <w:pPr>
        <w:snapToGrid w:val="0"/>
        <w:ind w:firstLineChars="200" w:firstLine="500"/>
        <w:rPr>
          <w:rFonts w:ascii="黑体" w:eastAsia="黑体" w:hAnsi="黑体" w:cs="黑体"/>
          <w:color w:val="FF0000"/>
          <w:sz w:val="25"/>
          <w:szCs w:val="25"/>
        </w:rPr>
      </w:pPr>
      <w:r>
        <w:rPr>
          <w:rFonts w:ascii="黑体" w:eastAsia="黑体" w:hAnsi="黑体" w:cs="黑体" w:hint="eastAsia"/>
          <w:color w:val="FF0000"/>
          <w:sz w:val="25"/>
          <w:szCs w:val="25"/>
        </w:rPr>
        <w:t>2、该部分内容填写需要参考的相关文件：</w:t>
      </w:r>
    </w:p>
    <w:p w:rsidR="00CB3E1B" w:rsidRDefault="00DB308F">
      <w:pPr>
        <w:snapToGrid w:val="0"/>
        <w:ind w:firstLineChars="200" w:firstLine="500"/>
        <w:rPr>
          <w:rFonts w:ascii="黑体" w:eastAsia="黑体" w:hAnsi="黑体" w:cs="黑体"/>
          <w:color w:val="FF0000"/>
          <w:sz w:val="25"/>
          <w:szCs w:val="25"/>
        </w:rPr>
      </w:pPr>
      <w:r>
        <w:rPr>
          <w:rFonts w:ascii="黑体" w:eastAsia="黑体" w:hAnsi="黑体" w:cs="黑体" w:hint="eastAsia"/>
          <w:color w:val="FF0000"/>
          <w:sz w:val="25"/>
          <w:szCs w:val="25"/>
        </w:rPr>
        <w:t>(1)财政部《政府采购促进中小企业发展管理办法》（财库〔2020〕46号）；</w:t>
      </w:r>
    </w:p>
    <w:p w:rsidR="00CB3E1B" w:rsidRDefault="00DB308F">
      <w:pPr>
        <w:snapToGrid w:val="0"/>
        <w:ind w:firstLineChars="200" w:firstLine="500"/>
        <w:rPr>
          <w:rFonts w:ascii="黑体" w:eastAsia="黑体" w:hAnsi="黑体" w:cs="黑体"/>
          <w:color w:val="FF0000"/>
          <w:sz w:val="25"/>
          <w:szCs w:val="25"/>
        </w:rPr>
      </w:pPr>
      <w:r>
        <w:rPr>
          <w:rFonts w:ascii="黑体" w:eastAsia="黑体" w:hAnsi="黑体" w:cs="黑体" w:hint="eastAsia"/>
          <w:color w:val="FF0000"/>
          <w:sz w:val="25"/>
          <w:szCs w:val="25"/>
        </w:rPr>
        <w:t>(2)《工业和信息化部、国家统计局、国家发展和改革委员会、财政部关于印发中小企业划型标准规定的通知》（工信部联企业〔2011〕300 号，以下简称300号文）；</w:t>
      </w:r>
    </w:p>
    <w:p w:rsidR="00CB3E1B" w:rsidRDefault="00DB308F">
      <w:pPr>
        <w:snapToGrid w:val="0"/>
        <w:ind w:firstLineChars="200" w:firstLine="500"/>
        <w:rPr>
          <w:rFonts w:ascii="黑体" w:eastAsia="黑体" w:hAnsi="黑体" w:cs="黑体"/>
          <w:color w:val="FF0000"/>
          <w:sz w:val="25"/>
          <w:szCs w:val="25"/>
        </w:rPr>
      </w:pPr>
      <w:r>
        <w:rPr>
          <w:rFonts w:ascii="黑体" w:eastAsia="黑体" w:hAnsi="黑体" w:cs="黑体" w:hint="eastAsia"/>
          <w:color w:val="FF0000"/>
          <w:sz w:val="25"/>
          <w:szCs w:val="25"/>
        </w:rPr>
        <w:t>(3)《统计上大中小微型企业划分办法(2017)》（国统字〔2017〕213 号）；</w:t>
      </w:r>
    </w:p>
    <w:p w:rsidR="00CB3E1B" w:rsidRDefault="00DB308F">
      <w:pPr>
        <w:snapToGrid w:val="0"/>
        <w:ind w:firstLineChars="200" w:firstLine="500"/>
        <w:rPr>
          <w:rFonts w:ascii="黑体" w:eastAsia="黑体" w:hAnsi="黑体" w:cs="黑体"/>
          <w:color w:val="FF0000"/>
          <w:sz w:val="25"/>
          <w:szCs w:val="25"/>
        </w:rPr>
      </w:pPr>
      <w:r>
        <w:rPr>
          <w:rFonts w:ascii="黑体" w:eastAsia="黑体" w:hAnsi="黑体" w:cs="黑体" w:hint="eastAsia"/>
          <w:color w:val="FF0000"/>
          <w:sz w:val="25"/>
          <w:szCs w:val="25"/>
        </w:rPr>
        <w:t>(4)《关于促进残疾人就业政府采购政策的通知》（财库〔2017〕141号）；</w:t>
      </w:r>
    </w:p>
    <w:p w:rsidR="00CB3E1B" w:rsidRDefault="00DB308F">
      <w:pPr>
        <w:snapToGrid w:val="0"/>
        <w:ind w:firstLineChars="200" w:firstLine="500"/>
        <w:rPr>
          <w:rFonts w:ascii="黑体" w:eastAsia="黑体" w:hAnsi="黑体" w:cs="黑体"/>
          <w:color w:val="FF0000"/>
          <w:sz w:val="25"/>
          <w:szCs w:val="25"/>
        </w:rPr>
      </w:pPr>
      <w:r>
        <w:rPr>
          <w:rFonts w:ascii="黑体" w:eastAsia="黑体" w:hAnsi="黑体" w:cs="黑体" w:hint="eastAsia"/>
          <w:color w:val="FF0000"/>
          <w:sz w:val="25"/>
          <w:szCs w:val="25"/>
        </w:rPr>
        <w:t>(5)《关于政府采购支持监狱企业发展有关问题的通知》（财库〔2014〕68号）</w:t>
      </w:r>
    </w:p>
    <w:p w:rsidR="00CB3E1B" w:rsidRDefault="00DB308F">
      <w:pPr>
        <w:snapToGrid w:val="0"/>
        <w:ind w:firstLineChars="200" w:firstLine="500"/>
        <w:rPr>
          <w:rFonts w:ascii="黑体" w:eastAsia="黑体" w:hAnsi="黑体" w:cs="黑体"/>
          <w:color w:val="FF0000"/>
          <w:sz w:val="25"/>
          <w:szCs w:val="25"/>
        </w:rPr>
      </w:pPr>
      <w:r>
        <w:rPr>
          <w:rFonts w:ascii="黑体" w:eastAsia="黑体" w:hAnsi="黑体" w:cs="黑体" w:hint="eastAsia"/>
          <w:color w:val="FF0000"/>
          <w:sz w:val="25"/>
          <w:szCs w:val="25"/>
        </w:rPr>
        <w:t>3、请依照提供的格式和内容填写声明函，不要随意变更格式；</w:t>
      </w:r>
      <w:proofErr w:type="gramStart"/>
      <w:r>
        <w:rPr>
          <w:rFonts w:ascii="黑体" w:eastAsia="黑体" w:hAnsi="黑体" w:cs="黑体" w:hint="eastAsia"/>
          <w:color w:val="FF0000"/>
          <w:sz w:val="25"/>
          <w:szCs w:val="25"/>
        </w:rPr>
        <w:t>声明函不需要</w:t>
      </w:r>
      <w:proofErr w:type="gramEnd"/>
      <w:r>
        <w:rPr>
          <w:rFonts w:ascii="黑体" w:eastAsia="黑体" w:hAnsi="黑体" w:cs="黑体" w:hint="eastAsia"/>
          <w:color w:val="FF0000"/>
          <w:sz w:val="25"/>
          <w:szCs w:val="25"/>
        </w:rPr>
        <w:t>盖章或签字；满足多项优惠政策的投标人，不重复享受多项价格扣除政策。</w:t>
      </w:r>
    </w:p>
    <w:p w:rsidR="00CB3E1B" w:rsidRDefault="00DB308F">
      <w:pPr>
        <w:snapToGrid w:val="0"/>
        <w:rPr>
          <w:rFonts w:ascii="黑体" w:eastAsia="黑体" w:hAnsi="黑体" w:cs="黑体"/>
          <w:color w:val="FF0000"/>
          <w:sz w:val="25"/>
          <w:szCs w:val="25"/>
        </w:rPr>
      </w:pPr>
      <w:r>
        <w:rPr>
          <w:rFonts w:ascii="黑体" w:eastAsia="黑体" w:hAnsi="黑体" w:cs="黑体" w:hint="eastAsia"/>
          <w:color w:val="FF0000"/>
          <w:sz w:val="25"/>
          <w:szCs w:val="25"/>
        </w:rPr>
        <w:t xml:space="preserve">    4、声明</w:t>
      </w:r>
      <w:proofErr w:type="gramStart"/>
      <w:r>
        <w:rPr>
          <w:rFonts w:ascii="黑体" w:eastAsia="黑体" w:hAnsi="黑体" w:cs="黑体" w:hint="eastAsia"/>
          <w:color w:val="FF0000"/>
          <w:sz w:val="25"/>
          <w:szCs w:val="25"/>
        </w:rPr>
        <w:t>函具体</w:t>
      </w:r>
      <w:proofErr w:type="gramEnd"/>
      <w:r>
        <w:rPr>
          <w:rFonts w:ascii="黑体" w:eastAsia="黑体" w:hAnsi="黑体" w:cs="黑体" w:hint="eastAsia"/>
          <w:color w:val="FF0000"/>
          <w:sz w:val="25"/>
          <w:szCs w:val="25"/>
        </w:rPr>
        <w:t>填写要求：</w:t>
      </w:r>
    </w:p>
    <w:p w:rsidR="00CB3E1B" w:rsidRDefault="00DB308F">
      <w:pPr>
        <w:snapToGrid w:val="0"/>
        <w:rPr>
          <w:rFonts w:ascii="黑体" w:eastAsia="黑体" w:hAnsi="黑体" w:cs="黑体"/>
          <w:color w:val="FF0000"/>
          <w:sz w:val="25"/>
          <w:szCs w:val="25"/>
        </w:rPr>
      </w:pPr>
      <w:r>
        <w:rPr>
          <w:rFonts w:ascii="黑体" w:eastAsia="黑体" w:hAnsi="黑体" w:cs="黑体" w:hint="eastAsia"/>
          <w:color w:val="FF0000"/>
          <w:sz w:val="25"/>
          <w:szCs w:val="25"/>
        </w:rPr>
        <w:t xml:space="preserve">    （1）声明是中小企业须填写《中小企业声明函》的以下内容：</w:t>
      </w:r>
    </w:p>
    <w:p w:rsidR="00CB3E1B" w:rsidRDefault="00DB308F">
      <w:pPr>
        <w:snapToGrid w:val="0"/>
        <w:rPr>
          <w:rFonts w:ascii="黑体" w:eastAsia="黑体" w:hAnsi="黑体" w:cs="黑体"/>
          <w:color w:val="FF0000"/>
          <w:sz w:val="25"/>
          <w:szCs w:val="25"/>
        </w:rPr>
      </w:pPr>
      <w:r>
        <w:rPr>
          <w:rFonts w:ascii="黑体" w:eastAsia="黑体" w:hAnsi="黑体" w:cs="黑体" w:hint="eastAsia"/>
          <w:color w:val="FF0000"/>
          <w:sz w:val="25"/>
          <w:szCs w:val="25"/>
        </w:rPr>
        <w:t xml:space="preserve">    第一处，在“单位名称”下划线处如实填写采购人名称（深圳公共资源交易中心不是本项目的采购人，而是组织实施机构）；</w:t>
      </w:r>
    </w:p>
    <w:p w:rsidR="00CB3E1B" w:rsidRDefault="00DB308F">
      <w:pPr>
        <w:snapToGrid w:val="0"/>
        <w:rPr>
          <w:rFonts w:ascii="黑体" w:eastAsia="黑体" w:hAnsi="黑体" w:cs="黑体"/>
          <w:color w:val="FF0000"/>
          <w:sz w:val="25"/>
          <w:szCs w:val="25"/>
        </w:rPr>
      </w:pPr>
      <w:r>
        <w:rPr>
          <w:rFonts w:ascii="黑体" w:eastAsia="黑体" w:hAnsi="黑体" w:cs="黑体" w:hint="eastAsia"/>
          <w:color w:val="FF0000"/>
          <w:sz w:val="25"/>
          <w:szCs w:val="25"/>
        </w:rPr>
        <w:t xml:space="preserve">    第二处，在“项目名称”下划线处如实填写采购项目名称；</w:t>
      </w:r>
    </w:p>
    <w:p w:rsidR="00CB3E1B" w:rsidRDefault="00DB308F">
      <w:pPr>
        <w:snapToGrid w:val="0"/>
        <w:rPr>
          <w:rFonts w:ascii="黑体" w:eastAsia="黑体" w:hAnsi="黑体" w:cs="黑体"/>
          <w:color w:val="FF0000"/>
          <w:sz w:val="25"/>
          <w:szCs w:val="25"/>
        </w:rPr>
      </w:pPr>
      <w:r>
        <w:rPr>
          <w:rFonts w:ascii="黑体" w:eastAsia="黑体" w:hAnsi="黑体" w:cs="黑体" w:hint="eastAsia"/>
          <w:color w:val="FF0000"/>
          <w:sz w:val="25"/>
          <w:szCs w:val="25"/>
        </w:rPr>
        <w:t xml:space="preserve">    第三处，在“标的名称”下划线处填写所采购服务（标的）的具体名称</w:t>
      </w:r>
      <w:r>
        <w:rPr>
          <w:rFonts w:ascii="黑体" w:eastAsia="黑体" w:hAnsi="黑体" w:cs="黑体" w:hint="eastAsia"/>
          <w:color w:val="0000FF"/>
          <w:sz w:val="25"/>
          <w:szCs w:val="25"/>
        </w:rPr>
        <w:t>（以招标文件第一册第三章用户需求书“服务需求明细”的“服务需求名称”一栏为准）</w:t>
      </w:r>
      <w:r>
        <w:rPr>
          <w:rFonts w:ascii="黑体" w:eastAsia="黑体" w:hAnsi="黑体" w:cs="黑体" w:hint="eastAsia"/>
          <w:color w:val="FF0000"/>
          <w:sz w:val="25"/>
          <w:szCs w:val="25"/>
        </w:rPr>
        <w:t>；如果涉及多项服务（标的）为同一企业承接，“标的名称”下划线处可以如实填写多项服务；</w:t>
      </w:r>
    </w:p>
    <w:p w:rsidR="00CB3E1B" w:rsidRDefault="00DB308F">
      <w:pPr>
        <w:snapToGrid w:val="0"/>
        <w:rPr>
          <w:rFonts w:ascii="黑体" w:eastAsia="黑体" w:hAnsi="黑体" w:cs="黑体"/>
          <w:color w:val="FF0000"/>
          <w:sz w:val="25"/>
          <w:szCs w:val="25"/>
        </w:rPr>
      </w:pPr>
      <w:r>
        <w:rPr>
          <w:rFonts w:ascii="黑体" w:eastAsia="黑体" w:hAnsi="黑体" w:cs="黑体" w:hint="eastAsia"/>
          <w:color w:val="FF0000"/>
          <w:sz w:val="25"/>
          <w:szCs w:val="25"/>
        </w:rPr>
        <w:t xml:space="preserve">    第四处，在“招标文件中明确的所属行业”下划线处填写采购标的对应的中小企业划分标准所属行业</w:t>
      </w:r>
      <w:r>
        <w:rPr>
          <w:rFonts w:ascii="黑体" w:eastAsia="黑体" w:hAnsi="黑体" w:cs="黑体" w:hint="eastAsia"/>
          <w:color w:val="0000FF"/>
          <w:sz w:val="25"/>
          <w:szCs w:val="25"/>
        </w:rPr>
        <w:t>（所属行业详见招标文件第一册第二章“对通用条款的补充内容及其他关键信息”章节或第三章用户需求书“服务需求明细”中的所属行业信息）</w:t>
      </w:r>
      <w:r>
        <w:rPr>
          <w:rFonts w:ascii="黑体" w:eastAsia="黑体" w:hAnsi="黑体" w:cs="黑体" w:hint="eastAsia"/>
          <w:color w:val="FF0000"/>
          <w:sz w:val="25"/>
          <w:szCs w:val="25"/>
        </w:rPr>
        <w:t>；</w:t>
      </w:r>
    </w:p>
    <w:p w:rsidR="00CB3E1B" w:rsidRDefault="00DB308F">
      <w:pPr>
        <w:snapToGrid w:val="0"/>
        <w:rPr>
          <w:rFonts w:ascii="黑体" w:eastAsia="黑体" w:hAnsi="黑体" w:cs="黑体"/>
          <w:color w:val="FF0000"/>
          <w:sz w:val="25"/>
          <w:szCs w:val="25"/>
        </w:rPr>
      </w:pPr>
      <w:r>
        <w:rPr>
          <w:rFonts w:ascii="黑体" w:eastAsia="黑体" w:hAnsi="黑体" w:cs="黑体" w:hint="eastAsia"/>
          <w:color w:val="FF0000"/>
          <w:sz w:val="25"/>
          <w:szCs w:val="25"/>
        </w:rPr>
        <w:t xml:space="preserve">    第五处，在“企业名称”下划线处如实填写承接企业名称；在“从业人员”、“营业收入”、“资产总额”下划线处如实填写从业人员、营业收入、资产总额；在“中型企业、小型企业、微型企业”下划线处如实依照300号文填写相应的企业类型；从业人员、营业收入、资产总额填报上一年度数据，无上</w:t>
      </w:r>
      <w:proofErr w:type="gramStart"/>
      <w:r>
        <w:rPr>
          <w:rFonts w:ascii="黑体" w:eastAsia="黑体" w:hAnsi="黑体" w:cs="黑体" w:hint="eastAsia"/>
          <w:color w:val="FF0000"/>
          <w:sz w:val="25"/>
          <w:szCs w:val="25"/>
        </w:rPr>
        <w:t>一</w:t>
      </w:r>
      <w:proofErr w:type="gramEnd"/>
      <w:r>
        <w:rPr>
          <w:rFonts w:ascii="黑体" w:eastAsia="黑体" w:hAnsi="黑体" w:cs="黑体" w:hint="eastAsia"/>
          <w:color w:val="FF0000"/>
          <w:sz w:val="25"/>
          <w:szCs w:val="25"/>
        </w:rPr>
        <w:t>年度数据的新成立企业可以不填报。</w:t>
      </w:r>
    </w:p>
    <w:p w:rsidR="00CB3E1B" w:rsidRDefault="00DB308F">
      <w:pPr>
        <w:snapToGrid w:val="0"/>
        <w:ind w:firstLineChars="200" w:firstLine="500"/>
        <w:rPr>
          <w:rFonts w:ascii="黑体" w:eastAsia="黑体" w:hAnsi="黑体" w:cs="黑体"/>
          <w:color w:val="FF0000"/>
          <w:sz w:val="25"/>
          <w:szCs w:val="25"/>
        </w:rPr>
      </w:pPr>
      <w:r>
        <w:rPr>
          <w:rFonts w:ascii="黑体" w:eastAsia="黑体" w:hAnsi="黑体" w:cs="黑体" w:hint="eastAsia"/>
          <w:color w:val="FF0000"/>
          <w:sz w:val="25"/>
          <w:szCs w:val="25"/>
        </w:rPr>
        <w:t>（2）声明是残疾人福利性单位须填写《残疾人福利性单位声明函》的相关内容，具体参照以上《中小企业声明函》填写要求执行。</w:t>
      </w:r>
    </w:p>
    <w:p w:rsidR="00CB3E1B" w:rsidRDefault="00DB308F">
      <w:pPr>
        <w:snapToGrid w:val="0"/>
        <w:ind w:firstLineChars="200" w:firstLine="500"/>
        <w:rPr>
          <w:rFonts w:ascii="黑体" w:eastAsia="黑体" w:hAnsi="黑体" w:cs="黑体"/>
          <w:color w:val="FF0000"/>
          <w:sz w:val="25"/>
          <w:szCs w:val="25"/>
        </w:rPr>
      </w:pPr>
      <w:r>
        <w:rPr>
          <w:rFonts w:ascii="黑体" w:eastAsia="黑体" w:hAnsi="黑体" w:cs="黑体" w:hint="eastAsia"/>
          <w:color w:val="FF0000"/>
          <w:sz w:val="25"/>
          <w:szCs w:val="25"/>
        </w:rPr>
        <w:t>（3）声明是监狱企业须填写《监狱企业声明函》的三项内容（填写位置的字体已加粗），具体参照以上《中小企业声明函》填写要求执行。</w:t>
      </w:r>
    </w:p>
    <w:p w:rsidR="00CB3E1B" w:rsidRDefault="00DB308F">
      <w:pPr>
        <w:snapToGrid w:val="0"/>
        <w:ind w:firstLineChars="200" w:firstLine="500"/>
        <w:rPr>
          <w:rFonts w:ascii="黑体" w:eastAsia="黑体" w:hAnsi="黑体" w:cs="黑体"/>
          <w:color w:val="FF0000"/>
          <w:sz w:val="25"/>
          <w:szCs w:val="25"/>
        </w:rPr>
      </w:pPr>
      <w:r>
        <w:rPr>
          <w:rFonts w:ascii="黑体" w:eastAsia="黑体" w:hAnsi="黑体" w:cs="黑体" w:hint="eastAsia"/>
          <w:color w:val="FF0000"/>
          <w:sz w:val="25"/>
          <w:szCs w:val="25"/>
        </w:rPr>
        <w:t>5、声明函的有效性最终由评审委员会判定；如评审委员会判定声明函无效，相关供应商不享受价格扣除（但不作投标无效处理）。</w:t>
      </w:r>
    </w:p>
    <w:p w:rsidR="00CB3E1B" w:rsidRDefault="00DB308F">
      <w:pPr>
        <w:widowControl/>
        <w:jc w:val="center"/>
        <w:outlineLvl w:val="4"/>
        <w:rPr>
          <w:rFonts w:ascii="Arial" w:eastAsia="宋体" w:hAnsi="Arial" w:cs="Times New Roman"/>
          <w:b/>
          <w:sz w:val="24"/>
          <w:szCs w:val="24"/>
        </w:rPr>
      </w:pPr>
      <w:r>
        <w:rPr>
          <w:rFonts w:ascii="宋体" w:eastAsia="宋体" w:hAnsi="宋体" w:cs="Times New Roman"/>
          <w:b/>
          <w:bCs/>
          <w:sz w:val="24"/>
          <w:szCs w:val="24"/>
        </w:rPr>
        <w:br w:type="page"/>
      </w:r>
      <w:r w:rsidR="0031208D">
        <w:rPr>
          <w:rFonts w:ascii="宋体" w:eastAsia="宋体" w:hAnsi="宋体" w:cs="Times New Roman"/>
          <w:b/>
          <w:bCs/>
          <w:sz w:val="24"/>
          <w:szCs w:val="24"/>
        </w:rPr>
        <w:lastRenderedPageBreak/>
        <w:fldChar w:fldCharType="begin"/>
      </w:r>
      <w:r>
        <w:rPr>
          <w:rFonts w:ascii="宋体" w:eastAsia="宋体" w:hAnsi="宋体" w:cs="Times New Roman"/>
          <w:b/>
          <w:sz w:val="24"/>
          <w:szCs w:val="24"/>
        </w:rPr>
        <w:instrText xml:space="preserve"> </w:instrText>
      </w:r>
      <w:r>
        <w:rPr>
          <w:rFonts w:ascii="宋体" w:eastAsia="宋体" w:hAnsi="宋体" w:cs="Times New Roman" w:hint="eastAsia"/>
          <w:b/>
          <w:sz w:val="24"/>
          <w:szCs w:val="24"/>
        </w:rPr>
        <w:instrText>= 1 \* GB3</w:instrText>
      </w:r>
      <w:r>
        <w:rPr>
          <w:rFonts w:ascii="宋体" w:eastAsia="宋体" w:hAnsi="宋体" w:cs="Times New Roman"/>
          <w:b/>
          <w:sz w:val="24"/>
          <w:szCs w:val="24"/>
        </w:rPr>
        <w:instrText xml:space="preserve"> </w:instrText>
      </w:r>
      <w:r w:rsidR="0031208D">
        <w:rPr>
          <w:rFonts w:ascii="宋体" w:eastAsia="宋体" w:hAnsi="宋体" w:cs="Times New Roman"/>
          <w:b/>
          <w:bCs/>
          <w:sz w:val="24"/>
          <w:szCs w:val="24"/>
        </w:rPr>
        <w:fldChar w:fldCharType="separate"/>
      </w:r>
      <w:r>
        <w:rPr>
          <w:rFonts w:ascii="宋体" w:eastAsia="宋体" w:hAnsi="宋体" w:cs="Times New Roman" w:hint="eastAsia"/>
          <w:b/>
          <w:sz w:val="24"/>
          <w:szCs w:val="24"/>
        </w:rPr>
        <w:t>①</w:t>
      </w:r>
      <w:r w:rsidR="0031208D">
        <w:rPr>
          <w:rFonts w:ascii="宋体" w:eastAsia="宋体" w:hAnsi="宋体" w:cs="Times New Roman"/>
          <w:b/>
          <w:bCs/>
          <w:sz w:val="24"/>
          <w:szCs w:val="24"/>
        </w:rPr>
        <w:fldChar w:fldCharType="end"/>
      </w:r>
      <w:r>
        <w:rPr>
          <w:rFonts w:ascii="Arial" w:eastAsia="宋体" w:hAnsi="Arial" w:cs="Times New Roman" w:hint="eastAsia"/>
          <w:b/>
          <w:sz w:val="24"/>
          <w:szCs w:val="24"/>
        </w:rPr>
        <w:t>中小企业声明函（服务）</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szCs w:val="21"/>
        </w:rPr>
        <w:t>本</w:t>
      </w:r>
      <w:r>
        <w:rPr>
          <w:rFonts w:ascii="宋体" w:eastAsia="宋体" w:hAnsi="宋体" w:cs="Times New Roman" w:hint="eastAsia"/>
          <w:szCs w:val="21"/>
        </w:rPr>
        <w:t>投标人</w:t>
      </w:r>
      <w:r>
        <w:rPr>
          <w:rFonts w:ascii="宋体" w:eastAsia="宋体" w:hAnsi="宋体" w:cs="Times New Roman"/>
          <w:szCs w:val="21"/>
        </w:rPr>
        <w:t>郑重声明，根据《政府采购促进中小企业发展管理办法》（财库</w:t>
      </w:r>
      <w:r>
        <w:rPr>
          <w:rFonts w:ascii="宋体" w:eastAsia="宋体" w:hAnsi="宋体" w:cs="Times New Roman" w:hint="eastAsia"/>
          <w:szCs w:val="21"/>
        </w:rPr>
        <w:t>﹝</w:t>
      </w:r>
      <w:r>
        <w:rPr>
          <w:rFonts w:ascii="宋体" w:eastAsia="宋体" w:hAnsi="宋体" w:cs="Times New Roman"/>
          <w:szCs w:val="21"/>
        </w:rPr>
        <w:t>2020</w:t>
      </w:r>
      <w:r>
        <w:rPr>
          <w:rFonts w:ascii="宋体" w:eastAsia="宋体" w:hAnsi="宋体" w:cs="Times New Roman" w:hint="eastAsia"/>
          <w:szCs w:val="21"/>
        </w:rPr>
        <w:t>﹞</w:t>
      </w:r>
      <w:r>
        <w:rPr>
          <w:rFonts w:ascii="宋体" w:eastAsia="宋体" w:hAnsi="宋体" w:cs="Times New Roman"/>
          <w:szCs w:val="21"/>
        </w:rPr>
        <w:t>46 号）的规定，本</w:t>
      </w:r>
      <w:r>
        <w:rPr>
          <w:rFonts w:ascii="宋体" w:eastAsia="宋体" w:hAnsi="宋体" w:cs="Times New Roman" w:hint="eastAsia"/>
          <w:szCs w:val="21"/>
        </w:rPr>
        <w:t>投标人</w:t>
      </w:r>
      <w:r>
        <w:rPr>
          <w:rFonts w:ascii="宋体" w:eastAsia="宋体" w:hAnsi="宋体" w:cs="Times New Roman"/>
          <w:szCs w:val="21"/>
        </w:rPr>
        <w:t>参加</w:t>
      </w:r>
      <w:r>
        <w:rPr>
          <w:rFonts w:ascii="宋体" w:eastAsia="宋体" w:hAnsi="宋体" w:cs="Times New Roman"/>
          <w:b/>
          <w:bCs/>
          <w:szCs w:val="21"/>
          <w:u w:val="single"/>
        </w:rPr>
        <w:t>（</w:t>
      </w:r>
      <w:r>
        <w:rPr>
          <w:rFonts w:ascii="宋体" w:eastAsia="宋体" w:hAnsi="宋体" w:cs="Times New Roman" w:hint="eastAsia"/>
          <w:b/>
          <w:bCs/>
          <w:szCs w:val="21"/>
          <w:u w:val="single"/>
        </w:rPr>
        <w:t>采购人</w:t>
      </w:r>
      <w:r>
        <w:rPr>
          <w:rFonts w:ascii="宋体" w:eastAsia="宋体" w:hAnsi="宋体" w:cs="Times New Roman"/>
          <w:b/>
          <w:bCs/>
          <w:szCs w:val="21"/>
          <w:u w:val="single"/>
        </w:rPr>
        <w:t>名称）</w:t>
      </w:r>
      <w:r>
        <w:rPr>
          <w:rFonts w:ascii="宋体" w:eastAsia="宋体" w:hAnsi="宋体" w:cs="Times New Roman"/>
          <w:szCs w:val="21"/>
        </w:rPr>
        <w:t>的</w:t>
      </w:r>
      <w:r>
        <w:rPr>
          <w:rFonts w:ascii="宋体" w:eastAsia="宋体" w:hAnsi="宋体" w:cs="Times New Roman"/>
          <w:b/>
          <w:bCs/>
          <w:szCs w:val="21"/>
          <w:u w:val="single"/>
        </w:rPr>
        <w:t>（项目名称）</w:t>
      </w:r>
      <w:r>
        <w:rPr>
          <w:rFonts w:ascii="宋体" w:eastAsia="宋体" w:hAnsi="宋体" w:cs="Times New Roman"/>
          <w:szCs w:val="21"/>
        </w:rPr>
        <w:t>采购活动，</w:t>
      </w:r>
      <w:r>
        <w:rPr>
          <w:rFonts w:ascii="宋体" w:eastAsia="宋体" w:hAnsi="宋体" w:cs="Times New Roman" w:hint="eastAsia"/>
          <w:szCs w:val="21"/>
        </w:rPr>
        <w:t>服务</w:t>
      </w:r>
      <w:r>
        <w:rPr>
          <w:rFonts w:ascii="宋体" w:eastAsia="宋体" w:hAnsi="宋体" w:cs="Times New Roman"/>
          <w:szCs w:val="21"/>
        </w:rPr>
        <w:t>全部由符合政策要求的中小企业</w:t>
      </w:r>
      <w:r>
        <w:rPr>
          <w:rFonts w:ascii="宋体" w:eastAsia="宋体" w:hAnsi="宋体" w:cs="Times New Roman" w:hint="eastAsia"/>
          <w:szCs w:val="21"/>
        </w:rPr>
        <w:t>承接</w:t>
      </w:r>
      <w:r>
        <w:rPr>
          <w:rFonts w:ascii="宋体" w:eastAsia="宋体" w:hAnsi="宋体" w:cs="Times New Roman"/>
          <w:szCs w:val="21"/>
        </w:rPr>
        <w:t>。相关企业的具体情况如下：</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szCs w:val="21"/>
        </w:rPr>
        <w:t>1.</w:t>
      </w:r>
      <w:r>
        <w:rPr>
          <w:rFonts w:ascii="宋体" w:eastAsia="宋体" w:hAnsi="宋体" w:cs="Times New Roman"/>
          <w:b/>
          <w:bCs/>
          <w:szCs w:val="21"/>
          <w:u w:val="single"/>
        </w:rPr>
        <w:t xml:space="preserve"> （标的名称）</w:t>
      </w:r>
      <w:r>
        <w:rPr>
          <w:rFonts w:ascii="宋体" w:eastAsia="宋体" w:hAnsi="宋体" w:cs="Times New Roman"/>
          <w:szCs w:val="21"/>
        </w:rPr>
        <w:t xml:space="preserve"> ，属于</w:t>
      </w:r>
      <w:r>
        <w:rPr>
          <w:rFonts w:ascii="宋体" w:eastAsia="宋体" w:hAnsi="宋体" w:cs="Times New Roman"/>
          <w:b/>
          <w:bCs/>
          <w:szCs w:val="21"/>
          <w:u w:val="single"/>
        </w:rPr>
        <w:t>（</w:t>
      </w:r>
      <w:r>
        <w:rPr>
          <w:rFonts w:ascii="宋体" w:eastAsia="宋体" w:hAnsi="宋体" w:cs="Times New Roman" w:hint="eastAsia"/>
          <w:b/>
          <w:bCs/>
          <w:szCs w:val="21"/>
          <w:u w:val="single"/>
        </w:rPr>
        <w:t>招标</w:t>
      </w:r>
      <w:r>
        <w:rPr>
          <w:rFonts w:ascii="宋体" w:eastAsia="宋体" w:hAnsi="宋体" w:cs="Times New Roman"/>
          <w:b/>
          <w:bCs/>
          <w:szCs w:val="21"/>
          <w:u w:val="single"/>
        </w:rPr>
        <w:t xml:space="preserve">文件中明确的所属行业） </w:t>
      </w:r>
      <w:r>
        <w:rPr>
          <w:rFonts w:ascii="宋体" w:eastAsia="宋体" w:hAnsi="宋体" w:cs="Times New Roman"/>
          <w:szCs w:val="21"/>
        </w:rPr>
        <w:t>行业；</w:t>
      </w:r>
      <w:r>
        <w:rPr>
          <w:rFonts w:ascii="宋体" w:eastAsia="宋体" w:hAnsi="宋体" w:cs="Times New Roman" w:hint="eastAsia"/>
          <w:szCs w:val="21"/>
        </w:rPr>
        <w:t>承接企业</w:t>
      </w:r>
      <w:r>
        <w:rPr>
          <w:rFonts w:ascii="宋体" w:eastAsia="宋体" w:hAnsi="宋体" w:cs="Times New Roman"/>
          <w:szCs w:val="21"/>
        </w:rPr>
        <w:t>为</w:t>
      </w:r>
      <w:r>
        <w:rPr>
          <w:rFonts w:ascii="宋体" w:eastAsia="宋体" w:hAnsi="宋体" w:cs="Times New Roman"/>
          <w:b/>
          <w:bCs/>
          <w:szCs w:val="21"/>
          <w:u w:val="single"/>
        </w:rPr>
        <w:t>（企业名称）</w:t>
      </w:r>
      <w:r>
        <w:rPr>
          <w:rFonts w:ascii="宋体" w:eastAsia="宋体" w:hAnsi="宋体" w:cs="Times New Roman"/>
          <w:szCs w:val="21"/>
        </w:rPr>
        <w:t>，从业人员</w:t>
      </w:r>
      <w:r>
        <w:rPr>
          <w:rFonts w:ascii="宋体" w:eastAsia="宋体" w:hAnsi="宋体" w:cs="Times New Roman"/>
          <w:b/>
          <w:bCs/>
          <w:szCs w:val="21"/>
          <w:u w:val="single"/>
        </w:rPr>
        <w:t xml:space="preserve"> </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人，营业收入为</w:t>
      </w:r>
      <w:r>
        <w:rPr>
          <w:rFonts w:ascii="宋体" w:eastAsia="宋体" w:hAnsi="宋体" w:cs="Times New Roman"/>
          <w:b/>
          <w:bCs/>
          <w:szCs w:val="21"/>
          <w:u w:val="single"/>
        </w:rPr>
        <w:t xml:space="preserve"> </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万元，资产总额为</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万元 ，属于</w:t>
      </w:r>
      <w:r>
        <w:rPr>
          <w:rFonts w:ascii="宋体" w:eastAsia="宋体" w:hAnsi="宋体" w:cs="Times New Roman"/>
          <w:b/>
          <w:bCs/>
          <w:szCs w:val="21"/>
          <w:u w:val="single"/>
        </w:rPr>
        <w:t>（中型企业、小型企业、微型企业）</w:t>
      </w:r>
      <w:r>
        <w:rPr>
          <w:rFonts w:ascii="宋体" w:eastAsia="宋体" w:hAnsi="宋体" w:cs="Times New Roman"/>
          <w:szCs w:val="21"/>
        </w:rPr>
        <w:t xml:space="preserve">； </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szCs w:val="21"/>
        </w:rPr>
        <w:t>2.</w:t>
      </w:r>
      <w:r>
        <w:rPr>
          <w:rFonts w:ascii="宋体" w:eastAsia="宋体" w:hAnsi="宋体" w:cs="Times New Roman"/>
          <w:b/>
          <w:bCs/>
          <w:szCs w:val="21"/>
          <w:u w:val="single"/>
        </w:rPr>
        <w:t xml:space="preserve"> （标的名称）</w:t>
      </w:r>
      <w:r>
        <w:rPr>
          <w:rFonts w:ascii="宋体" w:eastAsia="宋体" w:hAnsi="宋体" w:cs="Times New Roman"/>
          <w:szCs w:val="21"/>
        </w:rPr>
        <w:t xml:space="preserve"> ，属于</w:t>
      </w:r>
      <w:r>
        <w:rPr>
          <w:rFonts w:ascii="宋体" w:eastAsia="宋体" w:hAnsi="宋体" w:cs="Times New Roman"/>
          <w:b/>
          <w:bCs/>
          <w:szCs w:val="21"/>
          <w:u w:val="single"/>
        </w:rPr>
        <w:t>（</w:t>
      </w:r>
      <w:r>
        <w:rPr>
          <w:rFonts w:ascii="宋体" w:eastAsia="宋体" w:hAnsi="宋体" w:cs="Times New Roman" w:hint="eastAsia"/>
          <w:b/>
          <w:bCs/>
          <w:szCs w:val="21"/>
          <w:u w:val="single"/>
        </w:rPr>
        <w:t>招标</w:t>
      </w:r>
      <w:r>
        <w:rPr>
          <w:rFonts w:ascii="宋体" w:eastAsia="宋体" w:hAnsi="宋体" w:cs="Times New Roman"/>
          <w:b/>
          <w:bCs/>
          <w:szCs w:val="21"/>
          <w:u w:val="single"/>
        </w:rPr>
        <w:t xml:space="preserve">文件中明确的所属行业） </w:t>
      </w:r>
      <w:r>
        <w:rPr>
          <w:rFonts w:ascii="宋体" w:eastAsia="宋体" w:hAnsi="宋体" w:cs="Times New Roman"/>
          <w:szCs w:val="21"/>
        </w:rPr>
        <w:t>行业；</w:t>
      </w:r>
      <w:r>
        <w:rPr>
          <w:rFonts w:ascii="宋体" w:eastAsia="宋体" w:hAnsi="宋体" w:cs="Times New Roman" w:hint="eastAsia"/>
          <w:szCs w:val="21"/>
        </w:rPr>
        <w:t>承接企业</w:t>
      </w:r>
      <w:r>
        <w:rPr>
          <w:rFonts w:ascii="宋体" w:eastAsia="宋体" w:hAnsi="宋体" w:cs="Times New Roman"/>
          <w:szCs w:val="21"/>
        </w:rPr>
        <w:t>为</w:t>
      </w:r>
      <w:r>
        <w:rPr>
          <w:rFonts w:ascii="宋体" w:eastAsia="宋体" w:hAnsi="宋体" w:cs="Times New Roman"/>
          <w:b/>
          <w:bCs/>
          <w:szCs w:val="21"/>
          <w:u w:val="single"/>
        </w:rPr>
        <w:t>（企业名称）</w:t>
      </w:r>
      <w:r>
        <w:rPr>
          <w:rFonts w:ascii="宋体" w:eastAsia="宋体" w:hAnsi="宋体" w:cs="Times New Roman"/>
          <w:szCs w:val="21"/>
        </w:rPr>
        <w:t>，从业人员</w:t>
      </w:r>
      <w:r>
        <w:rPr>
          <w:rFonts w:ascii="宋体" w:eastAsia="宋体" w:hAnsi="宋体" w:cs="Times New Roman"/>
          <w:b/>
          <w:bCs/>
          <w:szCs w:val="21"/>
          <w:u w:val="single"/>
        </w:rPr>
        <w:t xml:space="preserve"> </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人，营业收入为</w:t>
      </w:r>
      <w:r>
        <w:rPr>
          <w:rFonts w:ascii="宋体" w:eastAsia="宋体" w:hAnsi="宋体" w:cs="Times New Roman"/>
          <w:b/>
          <w:bCs/>
          <w:szCs w:val="21"/>
          <w:u w:val="single"/>
        </w:rPr>
        <w:t xml:space="preserve"> </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万元，资产总额为</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万元 ，属于</w:t>
      </w:r>
      <w:r>
        <w:rPr>
          <w:rFonts w:ascii="宋体" w:eastAsia="宋体" w:hAnsi="宋体" w:cs="Times New Roman"/>
          <w:b/>
          <w:bCs/>
          <w:szCs w:val="21"/>
          <w:u w:val="single"/>
        </w:rPr>
        <w:t>（中型企业、小型企业、微型企业）</w:t>
      </w:r>
      <w:r>
        <w:rPr>
          <w:rFonts w:ascii="宋体" w:eastAsia="宋体" w:hAnsi="宋体" w:cs="Times New Roman"/>
          <w:szCs w:val="21"/>
        </w:rPr>
        <w:t xml:space="preserve">； </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szCs w:val="21"/>
        </w:rPr>
        <w:t xml:space="preserve">…… </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szCs w:val="21"/>
        </w:rPr>
        <w:t>以上企业，不属于大企业的分支机构，不存在控股股东为大企业的情形，也不存在与大企业的负责人为同一人的情形。</w:t>
      </w:r>
    </w:p>
    <w:p w:rsidR="00CB3E1B" w:rsidRDefault="00DB308F" w:rsidP="005D3CFA">
      <w:pPr>
        <w:spacing w:afterLines="25" w:line="300" w:lineRule="auto"/>
        <w:ind w:firstLineChars="200" w:firstLine="420"/>
        <w:rPr>
          <w:rFonts w:ascii="宋体" w:eastAsia="宋体" w:hAnsi="宋体" w:cs="Times New Roman"/>
          <w:szCs w:val="21"/>
        </w:rPr>
      </w:pPr>
      <w:bookmarkStart w:id="24" w:name="_Hlk73562275"/>
      <w:r>
        <w:rPr>
          <w:rFonts w:ascii="宋体" w:eastAsia="宋体" w:hAnsi="宋体" w:cs="Times New Roman" w:hint="eastAsia"/>
          <w:szCs w:val="21"/>
        </w:rPr>
        <w:t>本</w:t>
      </w:r>
      <w:r>
        <w:rPr>
          <w:rFonts w:ascii="宋体" w:eastAsia="宋体" w:hAnsi="宋体" w:cs="Times New Roman"/>
          <w:szCs w:val="21"/>
        </w:rPr>
        <w:t>投标人已知悉《政府采购促进中小企业发展管理办法》（财库〔2020〕46 号）、《中小企业划型标准规定》（工信</w:t>
      </w:r>
      <w:proofErr w:type="gramStart"/>
      <w:r>
        <w:rPr>
          <w:rFonts w:ascii="宋体" w:eastAsia="宋体" w:hAnsi="宋体" w:cs="Times New Roman"/>
          <w:szCs w:val="21"/>
        </w:rPr>
        <w:t>部联企〔2011〕</w:t>
      </w:r>
      <w:proofErr w:type="gramEnd"/>
      <w:r>
        <w:rPr>
          <w:rFonts w:ascii="宋体" w:eastAsia="宋体" w:hAnsi="宋体" w:cs="Times New Roman"/>
          <w:szCs w:val="21"/>
        </w:rPr>
        <w:t xml:space="preserve"> 300 号）、《统计上大中小微型企业划分办法（2017）》等规定，承诺提供的声明</w:t>
      </w:r>
      <w:proofErr w:type="gramStart"/>
      <w:r>
        <w:rPr>
          <w:rFonts w:ascii="宋体" w:eastAsia="宋体" w:hAnsi="宋体" w:cs="Times New Roman"/>
          <w:szCs w:val="21"/>
        </w:rPr>
        <w:t>函内容</w:t>
      </w:r>
      <w:proofErr w:type="gramEnd"/>
      <w:r>
        <w:rPr>
          <w:rFonts w:ascii="宋体" w:eastAsia="宋体" w:hAnsi="宋体" w:cs="Times New Roman"/>
          <w:szCs w:val="21"/>
        </w:rPr>
        <w:t>是真实的，并知悉根据《政府采购促进中小企业发展管理办法》（财库〔2020〕46 号）第二十条规定，</w:t>
      </w:r>
      <w:r>
        <w:rPr>
          <w:rFonts w:ascii="宋体" w:eastAsia="宋体" w:hAnsi="宋体" w:cs="Times New Roman" w:hint="eastAsia"/>
          <w:szCs w:val="21"/>
        </w:rPr>
        <w:t>投标人</w:t>
      </w:r>
      <w:r>
        <w:rPr>
          <w:rFonts w:ascii="宋体" w:eastAsia="宋体" w:hAnsi="宋体" w:cs="Times New Roman"/>
          <w:szCs w:val="21"/>
        </w:rPr>
        <w:t>按照本办法规定提供声明</w:t>
      </w:r>
      <w:proofErr w:type="gramStart"/>
      <w:r>
        <w:rPr>
          <w:rFonts w:ascii="宋体" w:eastAsia="宋体" w:hAnsi="宋体" w:cs="Times New Roman"/>
          <w:szCs w:val="21"/>
        </w:rPr>
        <w:t>函内容</w:t>
      </w:r>
      <w:proofErr w:type="gramEnd"/>
      <w:r>
        <w:rPr>
          <w:rFonts w:ascii="宋体" w:eastAsia="宋体" w:hAnsi="宋体" w:cs="Times New Roman"/>
          <w:szCs w:val="21"/>
        </w:rPr>
        <w:t>不实的，属于提供虚假材料谋取中标，依照《政府采购法》等政府采购有关法律法规规定追究相应责任</w:t>
      </w:r>
      <w:r>
        <w:rPr>
          <w:rFonts w:ascii="宋体" w:eastAsia="宋体" w:hAnsi="宋体" w:cs="Times New Roman" w:hint="eastAsia"/>
          <w:szCs w:val="21"/>
        </w:rPr>
        <w:t>。</w:t>
      </w:r>
      <w:bookmarkEnd w:id="24"/>
      <w:r>
        <w:rPr>
          <w:rFonts w:ascii="宋体" w:eastAsia="宋体" w:hAnsi="宋体" w:cs="Times New Roman" w:hint="eastAsia"/>
          <w:szCs w:val="21"/>
        </w:rPr>
        <w:t xml:space="preserve"> </w:t>
      </w:r>
    </w:p>
    <w:p w:rsidR="00CB3E1B" w:rsidRDefault="00CB3E1B" w:rsidP="005D3CFA">
      <w:pPr>
        <w:spacing w:afterLines="25" w:line="300" w:lineRule="auto"/>
        <w:ind w:firstLineChars="200" w:firstLine="420"/>
        <w:jc w:val="center"/>
        <w:rPr>
          <w:rFonts w:ascii="宋体" w:eastAsia="宋体" w:hAnsi="宋体" w:cs="Times New Roman"/>
          <w:szCs w:val="21"/>
        </w:rPr>
      </w:pPr>
    </w:p>
    <w:p w:rsidR="00CB3E1B" w:rsidRDefault="00DB308F" w:rsidP="005D3CFA">
      <w:pPr>
        <w:wordWrap w:val="0"/>
        <w:spacing w:afterLines="25" w:line="300" w:lineRule="auto"/>
        <w:ind w:firstLineChars="200" w:firstLine="420"/>
        <w:jc w:val="right"/>
        <w:rPr>
          <w:rFonts w:ascii="宋体" w:eastAsia="宋体" w:hAnsi="宋体" w:cs="Times New Roman"/>
          <w:szCs w:val="21"/>
        </w:rPr>
      </w:pPr>
      <w:r>
        <w:rPr>
          <w:rFonts w:ascii="宋体" w:eastAsia="宋体" w:hAnsi="宋体" w:cs="Times New Roman" w:hint="eastAsia"/>
          <w:szCs w:val="21"/>
        </w:rPr>
        <w:t xml:space="preserve">     投标人（投标单位）：       </w:t>
      </w:r>
    </w:p>
    <w:p w:rsidR="00CB3E1B" w:rsidRDefault="00DB308F" w:rsidP="005D3CFA">
      <w:pPr>
        <w:wordWrap w:val="0"/>
        <w:spacing w:afterLines="25" w:line="300" w:lineRule="auto"/>
        <w:ind w:firstLineChars="200" w:firstLine="420"/>
        <w:jc w:val="right"/>
        <w:rPr>
          <w:rFonts w:ascii="宋体" w:eastAsia="宋体" w:hAnsi="宋体" w:cs="Times New Roman"/>
          <w:szCs w:val="21"/>
        </w:rPr>
      </w:pPr>
      <w:r>
        <w:rPr>
          <w:rFonts w:ascii="宋体" w:eastAsia="宋体" w:hAnsi="宋体" w:cs="Times New Roman" w:hint="eastAsia"/>
          <w:szCs w:val="21"/>
        </w:rPr>
        <w:t xml:space="preserve">日期：       </w:t>
      </w:r>
    </w:p>
    <w:p w:rsidR="00CB3E1B" w:rsidRDefault="00CB3E1B" w:rsidP="005D3CFA">
      <w:pPr>
        <w:spacing w:afterLines="25" w:line="300" w:lineRule="auto"/>
        <w:ind w:firstLineChars="200" w:firstLine="482"/>
        <w:jc w:val="center"/>
        <w:rPr>
          <w:rFonts w:ascii="Arial" w:eastAsia="宋体" w:hAnsi="Arial" w:cs="Times New Roman"/>
          <w:b/>
          <w:sz w:val="24"/>
          <w:szCs w:val="24"/>
        </w:rPr>
      </w:pPr>
    </w:p>
    <w:p w:rsidR="00CB3E1B" w:rsidRDefault="00CB3E1B" w:rsidP="005D3CFA">
      <w:pPr>
        <w:spacing w:afterLines="25" w:line="560" w:lineRule="exact"/>
        <w:ind w:firstLineChars="200" w:firstLine="482"/>
        <w:rPr>
          <w:rFonts w:ascii="Arial" w:eastAsia="宋体" w:hAnsi="Arial" w:cs="Times New Roman"/>
          <w:b/>
          <w:sz w:val="24"/>
          <w:szCs w:val="24"/>
        </w:rPr>
      </w:pPr>
    </w:p>
    <w:p w:rsidR="00CB3E1B" w:rsidRPr="00072C1E" w:rsidRDefault="00DB308F" w:rsidP="005D3CFA">
      <w:pPr>
        <w:spacing w:afterLines="25" w:line="300" w:lineRule="auto"/>
        <w:ind w:firstLineChars="200" w:firstLine="422"/>
        <w:rPr>
          <w:rFonts w:ascii="宋体" w:eastAsia="宋体" w:hAnsi="宋体" w:cs="Times New Roman"/>
          <w:color w:val="FF0000"/>
          <w:szCs w:val="21"/>
        </w:rPr>
      </w:pPr>
      <w:r w:rsidRPr="00072C1E">
        <w:rPr>
          <w:rFonts w:ascii="Arial" w:eastAsia="宋体" w:hAnsi="Arial" w:cs="Times New Roman" w:hint="eastAsia"/>
          <w:b/>
          <w:color w:val="FF0000"/>
          <w:szCs w:val="21"/>
        </w:rPr>
        <w:t>说明：</w:t>
      </w:r>
      <w:r w:rsidRPr="00072C1E">
        <w:rPr>
          <w:rFonts w:ascii="宋体" w:eastAsia="宋体" w:hAnsi="宋体" w:cs="Times New Roman" w:hint="eastAsia"/>
          <w:color w:val="FF0000"/>
          <w:szCs w:val="21"/>
        </w:rPr>
        <w:t>对中小企业的认定，由货物制造商或者工程、服务供应</w:t>
      </w:r>
      <w:proofErr w:type="gramStart"/>
      <w:r w:rsidRPr="00072C1E">
        <w:rPr>
          <w:rFonts w:ascii="宋体" w:eastAsia="宋体" w:hAnsi="宋体" w:cs="Times New Roman" w:hint="eastAsia"/>
          <w:color w:val="FF0000"/>
          <w:szCs w:val="21"/>
        </w:rPr>
        <w:t>商注册</w:t>
      </w:r>
      <w:proofErr w:type="gramEnd"/>
      <w:r w:rsidRPr="00072C1E">
        <w:rPr>
          <w:rFonts w:ascii="宋体" w:eastAsia="宋体" w:hAnsi="宋体" w:cs="Times New Roman" w:hint="eastAsia"/>
          <w:color w:val="FF0000"/>
          <w:szCs w:val="21"/>
        </w:rPr>
        <w:t>登记所在地的县级以上人民政府中小企业主管部门负责。如因供应商提供的《中小企业声明函》引起的质疑、投诉、信访或其他方式情况反映等，供应商须自行澄清，并提供由中小企业主管部门出具的企业划型证明。对于不能出具企业划</w:t>
      </w:r>
      <w:proofErr w:type="gramStart"/>
      <w:r w:rsidRPr="00072C1E">
        <w:rPr>
          <w:rFonts w:ascii="宋体" w:eastAsia="宋体" w:hAnsi="宋体" w:cs="Times New Roman" w:hint="eastAsia"/>
          <w:color w:val="FF0000"/>
          <w:szCs w:val="21"/>
        </w:rPr>
        <w:t>型证明</w:t>
      </w:r>
      <w:proofErr w:type="gramEnd"/>
      <w:r w:rsidRPr="00072C1E">
        <w:rPr>
          <w:rFonts w:ascii="宋体" w:eastAsia="宋体" w:hAnsi="宋体" w:cs="Times New Roman" w:hint="eastAsia"/>
          <w:color w:val="FF0000"/>
          <w:szCs w:val="21"/>
        </w:rPr>
        <w:t>的供应商，自行承担由此产生的一切后果，包括声明内容视为无效、不享受相关政府采购优惠政策等。</w:t>
      </w:r>
    </w:p>
    <w:p w:rsidR="00CB3E1B" w:rsidRDefault="00CB3E1B" w:rsidP="005D3CFA">
      <w:pPr>
        <w:spacing w:afterLines="25" w:line="300" w:lineRule="auto"/>
        <w:ind w:firstLineChars="200" w:firstLine="420"/>
        <w:rPr>
          <w:rFonts w:ascii="宋体" w:eastAsia="宋体" w:hAnsi="宋体" w:cs="Times New Roman"/>
          <w:color w:val="FF0000"/>
          <w:szCs w:val="21"/>
          <w:highlight w:val="yellow"/>
        </w:rPr>
      </w:pPr>
    </w:p>
    <w:p w:rsidR="00CB3E1B" w:rsidRDefault="00DB308F" w:rsidP="005D3CFA">
      <w:pPr>
        <w:spacing w:afterLines="25" w:line="300" w:lineRule="auto"/>
        <w:jc w:val="center"/>
        <w:outlineLvl w:val="4"/>
        <w:rPr>
          <w:rFonts w:ascii="Arial" w:eastAsia="宋体" w:hAnsi="Arial" w:cs="Times New Roman"/>
          <w:b/>
          <w:sz w:val="24"/>
          <w:szCs w:val="24"/>
        </w:rPr>
      </w:pPr>
      <w:r>
        <w:rPr>
          <w:rFonts w:ascii="宋体" w:eastAsia="宋体" w:hAnsi="宋体" w:cs="Times New Roman"/>
          <w:b/>
          <w:sz w:val="24"/>
          <w:szCs w:val="24"/>
        </w:rPr>
        <w:br w:type="page"/>
      </w:r>
      <w:r>
        <w:rPr>
          <w:rFonts w:ascii="宋体" w:eastAsia="宋体" w:hAnsi="宋体" w:cs="Times New Roman" w:hint="eastAsia"/>
          <w:b/>
          <w:sz w:val="24"/>
          <w:szCs w:val="24"/>
        </w:rPr>
        <w:lastRenderedPageBreak/>
        <w:t>②残疾人福利性单位声明函（服务）</w:t>
      </w:r>
    </w:p>
    <w:p w:rsidR="00CB3E1B" w:rsidRDefault="00DB308F" w:rsidP="005D3CFA">
      <w:pPr>
        <w:spacing w:afterLines="25" w:line="300" w:lineRule="auto"/>
        <w:ind w:firstLineChars="200" w:firstLine="420"/>
        <w:rPr>
          <w:rFonts w:asciiTheme="minorEastAsia" w:hAnsiTheme="minorEastAsia" w:cs="Times New Roman"/>
          <w:szCs w:val="21"/>
        </w:rPr>
      </w:pPr>
      <w:r>
        <w:rPr>
          <w:rFonts w:asciiTheme="minorEastAsia" w:hAnsiTheme="minorEastAsia" w:cs="Times New Roman"/>
          <w:szCs w:val="21"/>
        </w:rPr>
        <w:t>本</w:t>
      </w:r>
      <w:r>
        <w:rPr>
          <w:rFonts w:asciiTheme="minorEastAsia" w:hAnsiTheme="minorEastAsia" w:cs="Times New Roman" w:hint="eastAsia"/>
          <w:szCs w:val="21"/>
        </w:rPr>
        <w:t>投标人郑重声明，根据《财政部民政部中国残疾人联合会关于促进残疾人就业政府采购政策的通知》（财库〔</w:t>
      </w:r>
      <w:r>
        <w:rPr>
          <w:rFonts w:asciiTheme="minorEastAsia" w:hAnsiTheme="minorEastAsia" w:cs="Times New Roman"/>
          <w:szCs w:val="21"/>
        </w:rPr>
        <w:t>2017</w:t>
      </w:r>
      <w:r>
        <w:rPr>
          <w:rFonts w:asciiTheme="minorEastAsia" w:hAnsiTheme="minorEastAsia" w:cs="Times New Roman" w:hint="eastAsia"/>
          <w:szCs w:val="21"/>
        </w:rPr>
        <w:t>〕</w:t>
      </w:r>
      <w:r>
        <w:rPr>
          <w:rFonts w:asciiTheme="minorEastAsia" w:hAnsiTheme="minorEastAsia" w:cs="Times New Roman"/>
          <w:szCs w:val="21"/>
        </w:rPr>
        <w:t xml:space="preserve">141 </w:t>
      </w:r>
      <w:r>
        <w:rPr>
          <w:rFonts w:asciiTheme="minorEastAsia" w:hAnsiTheme="minorEastAsia" w:cs="Times New Roman" w:hint="eastAsia"/>
          <w:szCs w:val="21"/>
        </w:rPr>
        <w:t>号）的规定，本投标人</w:t>
      </w:r>
      <w:r>
        <w:rPr>
          <w:rFonts w:asciiTheme="minorEastAsia" w:hAnsiTheme="minorEastAsia" w:cs="Times New Roman"/>
          <w:szCs w:val="21"/>
        </w:rPr>
        <w:t>参加</w:t>
      </w:r>
      <w:r>
        <w:rPr>
          <w:rFonts w:asciiTheme="minorEastAsia" w:hAnsiTheme="minorEastAsia" w:cs="Times New Roman"/>
          <w:b/>
          <w:bCs/>
          <w:szCs w:val="21"/>
          <w:u w:val="single"/>
        </w:rPr>
        <w:t>（</w:t>
      </w:r>
      <w:r>
        <w:rPr>
          <w:rFonts w:asciiTheme="minorEastAsia" w:hAnsiTheme="minorEastAsia" w:cs="Times New Roman" w:hint="eastAsia"/>
          <w:b/>
          <w:bCs/>
          <w:szCs w:val="21"/>
          <w:u w:val="single"/>
        </w:rPr>
        <w:t>采购人</w:t>
      </w:r>
      <w:r>
        <w:rPr>
          <w:rFonts w:asciiTheme="minorEastAsia" w:hAnsiTheme="minorEastAsia" w:cs="Times New Roman"/>
          <w:b/>
          <w:bCs/>
          <w:szCs w:val="21"/>
          <w:u w:val="single"/>
        </w:rPr>
        <w:t>名称）</w:t>
      </w:r>
      <w:r>
        <w:rPr>
          <w:rFonts w:asciiTheme="minorEastAsia" w:hAnsiTheme="minorEastAsia" w:cs="Times New Roman"/>
          <w:szCs w:val="21"/>
        </w:rPr>
        <w:t>的</w:t>
      </w:r>
      <w:r>
        <w:rPr>
          <w:rFonts w:asciiTheme="minorEastAsia" w:hAnsiTheme="minorEastAsia" w:cs="Times New Roman"/>
          <w:b/>
          <w:bCs/>
          <w:szCs w:val="21"/>
          <w:u w:val="single"/>
        </w:rPr>
        <w:t>（项目名称）</w:t>
      </w:r>
      <w:r>
        <w:rPr>
          <w:rFonts w:asciiTheme="minorEastAsia" w:hAnsiTheme="minorEastAsia" w:cs="Times New Roman"/>
          <w:szCs w:val="21"/>
        </w:rPr>
        <w:t>采购活动，</w:t>
      </w:r>
      <w:r>
        <w:rPr>
          <w:rFonts w:asciiTheme="minorEastAsia" w:hAnsiTheme="minorEastAsia" w:cs="Times New Roman" w:hint="eastAsia"/>
          <w:szCs w:val="21"/>
        </w:rPr>
        <w:t>服务</w:t>
      </w:r>
      <w:r>
        <w:rPr>
          <w:rFonts w:asciiTheme="minorEastAsia" w:hAnsiTheme="minorEastAsia" w:cs="Times New Roman"/>
          <w:szCs w:val="21"/>
        </w:rPr>
        <w:t>全部由符合政策要求的</w:t>
      </w:r>
      <w:r>
        <w:rPr>
          <w:rFonts w:asciiTheme="minorEastAsia" w:hAnsiTheme="minorEastAsia" w:cs="Times New Roman" w:hint="eastAsia"/>
          <w:szCs w:val="21"/>
        </w:rPr>
        <w:t>残疾人福利性单位承接</w:t>
      </w:r>
      <w:r>
        <w:rPr>
          <w:rFonts w:asciiTheme="minorEastAsia" w:hAnsiTheme="minorEastAsia" w:cs="Times New Roman"/>
          <w:szCs w:val="21"/>
        </w:rPr>
        <w:t>。相关</w:t>
      </w:r>
      <w:r>
        <w:rPr>
          <w:rFonts w:asciiTheme="minorEastAsia" w:hAnsiTheme="minorEastAsia" w:cs="Times New Roman" w:hint="eastAsia"/>
          <w:szCs w:val="21"/>
        </w:rPr>
        <w:t>残疾人福利性单位</w:t>
      </w:r>
      <w:r>
        <w:rPr>
          <w:rFonts w:asciiTheme="minorEastAsia" w:hAnsiTheme="minorEastAsia" w:cs="Times New Roman"/>
          <w:szCs w:val="21"/>
        </w:rPr>
        <w:t>的具体情况如下：</w:t>
      </w:r>
    </w:p>
    <w:p w:rsidR="00CB3E1B" w:rsidRDefault="00DB308F" w:rsidP="005D3CFA">
      <w:pPr>
        <w:spacing w:afterLines="25" w:line="300" w:lineRule="auto"/>
        <w:ind w:firstLineChars="200" w:firstLine="420"/>
        <w:rPr>
          <w:rFonts w:asciiTheme="minorEastAsia" w:hAnsiTheme="minorEastAsia" w:cs="Times New Roman"/>
          <w:szCs w:val="21"/>
        </w:rPr>
      </w:pPr>
      <w:r>
        <w:rPr>
          <w:rFonts w:asciiTheme="minorEastAsia" w:hAnsiTheme="minorEastAsia" w:cs="Times New Roman"/>
          <w:szCs w:val="21"/>
        </w:rPr>
        <w:t>1.</w:t>
      </w:r>
      <w:r>
        <w:rPr>
          <w:rFonts w:asciiTheme="minorEastAsia" w:hAnsiTheme="minorEastAsia" w:cs="Times New Roman"/>
          <w:b/>
          <w:bCs/>
          <w:szCs w:val="21"/>
          <w:u w:val="single"/>
        </w:rPr>
        <w:t xml:space="preserve"> （标的名称）</w:t>
      </w:r>
      <w:r>
        <w:rPr>
          <w:rFonts w:asciiTheme="minorEastAsia" w:hAnsiTheme="minorEastAsia" w:cs="Times New Roman"/>
          <w:szCs w:val="21"/>
        </w:rPr>
        <w:t xml:space="preserve"> </w:t>
      </w:r>
      <w:r>
        <w:rPr>
          <w:rFonts w:asciiTheme="minorEastAsia" w:hAnsiTheme="minorEastAsia" w:cs="Times New Roman" w:hint="eastAsia"/>
          <w:szCs w:val="21"/>
        </w:rPr>
        <w:t>，承接企业</w:t>
      </w:r>
      <w:r>
        <w:rPr>
          <w:rFonts w:asciiTheme="minorEastAsia" w:hAnsiTheme="minorEastAsia" w:cs="Times New Roman"/>
          <w:szCs w:val="21"/>
        </w:rPr>
        <w:t>为</w:t>
      </w:r>
      <w:r>
        <w:rPr>
          <w:rFonts w:asciiTheme="minorEastAsia" w:hAnsiTheme="minorEastAsia" w:cs="Times New Roman"/>
          <w:b/>
          <w:bCs/>
          <w:szCs w:val="21"/>
          <w:u w:val="single"/>
        </w:rPr>
        <w:t>（</w:t>
      </w:r>
      <w:r>
        <w:rPr>
          <w:rFonts w:asciiTheme="minorEastAsia" w:hAnsiTheme="minorEastAsia" w:cs="Times New Roman" w:hint="eastAsia"/>
          <w:b/>
          <w:bCs/>
          <w:szCs w:val="21"/>
          <w:u w:val="single"/>
        </w:rPr>
        <w:t>单位</w:t>
      </w:r>
      <w:r>
        <w:rPr>
          <w:rFonts w:asciiTheme="minorEastAsia" w:hAnsiTheme="minorEastAsia" w:cs="Times New Roman"/>
          <w:b/>
          <w:bCs/>
          <w:szCs w:val="21"/>
          <w:u w:val="single"/>
        </w:rPr>
        <w:t>名称）</w:t>
      </w:r>
      <w:r>
        <w:rPr>
          <w:rFonts w:asciiTheme="minorEastAsia" w:hAnsiTheme="minorEastAsia" w:cs="Times New Roman"/>
          <w:szCs w:val="21"/>
        </w:rPr>
        <w:t>，属于</w:t>
      </w:r>
      <w:r>
        <w:rPr>
          <w:rFonts w:asciiTheme="minorEastAsia" w:hAnsiTheme="minorEastAsia" w:cs="Times New Roman" w:hint="eastAsia"/>
          <w:b/>
          <w:bCs/>
          <w:szCs w:val="21"/>
          <w:u w:val="single"/>
        </w:rPr>
        <w:t>残疾人福利性单位</w:t>
      </w:r>
      <w:r>
        <w:rPr>
          <w:rFonts w:asciiTheme="minorEastAsia" w:hAnsiTheme="minorEastAsia" w:cs="Times New Roman"/>
          <w:szCs w:val="21"/>
        </w:rPr>
        <w:t>；</w:t>
      </w:r>
    </w:p>
    <w:p w:rsidR="00CB3E1B" w:rsidRDefault="00DB308F" w:rsidP="005D3CFA">
      <w:pPr>
        <w:spacing w:afterLines="25" w:line="300" w:lineRule="auto"/>
        <w:ind w:firstLineChars="200" w:firstLine="420"/>
        <w:rPr>
          <w:rFonts w:asciiTheme="minorEastAsia" w:hAnsiTheme="minorEastAsia" w:cs="Times New Roman"/>
          <w:szCs w:val="21"/>
        </w:rPr>
      </w:pPr>
      <w:r>
        <w:rPr>
          <w:rFonts w:asciiTheme="minorEastAsia" w:hAnsiTheme="minorEastAsia" w:cs="Times New Roman"/>
          <w:szCs w:val="21"/>
        </w:rPr>
        <w:t>2.</w:t>
      </w:r>
      <w:r>
        <w:rPr>
          <w:rFonts w:asciiTheme="minorEastAsia" w:hAnsiTheme="minorEastAsia" w:cs="Times New Roman"/>
          <w:b/>
          <w:bCs/>
          <w:szCs w:val="21"/>
          <w:u w:val="single"/>
        </w:rPr>
        <w:t xml:space="preserve"> （标的名称）</w:t>
      </w:r>
      <w:r>
        <w:rPr>
          <w:rFonts w:asciiTheme="minorEastAsia" w:hAnsiTheme="minorEastAsia" w:cs="Times New Roman"/>
          <w:szCs w:val="21"/>
        </w:rPr>
        <w:t xml:space="preserve"> </w:t>
      </w:r>
      <w:r>
        <w:rPr>
          <w:rFonts w:asciiTheme="minorEastAsia" w:hAnsiTheme="minorEastAsia" w:cs="Times New Roman" w:hint="eastAsia"/>
          <w:szCs w:val="21"/>
        </w:rPr>
        <w:t>，承接企业</w:t>
      </w:r>
      <w:r>
        <w:rPr>
          <w:rFonts w:asciiTheme="minorEastAsia" w:hAnsiTheme="minorEastAsia" w:cs="Times New Roman"/>
          <w:szCs w:val="21"/>
        </w:rPr>
        <w:t>为</w:t>
      </w:r>
      <w:r>
        <w:rPr>
          <w:rFonts w:asciiTheme="minorEastAsia" w:hAnsiTheme="minorEastAsia" w:cs="Times New Roman"/>
          <w:b/>
          <w:bCs/>
          <w:szCs w:val="21"/>
          <w:u w:val="single"/>
        </w:rPr>
        <w:t>（</w:t>
      </w:r>
      <w:r>
        <w:rPr>
          <w:rFonts w:asciiTheme="minorEastAsia" w:hAnsiTheme="minorEastAsia" w:cs="Times New Roman" w:hint="eastAsia"/>
          <w:b/>
          <w:bCs/>
          <w:szCs w:val="21"/>
          <w:u w:val="single"/>
        </w:rPr>
        <w:t>单位</w:t>
      </w:r>
      <w:r>
        <w:rPr>
          <w:rFonts w:asciiTheme="minorEastAsia" w:hAnsiTheme="minorEastAsia" w:cs="Times New Roman"/>
          <w:b/>
          <w:bCs/>
          <w:szCs w:val="21"/>
          <w:u w:val="single"/>
        </w:rPr>
        <w:t>名称）</w:t>
      </w:r>
      <w:r>
        <w:rPr>
          <w:rFonts w:asciiTheme="minorEastAsia" w:hAnsiTheme="minorEastAsia" w:cs="Times New Roman"/>
          <w:szCs w:val="21"/>
        </w:rPr>
        <w:t>，属于</w:t>
      </w:r>
      <w:r>
        <w:rPr>
          <w:rFonts w:asciiTheme="minorEastAsia" w:hAnsiTheme="minorEastAsia" w:cs="Times New Roman" w:hint="eastAsia"/>
          <w:b/>
          <w:bCs/>
          <w:szCs w:val="21"/>
          <w:u w:val="single"/>
        </w:rPr>
        <w:t>残疾人福利性单位</w:t>
      </w:r>
      <w:r>
        <w:rPr>
          <w:rFonts w:asciiTheme="minorEastAsia" w:hAnsiTheme="minorEastAsia" w:cs="Times New Roman" w:hint="eastAsia"/>
          <w:szCs w:val="21"/>
        </w:rPr>
        <w:t>。</w:t>
      </w:r>
    </w:p>
    <w:p w:rsidR="00CB3E1B" w:rsidRDefault="00DB308F" w:rsidP="005D3CFA">
      <w:pPr>
        <w:spacing w:afterLines="25" w:line="300" w:lineRule="auto"/>
        <w:ind w:firstLineChars="200" w:firstLine="420"/>
        <w:rPr>
          <w:rFonts w:asciiTheme="minorEastAsia" w:hAnsiTheme="minorEastAsia" w:cs="Times New Roman"/>
          <w:szCs w:val="21"/>
        </w:rPr>
      </w:pPr>
      <w:r>
        <w:rPr>
          <w:rFonts w:asciiTheme="minorEastAsia" w:hAnsiTheme="minorEastAsia" w:cs="Times New Roman"/>
          <w:szCs w:val="21"/>
        </w:rPr>
        <w:t xml:space="preserve">…… </w:t>
      </w:r>
    </w:p>
    <w:p w:rsidR="00CB3E1B" w:rsidRDefault="00DB308F" w:rsidP="005D3CFA">
      <w:pPr>
        <w:spacing w:afterLines="25" w:line="300" w:lineRule="auto"/>
        <w:ind w:firstLineChars="200" w:firstLine="420"/>
        <w:rPr>
          <w:rFonts w:asciiTheme="minorEastAsia" w:hAnsiTheme="minorEastAsia" w:cs="Times New Roman"/>
          <w:szCs w:val="21"/>
        </w:rPr>
      </w:pPr>
      <w:r>
        <w:rPr>
          <w:rFonts w:asciiTheme="minorEastAsia" w:hAnsiTheme="minorEastAsia" w:cs="Times New Roman" w:hint="eastAsia"/>
          <w:szCs w:val="21"/>
        </w:rPr>
        <w:t>本</w:t>
      </w:r>
      <w:r>
        <w:rPr>
          <w:rFonts w:asciiTheme="minorEastAsia" w:hAnsiTheme="minorEastAsia" w:cs="Times New Roman"/>
          <w:szCs w:val="21"/>
        </w:rPr>
        <w:t>投标人</w:t>
      </w:r>
      <w:r>
        <w:rPr>
          <w:rFonts w:asciiTheme="minorEastAsia" w:hAnsiTheme="minorEastAsia" w:cs="Times New Roman" w:hint="eastAsia"/>
          <w:szCs w:val="21"/>
        </w:rPr>
        <w:t>已</w:t>
      </w:r>
      <w:r>
        <w:rPr>
          <w:rFonts w:asciiTheme="minorEastAsia" w:hAnsiTheme="minorEastAsia" w:cs="Times New Roman"/>
          <w:szCs w:val="21"/>
        </w:rPr>
        <w:t>知悉</w:t>
      </w:r>
      <w:r>
        <w:rPr>
          <w:rFonts w:asciiTheme="minorEastAsia" w:hAnsiTheme="minorEastAsia" w:cs="Times New Roman" w:hint="eastAsia"/>
          <w:szCs w:val="21"/>
        </w:rPr>
        <w:t>《财政部民政部中国残疾人联合会关于促进残疾人就业政府采购政策的通知》（财库〔2017〕141 号）</w:t>
      </w:r>
      <w:r>
        <w:rPr>
          <w:rFonts w:asciiTheme="minorEastAsia" w:hAnsiTheme="minorEastAsia" w:cs="Times New Roman"/>
          <w:szCs w:val="21"/>
        </w:rPr>
        <w:t>的规定，承诺提供的声明</w:t>
      </w:r>
      <w:proofErr w:type="gramStart"/>
      <w:r>
        <w:rPr>
          <w:rFonts w:asciiTheme="minorEastAsia" w:hAnsiTheme="minorEastAsia" w:cs="Times New Roman"/>
          <w:szCs w:val="21"/>
        </w:rPr>
        <w:t>函内容</w:t>
      </w:r>
      <w:proofErr w:type="gramEnd"/>
      <w:r>
        <w:rPr>
          <w:rFonts w:asciiTheme="minorEastAsia" w:hAnsiTheme="minorEastAsia" w:cs="Times New Roman"/>
          <w:szCs w:val="21"/>
        </w:rPr>
        <w:t>是真实的，如提供声明</w:t>
      </w:r>
      <w:proofErr w:type="gramStart"/>
      <w:r>
        <w:rPr>
          <w:rFonts w:asciiTheme="minorEastAsia" w:hAnsiTheme="minorEastAsia" w:cs="Times New Roman"/>
          <w:szCs w:val="21"/>
        </w:rPr>
        <w:t>函内容</w:t>
      </w:r>
      <w:proofErr w:type="gramEnd"/>
      <w:r>
        <w:rPr>
          <w:rFonts w:asciiTheme="minorEastAsia" w:hAnsiTheme="minorEastAsia" w:cs="Times New Roman"/>
          <w:szCs w:val="21"/>
        </w:rPr>
        <w:t>不实，则依法追究相关法律责任</w:t>
      </w:r>
      <w:r>
        <w:rPr>
          <w:rFonts w:asciiTheme="minorEastAsia" w:hAnsiTheme="minorEastAsia" w:cs="Times New Roman" w:hint="eastAsia"/>
          <w:szCs w:val="21"/>
        </w:rPr>
        <w:t>。</w:t>
      </w:r>
    </w:p>
    <w:p w:rsidR="00CB3E1B" w:rsidRDefault="00DB308F" w:rsidP="005D3CFA">
      <w:pPr>
        <w:spacing w:afterLines="25" w:line="560" w:lineRule="exact"/>
        <w:ind w:firstLineChars="200" w:firstLine="420"/>
        <w:jc w:val="center"/>
        <w:rPr>
          <w:rFonts w:asciiTheme="minorEastAsia" w:hAnsiTheme="minorEastAsia" w:cs="Times New Roman"/>
          <w:szCs w:val="24"/>
        </w:rPr>
      </w:pPr>
      <w:r>
        <w:rPr>
          <w:rFonts w:asciiTheme="minorEastAsia" w:hAnsiTheme="minorEastAsia" w:cs="Times New Roman" w:hint="eastAsia"/>
          <w:szCs w:val="24"/>
        </w:rPr>
        <w:t xml:space="preserve">      </w:t>
      </w:r>
    </w:p>
    <w:p w:rsidR="00CB3E1B" w:rsidRDefault="00DB308F" w:rsidP="005D3CFA">
      <w:pPr>
        <w:wordWrap w:val="0"/>
        <w:spacing w:afterLines="25" w:line="300" w:lineRule="auto"/>
        <w:ind w:firstLineChars="200" w:firstLine="420"/>
        <w:jc w:val="right"/>
        <w:rPr>
          <w:rFonts w:asciiTheme="minorEastAsia" w:hAnsiTheme="minorEastAsia" w:cs="Times New Roman"/>
          <w:szCs w:val="21"/>
        </w:rPr>
      </w:pPr>
      <w:r>
        <w:rPr>
          <w:rFonts w:asciiTheme="minorEastAsia" w:hAnsiTheme="minorEastAsia" w:cs="Times New Roman" w:hint="eastAsia"/>
          <w:szCs w:val="24"/>
        </w:rPr>
        <w:t xml:space="preserve">     </w:t>
      </w:r>
      <w:r>
        <w:rPr>
          <w:rFonts w:asciiTheme="minorEastAsia" w:hAnsiTheme="minorEastAsia" w:cs="Times New Roman" w:hint="eastAsia"/>
          <w:szCs w:val="21"/>
        </w:rPr>
        <w:t xml:space="preserve">投标人（投标单位）：       </w:t>
      </w:r>
    </w:p>
    <w:p w:rsidR="00CB3E1B" w:rsidRDefault="00DB308F" w:rsidP="005D3CFA">
      <w:pPr>
        <w:wordWrap w:val="0"/>
        <w:spacing w:afterLines="25" w:line="300" w:lineRule="auto"/>
        <w:ind w:firstLineChars="200" w:firstLine="420"/>
        <w:jc w:val="right"/>
        <w:rPr>
          <w:rFonts w:asciiTheme="minorEastAsia" w:hAnsiTheme="minorEastAsia" w:cs="Times New Roman"/>
          <w:szCs w:val="21"/>
        </w:rPr>
      </w:pPr>
      <w:r>
        <w:rPr>
          <w:rFonts w:asciiTheme="minorEastAsia" w:hAnsiTheme="minorEastAsia" w:cs="Times New Roman" w:hint="eastAsia"/>
          <w:szCs w:val="21"/>
        </w:rPr>
        <w:t xml:space="preserve">日期：       </w:t>
      </w:r>
    </w:p>
    <w:p w:rsidR="00CB3E1B" w:rsidRDefault="00CB3E1B" w:rsidP="005D3CFA">
      <w:pPr>
        <w:spacing w:afterLines="25" w:line="560" w:lineRule="exact"/>
        <w:ind w:firstLineChars="200" w:firstLine="420"/>
        <w:jc w:val="center"/>
        <w:rPr>
          <w:rFonts w:asciiTheme="minorEastAsia" w:hAnsiTheme="minorEastAsia" w:cs="Times New Roman"/>
          <w:szCs w:val="24"/>
        </w:rPr>
      </w:pPr>
    </w:p>
    <w:p w:rsidR="00CB3E1B" w:rsidRDefault="00CB3E1B" w:rsidP="005D3CFA">
      <w:pPr>
        <w:spacing w:afterLines="25" w:line="560" w:lineRule="exact"/>
        <w:ind w:firstLineChars="200" w:firstLine="420"/>
        <w:jc w:val="center"/>
        <w:rPr>
          <w:rFonts w:asciiTheme="minorEastAsia" w:hAnsiTheme="minorEastAsia" w:cs="Times New Roman"/>
          <w:szCs w:val="24"/>
        </w:rPr>
      </w:pPr>
    </w:p>
    <w:p w:rsidR="00CB3E1B" w:rsidRPr="00072C1E" w:rsidRDefault="00DB308F" w:rsidP="005D3CFA">
      <w:pPr>
        <w:spacing w:afterLines="25" w:line="300" w:lineRule="auto"/>
        <w:ind w:firstLineChars="200" w:firstLine="422"/>
        <w:rPr>
          <w:rFonts w:ascii="宋体" w:eastAsia="宋体" w:hAnsi="宋体" w:cs="Times New Roman"/>
          <w:color w:val="FF0000"/>
          <w:szCs w:val="21"/>
        </w:rPr>
      </w:pPr>
      <w:r w:rsidRPr="00072C1E">
        <w:rPr>
          <w:rFonts w:ascii="宋体" w:eastAsia="宋体" w:hAnsi="宋体" w:cs="Times New Roman" w:hint="eastAsia"/>
          <w:b/>
          <w:color w:val="FF0000"/>
          <w:szCs w:val="21"/>
        </w:rPr>
        <w:t>说明：</w:t>
      </w:r>
      <w:r w:rsidRPr="00072C1E">
        <w:rPr>
          <w:rFonts w:ascii="宋体" w:eastAsia="宋体" w:hAnsi="宋体" w:cs="Times New Roman" w:hint="eastAsia"/>
          <w:color w:val="FF0000"/>
          <w:szCs w:val="21"/>
        </w:rPr>
        <w:t>根据财库〔2017〕141号文件的规定,享受政府采购支持政策的残疾人福利性单位应当同时满足以下条件：</w:t>
      </w:r>
    </w:p>
    <w:p w:rsidR="00CB3E1B" w:rsidRPr="00072C1E" w:rsidRDefault="00DB308F" w:rsidP="005D3CFA">
      <w:pPr>
        <w:spacing w:afterLines="25" w:line="300" w:lineRule="auto"/>
        <w:ind w:firstLineChars="200" w:firstLine="420"/>
        <w:rPr>
          <w:rFonts w:ascii="宋体" w:eastAsia="宋体" w:hAnsi="宋体" w:cs="Times New Roman"/>
          <w:color w:val="FF0000"/>
          <w:szCs w:val="21"/>
        </w:rPr>
      </w:pPr>
      <w:r w:rsidRPr="00072C1E">
        <w:rPr>
          <w:rFonts w:ascii="宋体" w:eastAsia="宋体" w:hAnsi="宋体" w:cs="Times New Roman" w:hint="eastAsia"/>
          <w:color w:val="FF0000"/>
          <w:szCs w:val="21"/>
        </w:rPr>
        <w:t>（一）</w:t>
      </w:r>
      <w:r w:rsidRPr="00072C1E">
        <w:rPr>
          <w:rFonts w:ascii="宋体" w:eastAsia="宋体" w:hAnsi="宋体" w:cs="Times New Roman" w:hint="eastAsia"/>
          <w:b/>
          <w:color w:val="FF0000"/>
          <w:szCs w:val="21"/>
        </w:rPr>
        <w:t>安置的残疾人占本单位在职职工人数的比例不低于25%（含25%），并且安置的残疾人人数不少于10人（含10人）</w:t>
      </w:r>
      <w:r w:rsidRPr="00072C1E">
        <w:rPr>
          <w:rFonts w:ascii="宋体" w:eastAsia="宋体" w:hAnsi="宋体" w:cs="Times New Roman" w:hint="eastAsia"/>
          <w:color w:val="FF0000"/>
          <w:szCs w:val="21"/>
        </w:rPr>
        <w:t>；</w:t>
      </w:r>
    </w:p>
    <w:p w:rsidR="00CB3E1B" w:rsidRPr="00072C1E" w:rsidRDefault="00DB308F" w:rsidP="005D3CFA">
      <w:pPr>
        <w:spacing w:afterLines="25" w:line="300" w:lineRule="auto"/>
        <w:ind w:firstLineChars="200" w:firstLine="420"/>
        <w:rPr>
          <w:rFonts w:ascii="宋体" w:eastAsia="宋体" w:hAnsi="宋体" w:cs="Times New Roman"/>
          <w:color w:val="FF0000"/>
          <w:szCs w:val="21"/>
        </w:rPr>
      </w:pPr>
      <w:r w:rsidRPr="00072C1E">
        <w:rPr>
          <w:rFonts w:ascii="宋体" w:eastAsia="宋体" w:hAnsi="宋体" w:cs="Times New Roman" w:hint="eastAsia"/>
          <w:color w:val="FF0000"/>
          <w:szCs w:val="21"/>
        </w:rPr>
        <w:t>（二）依法与安置的每位残疾人签订了一年以上（含一年）的劳动合同或服务协议；</w:t>
      </w:r>
    </w:p>
    <w:p w:rsidR="00CB3E1B" w:rsidRPr="00072C1E" w:rsidRDefault="00DB308F" w:rsidP="005D3CFA">
      <w:pPr>
        <w:spacing w:afterLines="25" w:line="300" w:lineRule="auto"/>
        <w:ind w:firstLineChars="200" w:firstLine="420"/>
        <w:rPr>
          <w:rFonts w:ascii="宋体" w:eastAsia="宋体" w:hAnsi="宋体" w:cs="Times New Roman"/>
          <w:color w:val="FF0000"/>
          <w:szCs w:val="21"/>
        </w:rPr>
      </w:pPr>
      <w:r w:rsidRPr="00072C1E">
        <w:rPr>
          <w:rFonts w:ascii="宋体" w:eastAsia="宋体" w:hAnsi="宋体" w:cs="Times New Roman" w:hint="eastAsia"/>
          <w:color w:val="FF0000"/>
          <w:szCs w:val="21"/>
        </w:rPr>
        <w:t>（三）为安置的每位残疾人按月足额缴纳了基本养老保险、基本医疗保险、失业保险、工伤保险和生育保险等社会保险费；</w:t>
      </w:r>
    </w:p>
    <w:p w:rsidR="00CB3E1B" w:rsidRPr="00072C1E" w:rsidRDefault="00DB308F" w:rsidP="005D3CFA">
      <w:pPr>
        <w:spacing w:afterLines="25" w:line="300" w:lineRule="auto"/>
        <w:ind w:firstLineChars="200" w:firstLine="420"/>
        <w:rPr>
          <w:rFonts w:ascii="宋体" w:eastAsia="宋体" w:hAnsi="宋体" w:cs="Times New Roman"/>
          <w:color w:val="FF0000"/>
          <w:szCs w:val="21"/>
        </w:rPr>
      </w:pPr>
      <w:r w:rsidRPr="00072C1E">
        <w:rPr>
          <w:rFonts w:ascii="宋体" w:eastAsia="宋体" w:hAnsi="宋体" w:cs="Times New Roman" w:hint="eastAsia"/>
          <w:color w:val="FF0000"/>
          <w:szCs w:val="21"/>
        </w:rPr>
        <w:t>（四）通过银行等金融机构向安置的每位残疾人，按月支付了不低于单位所在区县适用的经省级人民政府批准的月最低工资标准的工资；</w:t>
      </w:r>
    </w:p>
    <w:p w:rsidR="00CB3E1B" w:rsidRPr="00072C1E" w:rsidRDefault="00DB308F" w:rsidP="005D3CFA">
      <w:pPr>
        <w:spacing w:afterLines="25" w:line="300" w:lineRule="auto"/>
        <w:ind w:firstLineChars="200" w:firstLine="420"/>
        <w:rPr>
          <w:rFonts w:ascii="宋体" w:eastAsia="宋体" w:hAnsi="宋体" w:cs="Times New Roman"/>
          <w:color w:val="FF0000"/>
          <w:szCs w:val="21"/>
        </w:rPr>
      </w:pPr>
      <w:r w:rsidRPr="00072C1E">
        <w:rPr>
          <w:rFonts w:ascii="宋体" w:eastAsia="宋体" w:hAnsi="宋体" w:cs="Times New Roman" w:hint="eastAsia"/>
          <w:color w:val="FF0000"/>
          <w:szCs w:val="21"/>
        </w:rPr>
        <w:t>（五）提供本单位制造的货物、承担的工程或者服务（以下简称产品），或者提供其他残疾人福利性单位制造的货物（不包括使用非残疾人福利性单位注册商标的货物）。前款所称残疾人是指法</w:t>
      </w:r>
      <w:proofErr w:type="gramStart"/>
      <w:r w:rsidRPr="00072C1E">
        <w:rPr>
          <w:rFonts w:ascii="宋体" w:eastAsia="宋体" w:hAnsi="宋体" w:cs="Times New Roman" w:hint="eastAsia"/>
          <w:color w:val="FF0000"/>
          <w:szCs w:val="21"/>
        </w:rPr>
        <w:t>定劳动</w:t>
      </w:r>
      <w:proofErr w:type="gramEnd"/>
      <w:r w:rsidRPr="00072C1E">
        <w:rPr>
          <w:rFonts w:ascii="宋体" w:eastAsia="宋体" w:hAnsi="宋体" w:cs="Times New Roman" w:hint="eastAsia"/>
          <w:color w:val="FF0000"/>
          <w:szCs w:val="21"/>
        </w:rPr>
        <w:t>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rsidR="00CB3E1B" w:rsidRDefault="00DB308F">
      <w:pPr>
        <w:widowControl/>
        <w:jc w:val="left"/>
        <w:rPr>
          <w:rFonts w:ascii="宋体" w:eastAsia="宋体" w:hAnsi="宋体" w:cs="Times New Roman"/>
          <w:b/>
          <w:sz w:val="24"/>
          <w:szCs w:val="24"/>
        </w:rPr>
      </w:pPr>
      <w:r>
        <w:rPr>
          <w:rFonts w:ascii="宋体" w:eastAsia="宋体" w:hAnsi="宋体" w:cs="Times New Roman"/>
          <w:b/>
          <w:sz w:val="24"/>
          <w:szCs w:val="24"/>
        </w:rPr>
        <w:br w:type="page"/>
      </w:r>
    </w:p>
    <w:p w:rsidR="00CB3E1B" w:rsidRDefault="00DB308F" w:rsidP="005D3CFA">
      <w:pPr>
        <w:spacing w:afterLines="25" w:line="300" w:lineRule="auto"/>
        <w:ind w:firstLineChars="200" w:firstLine="482"/>
        <w:jc w:val="center"/>
        <w:outlineLvl w:val="4"/>
        <w:rPr>
          <w:rFonts w:ascii="Arial" w:eastAsia="宋体" w:hAnsi="Arial" w:cs="Times New Roman"/>
          <w:b/>
          <w:sz w:val="24"/>
          <w:szCs w:val="24"/>
        </w:rPr>
      </w:pPr>
      <w:r>
        <w:rPr>
          <w:rFonts w:ascii="宋体" w:eastAsia="宋体" w:hAnsi="宋体" w:cs="Times New Roman" w:hint="eastAsia"/>
          <w:b/>
          <w:sz w:val="24"/>
          <w:szCs w:val="24"/>
        </w:rPr>
        <w:lastRenderedPageBreak/>
        <w:t>③</w:t>
      </w:r>
      <w:r>
        <w:rPr>
          <w:rFonts w:ascii="Arial" w:eastAsia="宋体" w:hAnsi="Arial" w:cs="Times New Roman" w:hint="eastAsia"/>
          <w:b/>
          <w:sz w:val="24"/>
          <w:szCs w:val="24"/>
        </w:rPr>
        <w:t>监狱企业声明函（服务）</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hint="eastAsia"/>
          <w:szCs w:val="21"/>
        </w:rPr>
        <w:t>本投标人郑重声明，根据《财政部司法部关于政府采购支持监狱企业发展有关问题的通知》（财库〔</w:t>
      </w:r>
      <w:r>
        <w:rPr>
          <w:rFonts w:ascii="宋体" w:eastAsia="宋体" w:hAnsi="宋体" w:cs="Times New Roman"/>
          <w:szCs w:val="21"/>
        </w:rPr>
        <w:t>2014</w:t>
      </w:r>
      <w:r>
        <w:rPr>
          <w:rFonts w:ascii="宋体" w:eastAsia="宋体" w:hAnsi="宋体" w:cs="Times New Roman" w:hint="eastAsia"/>
          <w:szCs w:val="21"/>
        </w:rPr>
        <w:t>〕</w:t>
      </w:r>
      <w:r>
        <w:rPr>
          <w:rFonts w:ascii="宋体" w:eastAsia="宋体" w:hAnsi="宋体" w:cs="Times New Roman"/>
          <w:szCs w:val="21"/>
        </w:rPr>
        <w:t>68</w:t>
      </w:r>
      <w:r>
        <w:rPr>
          <w:rFonts w:ascii="宋体" w:eastAsia="宋体" w:hAnsi="宋体" w:cs="Times New Roman" w:hint="eastAsia"/>
          <w:szCs w:val="21"/>
        </w:rPr>
        <w:t>号）的规定，本投标人</w:t>
      </w:r>
      <w:r>
        <w:rPr>
          <w:rFonts w:ascii="宋体" w:eastAsia="宋体" w:hAnsi="宋体" w:cs="Times New Roman"/>
          <w:szCs w:val="21"/>
        </w:rPr>
        <w:t>参加</w:t>
      </w:r>
      <w:r>
        <w:rPr>
          <w:rFonts w:ascii="宋体" w:eastAsia="宋体" w:hAnsi="宋体" w:cs="Times New Roman"/>
          <w:b/>
          <w:bCs/>
          <w:szCs w:val="21"/>
          <w:u w:val="single"/>
        </w:rPr>
        <w:t>（</w:t>
      </w:r>
      <w:r>
        <w:rPr>
          <w:rFonts w:ascii="宋体" w:eastAsia="宋体" w:hAnsi="宋体" w:cs="Times New Roman" w:hint="eastAsia"/>
          <w:b/>
          <w:bCs/>
          <w:szCs w:val="21"/>
          <w:u w:val="single"/>
        </w:rPr>
        <w:t>采购人</w:t>
      </w:r>
      <w:r>
        <w:rPr>
          <w:rFonts w:ascii="宋体" w:eastAsia="宋体" w:hAnsi="宋体" w:cs="Times New Roman"/>
          <w:b/>
          <w:bCs/>
          <w:szCs w:val="21"/>
          <w:u w:val="single"/>
        </w:rPr>
        <w:t>名称）</w:t>
      </w:r>
      <w:r>
        <w:rPr>
          <w:rFonts w:ascii="宋体" w:eastAsia="宋体" w:hAnsi="宋体" w:cs="Times New Roman"/>
          <w:szCs w:val="21"/>
        </w:rPr>
        <w:t>的</w:t>
      </w:r>
      <w:r>
        <w:rPr>
          <w:rFonts w:ascii="宋体" w:eastAsia="宋体" w:hAnsi="宋体" w:cs="Times New Roman"/>
          <w:b/>
          <w:bCs/>
          <w:szCs w:val="21"/>
          <w:u w:val="single"/>
        </w:rPr>
        <w:t>（项目名称）</w:t>
      </w:r>
      <w:r>
        <w:rPr>
          <w:rFonts w:ascii="宋体" w:eastAsia="宋体" w:hAnsi="宋体" w:cs="Times New Roman"/>
          <w:szCs w:val="21"/>
        </w:rPr>
        <w:t>采购活动，</w:t>
      </w:r>
      <w:r>
        <w:rPr>
          <w:rFonts w:ascii="宋体" w:eastAsia="宋体" w:hAnsi="宋体" w:cs="Times New Roman" w:hint="eastAsia"/>
          <w:szCs w:val="21"/>
        </w:rPr>
        <w:t>服务</w:t>
      </w:r>
      <w:r>
        <w:rPr>
          <w:rFonts w:ascii="宋体" w:eastAsia="宋体" w:hAnsi="宋体" w:cs="Times New Roman"/>
          <w:szCs w:val="21"/>
        </w:rPr>
        <w:t>全部由符合政策要求的</w:t>
      </w:r>
      <w:r>
        <w:rPr>
          <w:rFonts w:ascii="宋体" w:eastAsia="宋体" w:hAnsi="宋体" w:cs="Times New Roman" w:hint="eastAsia"/>
          <w:szCs w:val="21"/>
        </w:rPr>
        <w:t>监狱企业承接</w:t>
      </w:r>
      <w:r>
        <w:rPr>
          <w:rFonts w:ascii="宋体" w:eastAsia="宋体" w:hAnsi="宋体" w:cs="Times New Roman"/>
          <w:szCs w:val="21"/>
        </w:rPr>
        <w:t>。相关</w:t>
      </w:r>
      <w:r>
        <w:rPr>
          <w:rFonts w:ascii="宋体" w:eastAsia="宋体" w:hAnsi="宋体" w:cs="Times New Roman" w:hint="eastAsia"/>
          <w:szCs w:val="21"/>
        </w:rPr>
        <w:t>监狱企业</w:t>
      </w:r>
      <w:r>
        <w:rPr>
          <w:rFonts w:ascii="宋体" w:eastAsia="宋体" w:hAnsi="宋体" w:cs="Times New Roman"/>
          <w:szCs w:val="21"/>
        </w:rPr>
        <w:t>的具体情况如下：</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szCs w:val="21"/>
        </w:rPr>
        <w:t>1.</w:t>
      </w:r>
      <w:r>
        <w:rPr>
          <w:rFonts w:ascii="宋体" w:eastAsia="宋体" w:hAnsi="宋体" w:cs="Times New Roman"/>
          <w:b/>
          <w:bCs/>
          <w:szCs w:val="21"/>
          <w:u w:val="single"/>
        </w:rPr>
        <w:t xml:space="preserve"> （标的名称）</w:t>
      </w:r>
      <w:r>
        <w:rPr>
          <w:rFonts w:ascii="宋体" w:eastAsia="宋体" w:hAnsi="宋体" w:cs="Times New Roman"/>
          <w:szCs w:val="21"/>
        </w:rPr>
        <w:t xml:space="preserve"> </w:t>
      </w:r>
      <w:r>
        <w:rPr>
          <w:rFonts w:ascii="宋体" w:eastAsia="宋体" w:hAnsi="宋体" w:cs="Times New Roman" w:hint="eastAsia"/>
          <w:szCs w:val="21"/>
        </w:rPr>
        <w:t>，承接单位</w:t>
      </w:r>
      <w:r>
        <w:rPr>
          <w:rFonts w:ascii="宋体" w:eastAsia="宋体" w:hAnsi="宋体" w:cs="Times New Roman"/>
          <w:szCs w:val="21"/>
        </w:rPr>
        <w:t>为</w:t>
      </w:r>
      <w:r>
        <w:rPr>
          <w:rFonts w:ascii="宋体" w:eastAsia="宋体" w:hAnsi="宋体" w:cs="Times New Roman"/>
          <w:b/>
          <w:bCs/>
          <w:szCs w:val="21"/>
          <w:u w:val="single"/>
        </w:rPr>
        <w:t>（</w:t>
      </w:r>
      <w:r>
        <w:rPr>
          <w:rFonts w:ascii="宋体" w:eastAsia="宋体" w:hAnsi="宋体" w:cs="Times New Roman" w:hint="eastAsia"/>
          <w:b/>
          <w:bCs/>
          <w:szCs w:val="21"/>
          <w:u w:val="single"/>
        </w:rPr>
        <w:t>企业</w:t>
      </w:r>
      <w:r>
        <w:rPr>
          <w:rFonts w:ascii="宋体" w:eastAsia="宋体" w:hAnsi="宋体" w:cs="Times New Roman"/>
          <w:b/>
          <w:bCs/>
          <w:szCs w:val="21"/>
          <w:u w:val="single"/>
        </w:rPr>
        <w:t>名称）</w:t>
      </w:r>
      <w:r>
        <w:rPr>
          <w:rFonts w:ascii="宋体" w:eastAsia="宋体" w:hAnsi="宋体" w:cs="Times New Roman"/>
          <w:szCs w:val="21"/>
        </w:rPr>
        <w:t>，属于</w:t>
      </w:r>
      <w:r>
        <w:rPr>
          <w:rFonts w:ascii="宋体" w:eastAsia="宋体" w:hAnsi="宋体" w:cs="Times New Roman" w:hint="eastAsia"/>
          <w:b/>
          <w:bCs/>
          <w:szCs w:val="21"/>
          <w:u w:val="single"/>
        </w:rPr>
        <w:t>监狱企业</w:t>
      </w:r>
      <w:r>
        <w:rPr>
          <w:rFonts w:ascii="宋体" w:eastAsia="宋体" w:hAnsi="宋体" w:cs="Times New Roman"/>
          <w:szCs w:val="21"/>
        </w:rPr>
        <w:t>；</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szCs w:val="21"/>
        </w:rPr>
        <w:t>2.</w:t>
      </w:r>
      <w:r>
        <w:rPr>
          <w:rFonts w:ascii="宋体" w:eastAsia="宋体" w:hAnsi="宋体" w:cs="Times New Roman"/>
          <w:b/>
          <w:bCs/>
          <w:szCs w:val="21"/>
          <w:u w:val="single"/>
        </w:rPr>
        <w:t xml:space="preserve"> （标的名称）</w:t>
      </w:r>
      <w:r>
        <w:rPr>
          <w:rFonts w:ascii="宋体" w:eastAsia="宋体" w:hAnsi="宋体" w:cs="Times New Roman"/>
          <w:szCs w:val="21"/>
        </w:rPr>
        <w:t xml:space="preserve"> </w:t>
      </w:r>
      <w:r>
        <w:rPr>
          <w:rFonts w:ascii="宋体" w:eastAsia="宋体" w:hAnsi="宋体" w:cs="Times New Roman" w:hint="eastAsia"/>
          <w:szCs w:val="21"/>
        </w:rPr>
        <w:t>，承接单位</w:t>
      </w:r>
      <w:r>
        <w:rPr>
          <w:rFonts w:ascii="宋体" w:eastAsia="宋体" w:hAnsi="宋体" w:cs="Times New Roman"/>
          <w:szCs w:val="21"/>
        </w:rPr>
        <w:t>为</w:t>
      </w:r>
      <w:r>
        <w:rPr>
          <w:rFonts w:ascii="宋体" w:eastAsia="宋体" w:hAnsi="宋体" w:cs="Times New Roman"/>
          <w:b/>
          <w:bCs/>
          <w:szCs w:val="21"/>
          <w:u w:val="single"/>
        </w:rPr>
        <w:t>（</w:t>
      </w:r>
      <w:r>
        <w:rPr>
          <w:rFonts w:ascii="宋体" w:eastAsia="宋体" w:hAnsi="宋体" w:cs="Times New Roman" w:hint="eastAsia"/>
          <w:b/>
          <w:bCs/>
          <w:szCs w:val="21"/>
          <w:u w:val="single"/>
        </w:rPr>
        <w:t>企业</w:t>
      </w:r>
      <w:r>
        <w:rPr>
          <w:rFonts w:ascii="宋体" w:eastAsia="宋体" w:hAnsi="宋体" w:cs="Times New Roman"/>
          <w:b/>
          <w:bCs/>
          <w:szCs w:val="21"/>
          <w:u w:val="single"/>
        </w:rPr>
        <w:t>名称）</w:t>
      </w:r>
      <w:r>
        <w:rPr>
          <w:rFonts w:ascii="宋体" w:eastAsia="宋体" w:hAnsi="宋体" w:cs="Times New Roman"/>
          <w:szCs w:val="21"/>
        </w:rPr>
        <w:t>，属于</w:t>
      </w:r>
      <w:r>
        <w:rPr>
          <w:rFonts w:ascii="宋体" w:eastAsia="宋体" w:hAnsi="宋体" w:cs="Times New Roman" w:hint="eastAsia"/>
          <w:b/>
          <w:bCs/>
          <w:szCs w:val="21"/>
          <w:u w:val="single"/>
        </w:rPr>
        <w:t>监狱企业</w:t>
      </w:r>
      <w:r>
        <w:rPr>
          <w:rFonts w:ascii="宋体" w:eastAsia="宋体" w:hAnsi="宋体" w:cs="Times New Roman" w:hint="eastAsia"/>
          <w:szCs w:val="21"/>
        </w:rPr>
        <w:t>。</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szCs w:val="21"/>
        </w:rPr>
        <w:t xml:space="preserve">…… </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szCs w:val="21"/>
        </w:rPr>
        <w:t>本</w:t>
      </w:r>
      <w:r>
        <w:rPr>
          <w:rFonts w:ascii="宋体" w:eastAsia="宋体" w:hAnsi="宋体" w:cs="Times New Roman" w:hint="eastAsia"/>
          <w:szCs w:val="21"/>
        </w:rPr>
        <w:t>投标人</w:t>
      </w:r>
      <w:r>
        <w:rPr>
          <w:rFonts w:ascii="宋体" w:eastAsia="宋体" w:hAnsi="宋体" w:cs="Times New Roman"/>
          <w:szCs w:val="21"/>
        </w:rPr>
        <w:t>对上述声明内容的真实性负责。如有虚假，将依法承担相应责任。</w:t>
      </w:r>
    </w:p>
    <w:p w:rsidR="00CB3E1B" w:rsidRDefault="00CB3E1B" w:rsidP="005D3CFA">
      <w:pPr>
        <w:spacing w:afterLines="25" w:line="300" w:lineRule="auto"/>
        <w:ind w:firstLineChars="200" w:firstLine="420"/>
        <w:rPr>
          <w:rFonts w:ascii="宋体" w:eastAsia="宋体" w:hAnsi="宋体" w:cs="Times New Roman"/>
          <w:szCs w:val="21"/>
        </w:rPr>
      </w:pPr>
    </w:p>
    <w:p w:rsidR="00CB3E1B" w:rsidRDefault="00DB308F" w:rsidP="005D3CFA">
      <w:pPr>
        <w:spacing w:afterLines="25" w:line="300" w:lineRule="auto"/>
        <w:ind w:firstLineChars="200" w:firstLine="422"/>
        <w:rPr>
          <w:rFonts w:ascii="宋体" w:eastAsia="宋体" w:hAnsi="宋体" w:cs="Times New Roman"/>
          <w:b/>
          <w:color w:val="FF0000"/>
          <w:szCs w:val="21"/>
        </w:rPr>
      </w:pPr>
      <w:r>
        <w:rPr>
          <w:rFonts w:ascii="宋体" w:eastAsia="宋体" w:hAnsi="宋体" w:cs="Times New Roman" w:hint="eastAsia"/>
          <w:b/>
          <w:color w:val="FF0000"/>
          <w:szCs w:val="21"/>
        </w:rPr>
        <w:t>附：省级以上监狱管理局、戒毒管理局（含新疆生产建设兵团）出具的监狱企业证明文件。</w:t>
      </w:r>
    </w:p>
    <w:p w:rsidR="00CB3E1B" w:rsidRDefault="00CB3E1B" w:rsidP="005D3CFA">
      <w:pPr>
        <w:spacing w:afterLines="25" w:line="300" w:lineRule="auto"/>
        <w:rPr>
          <w:rFonts w:ascii="宋体" w:eastAsia="宋体" w:hAnsi="宋体" w:cs="Times New Roman"/>
          <w:szCs w:val="21"/>
        </w:rPr>
      </w:pPr>
    </w:p>
    <w:p w:rsidR="00CB3E1B" w:rsidRDefault="00CB3E1B" w:rsidP="005D3CFA">
      <w:pPr>
        <w:spacing w:afterLines="25" w:line="300" w:lineRule="auto"/>
        <w:rPr>
          <w:rFonts w:ascii="宋体" w:eastAsia="宋体" w:hAnsi="宋体" w:cs="Times New Roman"/>
          <w:szCs w:val="21"/>
        </w:rPr>
      </w:pPr>
    </w:p>
    <w:p w:rsidR="00CB3E1B" w:rsidRDefault="00CB3E1B" w:rsidP="005D3CFA">
      <w:pPr>
        <w:spacing w:afterLines="25" w:line="300" w:lineRule="auto"/>
        <w:rPr>
          <w:rFonts w:ascii="宋体" w:eastAsia="宋体" w:hAnsi="宋体" w:cs="Times New Roman"/>
          <w:szCs w:val="21"/>
        </w:rPr>
      </w:pPr>
    </w:p>
    <w:p w:rsidR="00CB3E1B" w:rsidRDefault="00DB308F" w:rsidP="005D3CFA">
      <w:pPr>
        <w:wordWrap w:val="0"/>
        <w:spacing w:afterLines="25" w:line="300" w:lineRule="auto"/>
        <w:ind w:firstLineChars="200" w:firstLine="420"/>
        <w:jc w:val="right"/>
        <w:rPr>
          <w:rFonts w:ascii="宋体" w:eastAsia="宋体" w:hAnsi="宋体" w:cs="Times New Roman"/>
          <w:szCs w:val="21"/>
        </w:rPr>
      </w:pPr>
      <w:r>
        <w:rPr>
          <w:rFonts w:ascii="宋体" w:eastAsia="宋体" w:hAnsi="宋体" w:cs="Times New Roman" w:hint="eastAsia"/>
          <w:szCs w:val="21"/>
        </w:rPr>
        <w:t xml:space="preserve">投标人（投标单位）：       </w:t>
      </w:r>
    </w:p>
    <w:p w:rsidR="00CB3E1B" w:rsidRDefault="00DB308F" w:rsidP="005D3CFA">
      <w:pPr>
        <w:wordWrap w:val="0"/>
        <w:spacing w:afterLines="25" w:line="300" w:lineRule="auto"/>
        <w:ind w:firstLineChars="200" w:firstLine="420"/>
        <w:jc w:val="right"/>
        <w:rPr>
          <w:rFonts w:ascii="宋体" w:eastAsia="宋体" w:hAnsi="宋体" w:cs="Times New Roman"/>
          <w:szCs w:val="21"/>
        </w:rPr>
      </w:pPr>
      <w:r>
        <w:rPr>
          <w:rFonts w:ascii="宋体" w:eastAsia="宋体" w:hAnsi="宋体" w:cs="Times New Roman" w:hint="eastAsia"/>
          <w:szCs w:val="21"/>
        </w:rPr>
        <w:t xml:space="preserve">日期：       </w:t>
      </w:r>
    </w:p>
    <w:p w:rsidR="00CB3E1B" w:rsidRDefault="00DB308F">
      <w:pPr>
        <w:widowControl/>
        <w:jc w:val="left"/>
        <w:rPr>
          <w:rFonts w:ascii="宋体" w:eastAsia="宋体" w:hAnsi="宋体" w:cs="Times New Roman"/>
          <w:b/>
          <w:sz w:val="24"/>
          <w:szCs w:val="24"/>
        </w:rPr>
      </w:pPr>
      <w:r>
        <w:rPr>
          <w:rFonts w:ascii="宋体" w:eastAsia="宋体" w:hAnsi="宋体" w:cs="Times New Roman"/>
          <w:b/>
          <w:sz w:val="24"/>
          <w:szCs w:val="24"/>
        </w:rPr>
        <w:br w:type="page"/>
      </w:r>
    </w:p>
    <w:p w:rsidR="00CB3E1B" w:rsidRDefault="00DB308F" w:rsidP="005D3CFA">
      <w:pPr>
        <w:spacing w:afterLines="25" w:line="300" w:lineRule="auto"/>
        <w:ind w:firstLineChars="200" w:firstLine="482"/>
        <w:jc w:val="center"/>
        <w:outlineLvl w:val="4"/>
        <w:rPr>
          <w:rFonts w:ascii="宋体" w:eastAsia="宋体" w:hAnsi="宋体" w:cs="Times New Roman"/>
          <w:b/>
          <w:szCs w:val="21"/>
        </w:rPr>
      </w:pPr>
      <w:r>
        <w:rPr>
          <w:rFonts w:ascii="宋体" w:eastAsia="宋体" w:hAnsi="宋体" w:cs="Times New Roman" w:hint="eastAsia"/>
          <w:b/>
          <w:sz w:val="24"/>
          <w:szCs w:val="24"/>
        </w:rPr>
        <w:lastRenderedPageBreak/>
        <w:t>④</w:t>
      </w:r>
      <w:r>
        <w:rPr>
          <w:rFonts w:ascii="宋体" w:eastAsia="宋体" w:hAnsi="宋体" w:cs="Times New Roman" w:hint="eastAsia"/>
          <w:b/>
          <w:szCs w:val="21"/>
        </w:rPr>
        <w:t>含有优惠主体的联合体声明函</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hint="eastAsia"/>
          <w:szCs w:val="21"/>
          <w:u w:val="single"/>
        </w:rPr>
        <w:t xml:space="preserve">  （供应商名称、供应商名称）  </w:t>
      </w:r>
      <w:r>
        <w:rPr>
          <w:rFonts w:ascii="宋体" w:eastAsia="宋体" w:hAnsi="宋体" w:cs="Times New Roman" w:hint="eastAsia"/>
          <w:szCs w:val="21"/>
        </w:rPr>
        <w:t>共同组成联合体（详见联合体协议）。本联合体</w:t>
      </w:r>
      <w:r>
        <w:rPr>
          <w:rFonts w:ascii="宋体" w:eastAsia="宋体" w:hAnsi="宋体" w:cs="Times New Roman"/>
          <w:szCs w:val="21"/>
        </w:rPr>
        <w:t>参加</w:t>
      </w:r>
      <w:r>
        <w:rPr>
          <w:rFonts w:ascii="宋体" w:eastAsia="宋体" w:hAnsi="宋体" w:cs="Times New Roman"/>
          <w:b/>
          <w:bCs/>
          <w:szCs w:val="21"/>
          <w:u w:val="single"/>
        </w:rPr>
        <w:t>（</w:t>
      </w:r>
      <w:r>
        <w:rPr>
          <w:rFonts w:ascii="宋体" w:eastAsia="宋体" w:hAnsi="宋体" w:cs="Times New Roman" w:hint="eastAsia"/>
          <w:b/>
          <w:bCs/>
          <w:szCs w:val="21"/>
          <w:u w:val="single"/>
        </w:rPr>
        <w:t>采购人</w:t>
      </w:r>
      <w:r>
        <w:rPr>
          <w:rFonts w:ascii="宋体" w:eastAsia="宋体" w:hAnsi="宋体" w:cs="Times New Roman"/>
          <w:b/>
          <w:bCs/>
          <w:szCs w:val="21"/>
          <w:u w:val="single"/>
        </w:rPr>
        <w:t>名称）</w:t>
      </w:r>
      <w:r>
        <w:rPr>
          <w:rFonts w:ascii="宋体" w:eastAsia="宋体" w:hAnsi="宋体" w:cs="Times New Roman"/>
          <w:szCs w:val="21"/>
        </w:rPr>
        <w:t>的</w:t>
      </w:r>
      <w:r>
        <w:rPr>
          <w:rFonts w:ascii="宋体" w:eastAsia="宋体" w:hAnsi="宋体" w:cs="Times New Roman"/>
          <w:b/>
          <w:bCs/>
          <w:szCs w:val="21"/>
          <w:u w:val="single"/>
        </w:rPr>
        <w:t>（项目名称）</w:t>
      </w:r>
      <w:r>
        <w:rPr>
          <w:rFonts w:ascii="宋体" w:eastAsia="宋体" w:hAnsi="宋体" w:cs="Times New Roman"/>
          <w:szCs w:val="21"/>
        </w:rPr>
        <w:t>采购活动</w:t>
      </w:r>
      <w:r>
        <w:rPr>
          <w:rFonts w:ascii="宋体" w:eastAsia="宋体" w:hAnsi="宋体" w:cs="Times New Roman" w:hint="eastAsia"/>
          <w:szCs w:val="21"/>
        </w:rPr>
        <w:t>，郑重声明：</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szCs w:val="21"/>
        </w:rPr>
        <w:t>1.</w:t>
      </w:r>
      <w:r>
        <w:rPr>
          <w:rFonts w:ascii="宋体" w:eastAsia="宋体" w:hAnsi="宋体" w:cs="Times New Roman"/>
          <w:b/>
          <w:bCs/>
          <w:szCs w:val="21"/>
          <w:u w:val="single"/>
        </w:rPr>
        <w:t>（标的名称）</w:t>
      </w:r>
      <w:r>
        <w:rPr>
          <w:rFonts w:ascii="宋体" w:eastAsia="宋体" w:hAnsi="宋体" w:cs="Times New Roman"/>
          <w:szCs w:val="21"/>
        </w:rPr>
        <w:t>，属于</w:t>
      </w:r>
      <w:r>
        <w:rPr>
          <w:rFonts w:ascii="宋体" w:eastAsia="宋体" w:hAnsi="宋体" w:cs="Times New Roman"/>
          <w:b/>
          <w:bCs/>
          <w:szCs w:val="21"/>
          <w:u w:val="single"/>
        </w:rPr>
        <w:t>（</w:t>
      </w:r>
      <w:r>
        <w:rPr>
          <w:rFonts w:ascii="宋体" w:eastAsia="宋体" w:hAnsi="宋体" w:cs="Times New Roman" w:hint="eastAsia"/>
          <w:b/>
          <w:bCs/>
          <w:szCs w:val="21"/>
          <w:u w:val="single"/>
        </w:rPr>
        <w:t>招标</w:t>
      </w:r>
      <w:r>
        <w:rPr>
          <w:rFonts w:ascii="宋体" w:eastAsia="宋体" w:hAnsi="宋体" w:cs="Times New Roman"/>
          <w:b/>
          <w:bCs/>
          <w:szCs w:val="21"/>
          <w:u w:val="single"/>
        </w:rPr>
        <w:t xml:space="preserve">文件中明确的所属行业） </w:t>
      </w:r>
      <w:r>
        <w:rPr>
          <w:rFonts w:ascii="宋体" w:eastAsia="宋体" w:hAnsi="宋体" w:cs="Times New Roman"/>
          <w:szCs w:val="21"/>
        </w:rPr>
        <w:t>行业；</w:t>
      </w:r>
      <w:r>
        <w:rPr>
          <w:rFonts w:ascii="宋体" w:eastAsia="宋体" w:hAnsi="宋体" w:cs="Times New Roman" w:hint="eastAsia"/>
          <w:szCs w:val="21"/>
        </w:rPr>
        <w:t>承接企业</w:t>
      </w:r>
      <w:r>
        <w:rPr>
          <w:rFonts w:ascii="宋体" w:eastAsia="宋体" w:hAnsi="宋体" w:cs="Times New Roman"/>
          <w:szCs w:val="21"/>
        </w:rPr>
        <w:t>为</w:t>
      </w:r>
      <w:r>
        <w:rPr>
          <w:rFonts w:ascii="宋体" w:eastAsia="宋体" w:hAnsi="宋体" w:cs="Times New Roman"/>
          <w:b/>
          <w:bCs/>
          <w:szCs w:val="21"/>
          <w:u w:val="single"/>
        </w:rPr>
        <w:t>（企业名称）</w:t>
      </w:r>
      <w:r>
        <w:rPr>
          <w:rFonts w:ascii="宋体" w:eastAsia="宋体" w:hAnsi="宋体" w:cs="Times New Roman"/>
          <w:szCs w:val="21"/>
        </w:rPr>
        <w:t>，从业人员</w:t>
      </w:r>
      <w:r>
        <w:rPr>
          <w:rFonts w:ascii="宋体" w:eastAsia="宋体" w:hAnsi="宋体" w:cs="Times New Roman"/>
          <w:b/>
          <w:bCs/>
          <w:szCs w:val="21"/>
          <w:u w:val="single"/>
        </w:rPr>
        <w:t xml:space="preserve"> </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人，营业收入为</w:t>
      </w:r>
      <w:r>
        <w:rPr>
          <w:rFonts w:ascii="宋体" w:eastAsia="宋体" w:hAnsi="宋体" w:cs="Times New Roman"/>
          <w:b/>
          <w:bCs/>
          <w:szCs w:val="21"/>
          <w:u w:val="single"/>
        </w:rPr>
        <w:t xml:space="preserve"> </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万元，资产总额为</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万元 ，属于</w:t>
      </w:r>
      <w:r>
        <w:rPr>
          <w:rFonts w:ascii="宋体" w:eastAsia="宋体" w:hAnsi="宋体" w:cs="Times New Roman"/>
          <w:b/>
          <w:bCs/>
          <w:szCs w:val="21"/>
          <w:u w:val="single"/>
        </w:rPr>
        <w:t>（</w:t>
      </w:r>
      <w:r>
        <w:rPr>
          <w:rFonts w:ascii="宋体" w:eastAsia="宋体" w:hAnsi="宋体" w:cs="Times New Roman" w:hint="eastAsia"/>
          <w:b/>
          <w:bCs/>
          <w:szCs w:val="21"/>
          <w:u w:val="single"/>
        </w:rPr>
        <w:t>小型企业、微型企业、监狱企业、残疾人福利性单位</w:t>
      </w:r>
      <w:r>
        <w:rPr>
          <w:rFonts w:ascii="宋体" w:eastAsia="宋体" w:hAnsi="宋体" w:cs="Times New Roman"/>
          <w:b/>
          <w:bCs/>
          <w:szCs w:val="21"/>
          <w:u w:val="single"/>
        </w:rPr>
        <w:t>）</w:t>
      </w:r>
      <w:r>
        <w:rPr>
          <w:rFonts w:ascii="宋体" w:eastAsia="宋体" w:hAnsi="宋体" w:cs="Times New Roman"/>
          <w:szCs w:val="21"/>
        </w:rPr>
        <w:t xml:space="preserve">； </w:t>
      </w:r>
    </w:p>
    <w:p w:rsidR="00CB3E1B" w:rsidRDefault="00DB308F" w:rsidP="005D3CFA">
      <w:pPr>
        <w:spacing w:afterLines="25" w:line="300" w:lineRule="auto"/>
        <w:ind w:firstLineChars="200" w:firstLine="420"/>
        <w:rPr>
          <w:rFonts w:ascii="宋体" w:eastAsia="宋体" w:hAnsi="宋体" w:cs="Times New Roman"/>
          <w:szCs w:val="21"/>
          <w:u w:val="single"/>
        </w:rPr>
      </w:pPr>
      <w:r>
        <w:rPr>
          <w:rFonts w:ascii="宋体" w:eastAsia="宋体" w:hAnsi="宋体" w:cs="Times New Roman"/>
          <w:szCs w:val="21"/>
        </w:rPr>
        <w:t>2.</w:t>
      </w:r>
      <w:r>
        <w:rPr>
          <w:rFonts w:ascii="宋体" w:eastAsia="宋体" w:hAnsi="宋体" w:cs="Times New Roman"/>
          <w:b/>
          <w:bCs/>
          <w:szCs w:val="21"/>
          <w:u w:val="single"/>
        </w:rPr>
        <w:t>（标的名称）</w:t>
      </w:r>
      <w:r>
        <w:rPr>
          <w:rFonts w:ascii="宋体" w:eastAsia="宋体" w:hAnsi="宋体" w:cs="Times New Roman"/>
          <w:szCs w:val="21"/>
        </w:rPr>
        <w:t>，属于</w:t>
      </w:r>
      <w:r>
        <w:rPr>
          <w:rFonts w:ascii="宋体" w:eastAsia="宋体" w:hAnsi="宋体" w:cs="Times New Roman"/>
          <w:b/>
          <w:bCs/>
          <w:szCs w:val="21"/>
          <w:u w:val="single"/>
        </w:rPr>
        <w:t>（</w:t>
      </w:r>
      <w:r>
        <w:rPr>
          <w:rFonts w:ascii="宋体" w:eastAsia="宋体" w:hAnsi="宋体" w:cs="Times New Roman" w:hint="eastAsia"/>
          <w:b/>
          <w:bCs/>
          <w:szCs w:val="21"/>
          <w:u w:val="single"/>
        </w:rPr>
        <w:t>招标</w:t>
      </w:r>
      <w:r>
        <w:rPr>
          <w:rFonts w:ascii="宋体" w:eastAsia="宋体" w:hAnsi="宋体" w:cs="Times New Roman"/>
          <w:b/>
          <w:bCs/>
          <w:szCs w:val="21"/>
          <w:u w:val="single"/>
        </w:rPr>
        <w:t xml:space="preserve">文件中明确的所属行业） </w:t>
      </w:r>
      <w:r>
        <w:rPr>
          <w:rFonts w:ascii="宋体" w:eastAsia="宋体" w:hAnsi="宋体" w:cs="Times New Roman"/>
          <w:szCs w:val="21"/>
        </w:rPr>
        <w:t>行业；</w:t>
      </w:r>
      <w:r>
        <w:rPr>
          <w:rFonts w:ascii="宋体" w:eastAsia="宋体" w:hAnsi="宋体" w:cs="Times New Roman" w:hint="eastAsia"/>
          <w:szCs w:val="21"/>
        </w:rPr>
        <w:t>承接企业</w:t>
      </w:r>
      <w:r>
        <w:rPr>
          <w:rFonts w:ascii="宋体" w:eastAsia="宋体" w:hAnsi="宋体" w:cs="Times New Roman"/>
          <w:szCs w:val="21"/>
        </w:rPr>
        <w:t>为</w:t>
      </w:r>
      <w:r>
        <w:rPr>
          <w:rFonts w:ascii="宋体" w:eastAsia="宋体" w:hAnsi="宋体" w:cs="Times New Roman"/>
          <w:b/>
          <w:bCs/>
          <w:szCs w:val="21"/>
          <w:u w:val="single"/>
        </w:rPr>
        <w:t>（企业名称）</w:t>
      </w:r>
      <w:r>
        <w:rPr>
          <w:rFonts w:ascii="宋体" w:eastAsia="宋体" w:hAnsi="宋体" w:cs="Times New Roman"/>
          <w:szCs w:val="21"/>
        </w:rPr>
        <w:t>，从业人员</w:t>
      </w:r>
      <w:r>
        <w:rPr>
          <w:rFonts w:ascii="宋体" w:eastAsia="宋体" w:hAnsi="宋体" w:cs="Times New Roman"/>
          <w:b/>
          <w:bCs/>
          <w:szCs w:val="21"/>
          <w:u w:val="single"/>
        </w:rPr>
        <w:t xml:space="preserve"> </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人，营业收入为</w:t>
      </w:r>
      <w:r>
        <w:rPr>
          <w:rFonts w:ascii="宋体" w:eastAsia="宋体" w:hAnsi="宋体" w:cs="Times New Roman"/>
          <w:b/>
          <w:bCs/>
          <w:szCs w:val="21"/>
          <w:u w:val="single"/>
        </w:rPr>
        <w:t xml:space="preserve"> </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万元，资产总额为</w:t>
      </w:r>
      <w:r>
        <w:rPr>
          <w:rFonts w:ascii="宋体" w:eastAsia="宋体" w:hAnsi="宋体" w:cs="Times New Roman" w:hint="eastAsia"/>
          <w:b/>
          <w:bCs/>
          <w:szCs w:val="21"/>
          <w:u w:val="single"/>
        </w:rPr>
        <w:t xml:space="preserve">  </w:t>
      </w:r>
      <w:r>
        <w:rPr>
          <w:rFonts w:ascii="宋体" w:eastAsia="宋体" w:hAnsi="宋体" w:cs="Times New Roman"/>
          <w:b/>
          <w:bCs/>
          <w:szCs w:val="21"/>
          <w:u w:val="single"/>
        </w:rPr>
        <w:t xml:space="preserve"> </w:t>
      </w:r>
      <w:r>
        <w:rPr>
          <w:rFonts w:ascii="宋体" w:eastAsia="宋体" w:hAnsi="宋体" w:cs="Times New Roman"/>
          <w:szCs w:val="21"/>
        </w:rPr>
        <w:t>万元 ，属于</w:t>
      </w:r>
      <w:r>
        <w:rPr>
          <w:rFonts w:ascii="宋体" w:eastAsia="宋体" w:hAnsi="宋体" w:cs="Times New Roman"/>
          <w:b/>
          <w:bCs/>
          <w:szCs w:val="21"/>
          <w:u w:val="single"/>
        </w:rPr>
        <w:t>（</w:t>
      </w:r>
      <w:r>
        <w:rPr>
          <w:rFonts w:ascii="宋体" w:eastAsia="宋体" w:hAnsi="宋体" w:cs="Times New Roman" w:hint="eastAsia"/>
          <w:b/>
          <w:bCs/>
          <w:szCs w:val="21"/>
          <w:u w:val="single"/>
        </w:rPr>
        <w:t>小型企业、微型企业、监狱企业、残疾人福利性单位</w:t>
      </w:r>
      <w:r>
        <w:rPr>
          <w:rFonts w:ascii="宋体" w:eastAsia="宋体" w:hAnsi="宋体" w:cs="Times New Roman"/>
          <w:b/>
          <w:bCs/>
          <w:szCs w:val="21"/>
          <w:u w:val="single"/>
        </w:rPr>
        <w:t>）</w:t>
      </w:r>
      <w:r>
        <w:rPr>
          <w:rFonts w:ascii="宋体" w:eastAsia="宋体" w:hAnsi="宋体" w:cs="Times New Roman" w:hint="eastAsia"/>
          <w:szCs w:val="21"/>
        </w:rPr>
        <w:t>；</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szCs w:val="21"/>
        </w:rPr>
        <w:t xml:space="preserve">…… </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hint="eastAsia"/>
          <w:szCs w:val="21"/>
        </w:rPr>
        <w:t>上述优惠主体均符合《</w:t>
      </w:r>
      <w:r>
        <w:rPr>
          <w:rFonts w:ascii="宋体" w:eastAsia="宋体" w:hAnsi="宋体" w:cs="Times New Roman"/>
          <w:szCs w:val="21"/>
        </w:rPr>
        <w:t>政府采购促进中小企业发展管理办法</w:t>
      </w:r>
      <w:r>
        <w:rPr>
          <w:rFonts w:ascii="宋体" w:eastAsia="宋体" w:hAnsi="宋体" w:cs="Times New Roman" w:hint="eastAsia"/>
          <w:szCs w:val="21"/>
        </w:rPr>
        <w:t>》（</w:t>
      </w:r>
      <w:r>
        <w:rPr>
          <w:rFonts w:ascii="宋体" w:eastAsia="宋体" w:hAnsi="宋体" w:cs="Times New Roman"/>
          <w:szCs w:val="21"/>
        </w:rPr>
        <w:t>财库〔2020〕46号</w:t>
      </w:r>
      <w:r>
        <w:rPr>
          <w:rFonts w:ascii="宋体" w:eastAsia="宋体" w:hAnsi="宋体" w:cs="Times New Roman" w:hint="eastAsia"/>
          <w:szCs w:val="21"/>
        </w:rPr>
        <w:t>）或《关于政府采购支持监狱企业发展有关问题的通知》（财库〔2014〕68号）或《关于促进残疾人就业政府采购政策的通知》（财库〔2017〕141号）等文件的规定，</w:t>
      </w:r>
      <w:proofErr w:type="gramStart"/>
      <w:r>
        <w:rPr>
          <w:rFonts w:ascii="宋体" w:eastAsia="宋体" w:hAnsi="宋体" w:cs="Times New Roman" w:hint="eastAsia"/>
          <w:szCs w:val="21"/>
        </w:rPr>
        <w:t>且优惠</w:t>
      </w:r>
      <w:proofErr w:type="gramEnd"/>
      <w:r>
        <w:rPr>
          <w:rFonts w:ascii="宋体" w:eastAsia="宋体" w:hAnsi="宋体" w:cs="Times New Roman" w:hint="eastAsia"/>
          <w:szCs w:val="21"/>
        </w:rPr>
        <w:t>主体的协议合同金额占到联合体协议总金额比例为</w:t>
      </w:r>
      <w:r>
        <w:rPr>
          <w:rFonts w:ascii="宋体" w:eastAsia="宋体" w:hAnsi="宋体" w:cs="Times New Roman" w:hint="eastAsia"/>
          <w:szCs w:val="21"/>
          <w:u w:val="single"/>
        </w:rPr>
        <w:t>_____</w:t>
      </w:r>
      <w:r>
        <w:rPr>
          <w:rFonts w:ascii="宋体" w:eastAsia="宋体" w:hAnsi="宋体" w:cs="Times New Roman" w:hint="eastAsia"/>
          <w:szCs w:val="21"/>
        </w:rPr>
        <w:t>%。</w:t>
      </w:r>
    </w:p>
    <w:p w:rsidR="00CB3E1B" w:rsidRDefault="00DB308F" w:rsidP="005D3CFA">
      <w:pPr>
        <w:spacing w:afterLines="25" w:line="300" w:lineRule="auto"/>
        <w:ind w:firstLineChars="200" w:firstLine="420"/>
        <w:rPr>
          <w:rFonts w:ascii="宋体" w:eastAsia="宋体" w:hAnsi="宋体" w:cs="Times New Roman"/>
          <w:szCs w:val="21"/>
        </w:rPr>
      </w:pPr>
      <w:r>
        <w:rPr>
          <w:rFonts w:ascii="宋体" w:eastAsia="宋体" w:hAnsi="宋体" w:cs="Times New Roman" w:hint="eastAsia"/>
          <w:szCs w:val="21"/>
        </w:rPr>
        <w:t>本联合体对上述声明的真实性负责。如有虚假，将依法承担相应责任。</w:t>
      </w:r>
    </w:p>
    <w:p w:rsidR="00CB3E1B" w:rsidRDefault="00DB308F" w:rsidP="005D3CFA">
      <w:pPr>
        <w:spacing w:afterLines="25" w:line="300" w:lineRule="auto"/>
        <w:rPr>
          <w:rFonts w:ascii="宋体" w:eastAsia="宋体" w:hAnsi="宋体" w:cs="Times New Roman"/>
          <w:szCs w:val="21"/>
        </w:rPr>
      </w:pPr>
      <w:r>
        <w:rPr>
          <w:rFonts w:ascii="宋体" w:eastAsia="宋体" w:hAnsi="宋体" w:cs="Times New Roman"/>
          <w:szCs w:val="21"/>
        </w:rPr>
        <w:t xml:space="preserve"> </w:t>
      </w:r>
    </w:p>
    <w:p w:rsidR="00CB3E1B" w:rsidRDefault="00DB308F" w:rsidP="005D3CFA">
      <w:pPr>
        <w:spacing w:afterLines="25" w:line="300" w:lineRule="auto"/>
        <w:rPr>
          <w:rFonts w:ascii="宋体" w:eastAsia="宋体" w:hAnsi="宋体" w:cs="Times New Roman"/>
          <w:szCs w:val="21"/>
        </w:rPr>
      </w:pPr>
      <w:r>
        <w:rPr>
          <w:rFonts w:ascii="宋体" w:eastAsia="宋体" w:hAnsi="宋体" w:cs="Times New Roman" w:hint="eastAsia"/>
          <w:szCs w:val="21"/>
        </w:rPr>
        <w:t xml:space="preserve">供应商名称：                              供应商名称： </w:t>
      </w:r>
    </w:p>
    <w:p w:rsidR="00CB3E1B" w:rsidRDefault="00DB308F" w:rsidP="005D3CFA">
      <w:pPr>
        <w:spacing w:afterLines="25" w:line="300" w:lineRule="auto"/>
        <w:rPr>
          <w:rFonts w:ascii="宋体" w:eastAsia="宋体" w:hAnsi="宋体" w:cs="Times New Roman"/>
          <w:szCs w:val="21"/>
        </w:rPr>
      </w:pPr>
      <w:r>
        <w:rPr>
          <w:rFonts w:ascii="宋体" w:eastAsia="宋体" w:hAnsi="宋体" w:cs="Times New Roman" w:hint="eastAsia"/>
          <w:szCs w:val="21"/>
        </w:rPr>
        <w:t xml:space="preserve">日期：                                    日期： </w:t>
      </w:r>
    </w:p>
    <w:p w:rsidR="00CB3E1B" w:rsidRDefault="00CB3E1B" w:rsidP="005D3CFA">
      <w:pPr>
        <w:spacing w:afterLines="25" w:line="300" w:lineRule="auto"/>
        <w:rPr>
          <w:rFonts w:ascii="Arial" w:eastAsia="宋体" w:hAnsi="Arial" w:cs="Times New Roman"/>
          <w:szCs w:val="24"/>
        </w:rPr>
      </w:pPr>
    </w:p>
    <w:p w:rsidR="00CB3E1B" w:rsidRDefault="00DB308F" w:rsidP="005D3CFA">
      <w:pPr>
        <w:spacing w:afterLines="25" w:line="300" w:lineRule="auto"/>
        <w:jc w:val="left"/>
        <w:rPr>
          <w:rFonts w:ascii="宋体" w:eastAsia="宋体" w:hAnsi="宋体" w:cs="Times New Roman"/>
          <w:szCs w:val="21"/>
        </w:rPr>
      </w:pPr>
      <w:r>
        <w:rPr>
          <w:rFonts w:ascii="宋体" w:eastAsia="宋体" w:hAnsi="宋体" w:cs="Times New Roman" w:hint="eastAsia"/>
          <w:szCs w:val="21"/>
        </w:rPr>
        <w:t xml:space="preserve">供应商名称：       </w:t>
      </w:r>
    </w:p>
    <w:p w:rsidR="00CB3E1B" w:rsidRDefault="00DB308F" w:rsidP="005D3CFA">
      <w:pPr>
        <w:wordWrap w:val="0"/>
        <w:spacing w:afterLines="25" w:line="300" w:lineRule="auto"/>
        <w:jc w:val="left"/>
        <w:rPr>
          <w:rFonts w:ascii="宋体" w:eastAsia="宋体" w:hAnsi="宋体" w:cs="Times New Roman"/>
          <w:szCs w:val="21"/>
        </w:rPr>
      </w:pPr>
      <w:r>
        <w:rPr>
          <w:rFonts w:ascii="宋体" w:eastAsia="宋体" w:hAnsi="宋体" w:cs="Times New Roman" w:hint="eastAsia"/>
          <w:szCs w:val="21"/>
        </w:rPr>
        <w:t xml:space="preserve">日期：       </w:t>
      </w:r>
    </w:p>
    <w:p w:rsidR="00CB3E1B" w:rsidRDefault="00CB3E1B" w:rsidP="005D3CFA">
      <w:pPr>
        <w:spacing w:afterLines="25" w:line="300" w:lineRule="auto"/>
        <w:rPr>
          <w:rFonts w:ascii="Arial" w:eastAsia="宋体" w:hAnsi="Arial" w:cs="Times New Roman"/>
          <w:szCs w:val="24"/>
        </w:rPr>
      </w:pPr>
    </w:p>
    <w:p w:rsidR="00CB3E1B" w:rsidRDefault="00CB3E1B" w:rsidP="005D3CFA">
      <w:pPr>
        <w:spacing w:afterLines="25" w:line="300" w:lineRule="auto"/>
        <w:rPr>
          <w:rFonts w:ascii="Arial" w:eastAsia="宋体" w:hAnsi="Arial" w:cs="Times New Roman"/>
          <w:szCs w:val="24"/>
        </w:rPr>
      </w:pPr>
    </w:p>
    <w:p w:rsidR="00CB3E1B" w:rsidRDefault="00CB3E1B" w:rsidP="005D3CFA">
      <w:pPr>
        <w:spacing w:afterLines="25" w:line="300" w:lineRule="auto"/>
        <w:rPr>
          <w:rFonts w:ascii="Arial" w:eastAsia="宋体" w:hAnsi="Arial" w:cs="Times New Roman"/>
          <w:szCs w:val="24"/>
        </w:rPr>
      </w:pPr>
    </w:p>
    <w:p w:rsidR="00CB3E1B" w:rsidRPr="00072C1E" w:rsidRDefault="00DB308F" w:rsidP="005D3CFA">
      <w:pPr>
        <w:snapToGrid w:val="0"/>
        <w:spacing w:afterLines="25" w:line="300" w:lineRule="auto"/>
        <w:ind w:firstLineChars="200" w:firstLine="482"/>
        <w:rPr>
          <w:rFonts w:ascii="Arial" w:eastAsia="宋体" w:hAnsi="Arial" w:cs="Arial"/>
          <w:color w:val="FF0000"/>
          <w:sz w:val="24"/>
          <w:szCs w:val="24"/>
          <w:u w:val="single"/>
        </w:rPr>
      </w:pPr>
      <w:r w:rsidRPr="00072C1E">
        <w:rPr>
          <w:rFonts w:ascii="Arial" w:eastAsia="宋体" w:hAnsi="Arial" w:cs="Times New Roman" w:hint="eastAsia"/>
          <w:b/>
          <w:color w:val="FF0000"/>
          <w:sz w:val="24"/>
          <w:szCs w:val="24"/>
        </w:rPr>
        <w:t>说明：本</w:t>
      </w:r>
      <w:proofErr w:type="gramStart"/>
      <w:r w:rsidRPr="00072C1E">
        <w:rPr>
          <w:rFonts w:ascii="Arial" w:eastAsia="宋体" w:hAnsi="Arial" w:cs="Times New Roman" w:hint="eastAsia"/>
          <w:b/>
          <w:color w:val="FF0000"/>
          <w:sz w:val="24"/>
          <w:szCs w:val="24"/>
        </w:rPr>
        <w:t>声明函仅针对</w:t>
      </w:r>
      <w:proofErr w:type="gramEnd"/>
      <w:r w:rsidRPr="00072C1E">
        <w:rPr>
          <w:rFonts w:ascii="Arial" w:eastAsia="宋体" w:hAnsi="Arial" w:cs="Times New Roman" w:hint="eastAsia"/>
          <w:b/>
          <w:color w:val="FF0000"/>
          <w:sz w:val="24"/>
          <w:szCs w:val="24"/>
        </w:rPr>
        <w:t>允许联合体投标的项目（联合体数量上限以资格要求为准），非联合体投标的供应商或不符合优惠政策的供应商无需提供。</w:t>
      </w:r>
      <w:r w:rsidRPr="00072C1E">
        <w:rPr>
          <w:rFonts w:ascii="Arial" w:eastAsia="宋体" w:hAnsi="Arial" w:cs="Times New Roman" w:hint="eastAsia"/>
          <w:color w:val="FF0000"/>
          <w:sz w:val="24"/>
          <w:szCs w:val="24"/>
        </w:rPr>
        <w:t>符合条件的供应商，请仔细填写声明函中需填写内容，</w:t>
      </w:r>
      <w:r w:rsidRPr="00072C1E">
        <w:rPr>
          <w:rFonts w:ascii="Arial" w:eastAsia="宋体" w:hAnsi="Arial" w:cs="Times New Roman" w:hint="eastAsia"/>
          <w:b/>
          <w:color w:val="FF0000"/>
          <w:sz w:val="24"/>
          <w:szCs w:val="24"/>
        </w:rPr>
        <w:t>供应商可根据自身联合体数量及优惠主体类型进行调整本声明函格式</w:t>
      </w:r>
      <w:r w:rsidRPr="00072C1E">
        <w:rPr>
          <w:rFonts w:ascii="Arial" w:eastAsia="宋体" w:hAnsi="Arial" w:cs="Times New Roman" w:hint="eastAsia"/>
          <w:color w:val="FF0000"/>
          <w:sz w:val="24"/>
          <w:szCs w:val="24"/>
        </w:rPr>
        <w:t>，</w:t>
      </w:r>
      <w:r w:rsidRPr="00072C1E">
        <w:rPr>
          <w:rFonts w:ascii="Arial" w:eastAsia="宋体" w:hAnsi="Arial" w:cs="Times New Roman" w:hint="eastAsia"/>
          <w:b/>
          <w:color w:val="FF0000"/>
          <w:sz w:val="24"/>
          <w:szCs w:val="24"/>
        </w:rPr>
        <w:t>如内容填写不全</w:t>
      </w:r>
      <w:r w:rsidRPr="00072C1E">
        <w:rPr>
          <w:rFonts w:ascii="Arial" w:eastAsia="宋体" w:hAnsi="Arial" w:cs="Times New Roman" w:hint="eastAsia"/>
          <w:color w:val="FF0000"/>
          <w:sz w:val="24"/>
          <w:szCs w:val="24"/>
        </w:rPr>
        <w:t>，将承担相关不利后果（如</w:t>
      </w:r>
      <w:proofErr w:type="gramStart"/>
      <w:r w:rsidRPr="00072C1E">
        <w:rPr>
          <w:rFonts w:ascii="Arial" w:eastAsia="宋体" w:hAnsi="Arial" w:cs="Times New Roman" w:hint="eastAsia"/>
          <w:color w:val="FF0000"/>
          <w:sz w:val="24"/>
          <w:szCs w:val="24"/>
        </w:rPr>
        <w:t>声明函被认定</w:t>
      </w:r>
      <w:proofErr w:type="gramEnd"/>
      <w:r w:rsidRPr="00072C1E">
        <w:rPr>
          <w:rFonts w:ascii="Arial" w:eastAsia="宋体" w:hAnsi="Arial" w:cs="Times New Roman" w:hint="eastAsia"/>
          <w:color w:val="FF0000"/>
          <w:sz w:val="24"/>
          <w:szCs w:val="24"/>
        </w:rPr>
        <w:t>无效等）。</w:t>
      </w:r>
    </w:p>
    <w:p w:rsidR="00CB3E1B" w:rsidRDefault="00DB308F">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rsidR="00CB3E1B" w:rsidRDefault="00DB308F">
      <w:pPr>
        <w:keepNext/>
        <w:keepLines/>
        <w:pageBreakBefore/>
        <w:adjustRightInd w:val="0"/>
        <w:snapToGrid w:val="0"/>
        <w:spacing w:line="360" w:lineRule="auto"/>
        <w:jc w:val="center"/>
        <w:textAlignment w:val="baseline"/>
        <w:outlineLvl w:val="3"/>
        <w:rPr>
          <w:rFonts w:ascii="宋体" w:eastAsia="宋体" w:hAnsi="宋体" w:cs="Times New Roman"/>
          <w:b/>
          <w:bCs/>
          <w:kern w:val="0"/>
          <w:sz w:val="24"/>
          <w:szCs w:val="20"/>
        </w:rPr>
      </w:pPr>
      <w:r>
        <w:rPr>
          <w:rFonts w:ascii="宋体" w:eastAsia="宋体" w:hAnsi="宋体" w:cs="Times New Roman" w:hint="eastAsia"/>
          <w:b/>
          <w:bCs/>
          <w:kern w:val="0"/>
          <w:sz w:val="24"/>
          <w:szCs w:val="20"/>
        </w:rPr>
        <w:lastRenderedPageBreak/>
        <w:t>5.经验情况表</w:t>
      </w:r>
    </w:p>
    <w:tbl>
      <w:tblPr>
        <w:tblW w:w="4906" w:type="pct"/>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804"/>
        <w:gridCol w:w="1854"/>
        <w:gridCol w:w="2287"/>
        <w:gridCol w:w="1336"/>
        <w:gridCol w:w="1392"/>
        <w:gridCol w:w="1440"/>
      </w:tblGrid>
      <w:tr w:rsidR="00CB3E1B">
        <w:trPr>
          <w:jc w:val="center"/>
        </w:trPr>
        <w:tc>
          <w:tcPr>
            <w:tcW w:w="441" w:type="pct"/>
            <w:vAlign w:val="center"/>
          </w:tcPr>
          <w:p w:rsidR="00CB3E1B" w:rsidRDefault="00DB308F">
            <w:pPr>
              <w:snapToGrid w:val="0"/>
              <w:jc w:val="center"/>
              <w:rPr>
                <w:rFonts w:ascii="宋体" w:eastAsia="宋体" w:hAnsi="宋体" w:cs="Times New Roman"/>
                <w:b/>
                <w:sz w:val="24"/>
                <w:szCs w:val="24"/>
              </w:rPr>
            </w:pPr>
            <w:r>
              <w:rPr>
                <w:rFonts w:ascii="宋体" w:eastAsia="宋体" w:hAnsi="宋体" w:cs="Times New Roman" w:hint="eastAsia"/>
                <w:b/>
                <w:sz w:val="24"/>
                <w:szCs w:val="24"/>
              </w:rPr>
              <w:t>序号</w:t>
            </w:r>
          </w:p>
        </w:tc>
        <w:tc>
          <w:tcPr>
            <w:tcW w:w="1017" w:type="pct"/>
            <w:vAlign w:val="center"/>
          </w:tcPr>
          <w:p w:rsidR="00CB3E1B" w:rsidRDefault="00DB308F">
            <w:pPr>
              <w:snapToGrid w:val="0"/>
              <w:jc w:val="center"/>
              <w:rPr>
                <w:rFonts w:ascii="宋体" w:eastAsia="宋体" w:hAnsi="宋体" w:cs="Times New Roman"/>
                <w:b/>
                <w:sz w:val="24"/>
                <w:szCs w:val="24"/>
              </w:rPr>
            </w:pPr>
            <w:r>
              <w:rPr>
                <w:rFonts w:ascii="宋体" w:eastAsia="宋体" w:hAnsi="宋体" w:cs="Times New Roman" w:hint="eastAsia"/>
                <w:b/>
                <w:sz w:val="24"/>
                <w:szCs w:val="24"/>
              </w:rPr>
              <w:t>用户单位</w:t>
            </w:r>
          </w:p>
        </w:tc>
        <w:tc>
          <w:tcPr>
            <w:tcW w:w="1255" w:type="pct"/>
            <w:vAlign w:val="center"/>
          </w:tcPr>
          <w:p w:rsidR="00CB3E1B" w:rsidRDefault="00DB308F">
            <w:pPr>
              <w:snapToGrid w:val="0"/>
              <w:jc w:val="center"/>
              <w:rPr>
                <w:rFonts w:ascii="宋体" w:eastAsia="宋体" w:hAnsi="宋体" w:cs="Times New Roman"/>
                <w:b/>
                <w:sz w:val="24"/>
                <w:szCs w:val="24"/>
              </w:rPr>
            </w:pPr>
            <w:r>
              <w:rPr>
                <w:rFonts w:ascii="Arial" w:eastAsia="宋体" w:hAnsi="Arial" w:cs="Arial" w:hint="eastAsia"/>
                <w:b/>
                <w:sz w:val="24"/>
                <w:szCs w:val="24"/>
              </w:rPr>
              <w:t>项目</w:t>
            </w:r>
            <w:r>
              <w:rPr>
                <w:rFonts w:ascii="宋体" w:eastAsia="宋体" w:hAnsi="宋体" w:cs="Times New Roman" w:hint="eastAsia"/>
                <w:b/>
                <w:sz w:val="24"/>
                <w:szCs w:val="24"/>
              </w:rPr>
              <w:t>名称</w:t>
            </w:r>
          </w:p>
        </w:tc>
        <w:tc>
          <w:tcPr>
            <w:tcW w:w="733" w:type="pct"/>
            <w:vAlign w:val="center"/>
          </w:tcPr>
          <w:p w:rsidR="00CB3E1B" w:rsidRDefault="00DB308F">
            <w:pPr>
              <w:snapToGrid w:val="0"/>
              <w:jc w:val="center"/>
              <w:rPr>
                <w:rFonts w:ascii="宋体" w:eastAsia="宋体" w:hAnsi="宋体" w:cs="Times New Roman"/>
                <w:b/>
                <w:sz w:val="24"/>
                <w:szCs w:val="24"/>
              </w:rPr>
            </w:pPr>
            <w:r>
              <w:rPr>
                <w:rFonts w:ascii="宋体" w:eastAsia="宋体" w:hAnsi="宋体" w:cs="Times New Roman" w:hint="eastAsia"/>
                <w:b/>
                <w:sz w:val="24"/>
                <w:szCs w:val="24"/>
              </w:rPr>
              <w:t>时间</w:t>
            </w:r>
          </w:p>
        </w:tc>
        <w:tc>
          <w:tcPr>
            <w:tcW w:w="764" w:type="pct"/>
            <w:vAlign w:val="center"/>
          </w:tcPr>
          <w:p w:rsidR="00CB3E1B" w:rsidRDefault="00DB308F">
            <w:pPr>
              <w:snapToGrid w:val="0"/>
              <w:jc w:val="center"/>
              <w:rPr>
                <w:rFonts w:ascii="宋体" w:eastAsia="宋体" w:hAnsi="宋体" w:cs="Times New Roman"/>
                <w:b/>
                <w:sz w:val="24"/>
                <w:szCs w:val="24"/>
              </w:rPr>
            </w:pPr>
            <w:r>
              <w:rPr>
                <w:rFonts w:ascii="宋体" w:eastAsia="宋体" w:hAnsi="宋体" w:cs="Times New Roman" w:hint="eastAsia"/>
                <w:b/>
                <w:sz w:val="24"/>
                <w:szCs w:val="24"/>
              </w:rPr>
              <w:t>用户单位</w:t>
            </w:r>
          </w:p>
          <w:p w:rsidR="00CB3E1B" w:rsidRDefault="00DB308F">
            <w:pPr>
              <w:snapToGrid w:val="0"/>
              <w:jc w:val="center"/>
              <w:rPr>
                <w:rFonts w:ascii="宋体" w:eastAsia="宋体" w:hAnsi="宋体" w:cs="Times New Roman"/>
                <w:b/>
                <w:sz w:val="24"/>
                <w:szCs w:val="24"/>
              </w:rPr>
            </w:pPr>
            <w:r>
              <w:rPr>
                <w:rFonts w:ascii="宋体" w:eastAsia="宋体" w:hAnsi="宋体" w:cs="Times New Roman" w:hint="eastAsia"/>
                <w:b/>
                <w:sz w:val="24"/>
                <w:szCs w:val="24"/>
              </w:rPr>
              <w:t>联系人</w:t>
            </w:r>
          </w:p>
        </w:tc>
        <w:tc>
          <w:tcPr>
            <w:tcW w:w="790" w:type="pct"/>
            <w:vAlign w:val="center"/>
          </w:tcPr>
          <w:p w:rsidR="00CB3E1B" w:rsidRDefault="00DB308F">
            <w:pPr>
              <w:snapToGrid w:val="0"/>
              <w:jc w:val="center"/>
              <w:rPr>
                <w:rFonts w:ascii="宋体" w:eastAsia="宋体" w:hAnsi="宋体" w:cs="Times New Roman"/>
                <w:b/>
                <w:sz w:val="24"/>
                <w:szCs w:val="24"/>
              </w:rPr>
            </w:pPr>
            <w:r>
              <w:rPr>
                <w:rFonts w:ascii="宋体" w:eastAsia="宋体" w:hAnsi="宋体" w:cs="Times New Roman" w:hint="eastAsia"/>
                <w:b/>
                <w:sz w:val="24"/>
                <w:szCs w:val="24"/>
              </w:rPr>
              <w:t>用户单位</w:t>
            </w:r>
            <w:r>
              <w:rPr>
                <w:rFonts w:ascii="宋体" w:eastAsia="宋体" w:hAnsi="宋体" w:cs="Times New Roman"/>
                <w:b/>
                <w:sz w:val="24"/>
                <w:szCs w:val="24"/>
              </w:rPr>
              <w:br/>
            </w:r>
            <w:r>
              <w:rPr>
                <w:rFonts w:ascii="宋体" w:eastAsia="宋体" w:hAnsi="宋体" w:cs="Times New Roman" w:hint="eastAsia"/>
                <w:b/>
                <w:sz w:val="24"/>
                <w:szCs w:val="24"/>
              </w:rPr>
              <w:t>联系电话</w:t>
            </w:r>
          </w:p>
        </w:tc>
      </w:tr>
      <w:tr w:rsidR="00CB3E1B">
        <w:trPr>
          <w:cantSplit/>
          <w:trHeight w:val="300"/>
          <w:jc w:val="center"/>
        </w:trPr>
        <w:tc>
          <w:tcPr>
            <w:tcW w:w="441" w:type="pct"/>
          </w:tcPr>
          <w:p w:rsidR="00CB3E1B" w:rsidRDefault="00CB3E1B" w:rsidP="005D3CFA">
            <w:pPr>
              <w:spacing w:afterLines="25" w:line="300" w:lineRule="auto"/>
              <w:rPr>
                <w:rFonts w:ascii="宋体" w:eastAsia="宋体" w:hAnsi="宋体" w:cs="Arial"/>
                <w:sz w:val="24"/>
                <w:szCs w:val="24"/>
              </w:rPr>
            </w:pPr>
          </w:p>
        </w:tc>
        <w:tc>
          <w:tcPr>
            <w:tcW w:w="1017" w:type="pct"/>
          </w:tcPr>
          <w:p w:rsidR="00CB3E1B" w:rsidRDefault="00CB3E1B" w:rsidP="005D3CFA">
            <w:pPr>
              <w:spacing w:afterLines="25" w:line="300" w:lineRule="auto"/>
              <w:rPr>
                <w:rFonts w:ascii="宋体" w:eastAsia="宋体" w:hAnsi="宋体" w:cs="Arial"/>
                <w:sz w:val="24"/>
                <w:szCs w:val="24"/>
              </w:rPr>
            </w:pPr>
          </w:p>
        </w:tc>
        <w:tc>
          <w:tcPr>
            <w:tcW w:w="1255" w:type="pct"/>
          </w:tcPr>
          <w:p w:rsidR="00CB3E1B" w:rsidRDefault="00CB3E1B" w:rsidP="005D3CFA">
            <w:pPr>
              <w:spacing w:afterLines="25" w:line="300" w:lineRule="auto"/>
              <w:rPr>
                <w:rFonts w:ascii="宋体" w:eastAsia="宋体" w:hAnsi="宋体" w:cs="Arial"/>
                <w:sz w:val="24"/>
                <w:szCs w:val="24"/>
              </w:rPr>
            </w:pPr>
          </w:p>
        </w:tc>
        <w:tc>
          <w:tcPr>
            <w:tcW w:w="733" w:type="pct"/>
          </w:tcPr>
          <w:p w:rsidR="00CB3E1B" w:rsidRDefault="00CB3E1B" w:rsidP="005D3CFA">
            <w:pPr>
              <w:spacing w:afterLines="25" w:line="300" w:lineRule="auto"/>
              <w:rPr>
                <w:rFonts w:ascii="宋体" w:eastAsia="宋体" w:hAnsi="宋体" w:cs="Arial"/>
                <w:sz w:val="24"/>
                <w:szCs w:val="24"/>
              </w:rPr>
            </w:pPr>
          </w:p>
        </w:tc>
        <w:tc>
          <w:tcPr>
            <w:tcW w:w="764" w:type="pct"/>
          </w:tcPr>
          <w:p w:rsidR="00CB3E1B" w:rsidRDefault="00CB3E1B" w:rsidP="005D3CFA">
            <w:pPr>
              <w:spacing w:afterLines="25" w:line="300" w:lineRule="auto"/>
              <w:rPr>
                <w:rFonts w:ascii="宋体" w:eastAsia="宋体" w:hAnsi="宋体" w:cs="Arial"/>
                <w:sz w:val="24"/>
                <w:szCs w:val="24"/>
              </w:rPr>
            </w:pPr>
          </w:p>
        </w:tc>
        <w:tc>
          <w:tcPr>
            <w:tcW w:w="790" w:type="pct"/>
          </w:tcPr>
          <w:p w:rsidR="00CB3E1B" w:rsidRDefault="00CB3E1B" w:rsidP="005D3CFA">
            <w:pPr>
              <w:spacing w:afterLines="25" w:line="300" w:lineRule="auto"/>
              <w:rPr>
                <w:rFonts w:ascii="宋体" w:eastAsia="宋体" w:hAnsi="宋体" w:cs="Arial"/>
                <w:sz w:val="24"/>
                <w:szCs w:val="24"/>
              </w:rPr>
            </w:pPr>
          </w:p>
        </w:tc>
      </w:tr>
      <w:tr w:rsidR="00CB3E1B">
        <w:trPr>
          <w:cantSplit/>
          <w:trHeight w:val="300"/>
          <w:jc w:val="center"/>
        </w:trPr>
        <w:tc>
          <w:tcPr>
            <w:tcW w:w="441" w:type="pct"/>
          </w:tcPr>
          <w:p w:rsidR="00CB3E1B" w:rsidRDefault="00CB3E1B" w:rsidP="005D3CFA">
            <w:pPr>
              <w:spacing w:afterLines="25" w:line="300" w:lineRule="auto"/>
              <w:rPr>
                <w:rFonts w:ascii="宋体" w:eastAsia="宋体" w:hAnsi="宋体" w:cs="Arial"/>
                <w:sz w:val="24"/>
                <w:szCs w:val="24"/>
              </w:rPr>
            </w:pPr>
          </w:p>
        </w:tc>
        <w:tc>
          <w:tcPr>
            <w:tcW w:w="1017" w:type="pct"/>
          </w:tcPr>
          <w:p w:rsidR="00CB3E1B" w:rsidRDefault="00CB3E1B" w:rsidP="005D3CFA">
            <w:pPr>
              <w:spacing w:afterLines="25" w:line="300" w:lineRule="auto"/>
              <w:rPr>
                <w:rFonts w:ascii="宋体" w:eastAsia="宋体" w:hAnsi="宋体" w:cs="Arial"/>
                <w:sz w:val="24"/>
                <w:szCs w:val="24"/>
              </w:rPr>
            </w:pPr>
          </w:p>
        </w:tc>
        <w:tc>
          <w:tcPr>
            <w:tcW w:w="1255" w:type="pct"/>
          </w:tcPr>
          <w:p w:rsidR="00CB3E1B" w:rsidRDefault="00CB3E1B" w:rsidP="005D3CFA">
            <w:pPr>
              <w:spacing w:afterLines="25" w:line="300" w:lineRule="auto"/>
              <w:rPr>
                <w:rFonts w:ascii="宋体" w:eastAsia="宋体" w:hAnsi="宋体" w:cs="Arial"/>
                <w:sz w:val="24"/>
                <w:szCs w:val="24"/>
              </w:rPr>
            </w:pPr>
          </w:p>
        </w:tc>
        <w:tc>
          <w:tcPr>
            <w:tcW w:w="733" w:type="pct"/>
          </w:tcPr>
          <w:p w:rsidR="00CB3E1B" w:rsidRDefault="00CB3E1B" w:rsidP="005D3CFA">
            <w:pPr>
              <w:spacing w:afterLines="25" w:line="300" w:lineRule="auto"/>
              <w:rPr>
                <w:rFonts w:ascii="宋体" w:eastAsia="宋体" w:hAnsi="宋体" w:cs="Arial"/>
                <w:sz w:val="24"/>
                <w:szCs w:val="24"/>
              </w:rPr>
            </w:pPr>
          </w:p>
        </w:tc>
        <w:tc>
          <w:tcPr>
            <w:tcW w:w="764" w:type="pct"/>
          </w:tcPr>
          <w:p w:rsidR="00CB3E1B" w:rsidRDefault="00CB3E1B" w:rsidP="005D3CFA">
            <w:pPr>
              <w:spacing w:afterLines="25" w:line="300" w:lineRule="auto"/>
              <w:rPr>
                <w:rFonts w:ascii="宋体" w:eastAsia="宋体" w:hAnsi="宋体" w:cs="Arial"/>
                <w:sz w:val="24"/>
                <w:szCs w:val="24"/>
              </w:rPr>
            </w:pPr>
          </w:p>
        </w:tc>
        <w:tc>
          <w:tcPr>
            <w:tcW w:w="790" w:type="pct"/>
          </w:tcPr>
          <w:p w:rsidR="00CB3E1B" w:rsidRDefault="00CB3E1B" w:rsidP="005D3CFA">
            <w:pPr>
              <w:spacing w:afterLines="25" w:line="300" w:lineRule="auto"/>
              <w:rPr>
                <w:rFonts w:ascii="宋体" w:eastAsia="宋体" w:hAnsi="宋体" w:cs="Arial"/>
                <w:sz w:val="24"/>
                <w:szCs w:val="24"/>
              </w:rPr>
            </w:pPr>
          </w:p>
        </w:tc>
      </w:tr>
      <w:tr w:rsidR="00CB3E1B">
        <w:trPr>
          <w:cantSplit/>
          <w:trHeight w:val="300"/>
          <w:jc w:val="center"/>
        </w:trPr>
        <w:tc>
          <w:tcPr>
            <w:tcW w:w="441" w:type="pct"/>
          </w:tcPr>
          <w:p w:rsidR="00CB3E1B" w:rsidRDefault="00CB3E1B" w:rsidP="005D3CFA">
            <w:pPr>
              <w:spacing w:afterLines="25" w:line="300" w:lineRule="auto"/>
              <w:rPr>
                <w:rFonts w:ascii="宋体" w:eastAsia="宋体" w:hAnsi="宋体" w:cs="Arial"/>
                <w:sz w:val="24"/>
                <w:szCs w:val="24"/>
              </w:rPr>
            </w:pPr>
          </w:p>
        </w:tc>
        <w:tc>
          <w:tcPr>
            <w:tcW w:w="1017" w:type="pct"/>
          </w:tcPr>
          <w:p w:rsidR="00CB3E1B" w:rsidRDefault="00CB3E1B" w:rsidP="005D3CFA">
            <w:pPr>
              <w:spacing w:afterLines="25" w:line="300" w:lineRule="auto"/>
              <w:rPr>
                <w:rFonts w:ascii="宋体" w:eastAsia="宋体" w:hAnsi="宋体" w:cs="Arial"/>
                <w:sz w:val="24"/>
                <w:szCs w:val="24"/>
              </w:rPr>
            </w:pPr>
          </w:p>
        </w:tc>
        <w:tc>
          <w:tcPr>
            <w:tcW w:w="1255" w:type="pct"/>
          </w:tcPr>
          <w:p w:rsidR="00CB3E1B" w:rsidRDefault="00CB3E1B" w:rsidP="005D3CFA">
            <w:pPr>
              <w:spacing w:afterLines="25" w:line="300" w:lineRule="auto"/>
              <w:rPr>
                <w:rFonts w:ascii="宋体" w:eastAsia="宋体" w:hAnsi="宋体" w:cs="Arial"/>
                <w:sz w:val="24"/>
                <w:szCs w:val="24"/>
              </w:rPr>
            </w:pPr>
          </w:p>
        </w:tc>
        <w:tc>
          <w:tcPr>
            <w:tcW w:w="733" w:type="pct"/>
          </w:tcPr>
          <w:p w:rsidR="00CB3E1B" w:rsidRDefault="00CB3E1B" w:rsidP="005D3CFA">
            <w:pPr>
              <w:spacing w:afterLines="25" w:line="300" w:lineRule="auto"/>
              <w:rPr>
                <w:rFonts w:ascii="宋体" w:eastAsia="宋体" w:hAnsi="宋体" w:cs="Arial"/>
                <w:sz w:val="24"/>
                <w:szCs w:val="24"/>
              </w:rPr>
            </w:pPr>
          </w:p>
        </w:tc>
        <w:tc>
          <w:tcPr>
            <w:tcW w:w="764" w:type="pct"/>
          </w:tcPr>
          <w:p w:rsidR="00CB3E1B" w:rsidRDefault="00CB3E1B" w:rsidP="005D3CFA">
            <w:pPr>
              <w:spacing w:afterLines="25" w:line="300" w:lineRule="auto"/>
              <w:rPr>
                <w:rFonts w:ascii="宋体" w:eastAsia="宋体" w:hAnsi="宋体" w:cs="Arial"/>
                <w:sz w:val="24"/>
                <w:szCs w:val="24"/>
              </w:rPr>
            </w:pPr>
          </w:p>
        </w:tc>
        <w:tc>
          <w:tcPr>
            <w:tcW w:w="790" w:type="pct"/>
          </w:tcPr>
          <w:p w:rsidR="00CB3E1B" w:rsidRDefault="00CB3E1B" w:rsidP="005D3CFA">
            <w:pPr>
              <w:spacing w:afterLines="25" w:line="300" w:lineRule="auto"/>
              <w:rPr>
                <w:rFonts w:ascii="宋体" w:eastAsia="宋体" w:hAnsi="宋体" w:cs="Arial"/>
                <w:sz w:val="24"/>
                <w:szCs w:val="24"/>
              </w:rPr>
            </w:pPr>
          </w:p>
        </w:tc>
      </w:tr>
    </w:tbl>
    <w:p w:rsidR="00CB3E1B" w:rsidRDefault="00DB308F">
      <w:pPr>
        <w:spacing w:line="300" w:lineRule="auto"/>
        <w:rPr>
          <w:rFonts w:ascii="Arial" w:eastAsia="宋体" w:hAnsi="Arial" w:cs="Times New Roman"/>
          <w:szCs w:val="24"/>
        </w:rPr>
      </w:pPr>
      <w:r>
        <w:rPr>
          <w:rFonts w:ascii="Arial" w:eastAsia="宋体" w:hAnsi="Arial" w:cs="Times New Roman" w:hint="eastAsia"/>
          <w:sz w:val="24"/>
          <w:szCs w:val="24"/>
        </w:rPr>
        <w:t>此表格式可根据评分准则要求进行调整，并将要求提供的证明材料扫描件附后。</w:t>
      </w: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pPr>
        <w:pStyle w:val="a6"/>
        <w:rPr>
          <w:rFonts w:ascii="Arial" w:eastAsia="宋体" w:hAnsi="Arial" w:cs="Times New Roman"/>
          <w:szCs w:val="24"/>
        </w:rPr>
      </w:pPr>
    </w:p>
    <w:p w:rsidR="00CB3E1B" w:rsidRDefault="00CB3E1B">
      <w:pPr>
        <w:pStyle w:val="20"/>
      </w:pPr>
    </w:p>
    <w:p w:rsidR="00CB3E1B" w:rsidRDefault="00CB3E1B" w:rsidP="005D3CFA">
      <w:pPr>
        <w:spacing w:afterLines="25" w:line="300" w:lineRule="auto"/>
        <w:rPr>
          <w:rFonts w:ascii="Arial" w:eastAsia="宋体" w:hAnsi="Arial" w:cs="Times New Roman"/>
          <w:sz w:val="24"/>
          <w:szCs w:val="24"/>
        </w:rPr>
      </w:pPr>
    </w:p>
    <w:p w:rsidR="00CB3E1B" w:rsidRDefault="00DB308F" w:rsidP="005D3CFA">
      <w:pPr>
        <w:spacing w:afterLines="25" w:line="300" w:lineRule="auto"/>
        <w:jc w:val="center"/>
        <w:rPr>
          <w:rFonts w:ascii="Arial" w:eastAsia="宋体" w:hAnsi="Arial" w:cs="Times New Roman"/>
          <w:b/>
          <w:sz w:val="24"/>
          <w:szCs w:val="24"/>
        </w:rPr>
      </w:pPr>
      <w:r>
        <w:rPr>
          <w:rFonts w:ascii="Arial" w:eastAsia="宋体" w:hAnsi="Arial" w:cs="Times New Roman" w:hint="eastAsia"/>
          <w:b/>
          <w:sz w:val="24"/>
          <w:szCs w:val="24"/>
        </w:rPr>
        <w:t>（本章未提供的招标要求的其他文件格式由供应商自拟）</w:t>
      </w:r>
    </w:p>
    <w:p w:rsidR="00CB3E1B" w:rsidRDefault="00CB3E1B" w:rsidP="005D3CFA">
      <w:pPr>
        <w:spacing w:afterLines="25" w:line="300" w:lineRule="auto"/>
        <w:jc w:val="center"/>
        <w:rPr>
          <w:rFonts w:ascii="Arial" w:eastAsia="宋体" w:hAnsi="Arial" w:cs="Times New Roman"/>
          <w:b/>
          <w:sz w:val="24"/>
          <w:szCs w:val="24"/>
        </w:rPr>
      </w:pPr>
    </w:p>
    <w:p w:rsidR="00CB3E1B" w:rsidRDefault="00DB308F">
      <w:pPr>
        <w:ind w:firstLineChars="300" w:firstLine="723"/>
        <w:jc w:val="center"/>
        <w:rPr>
          <w:b/>
          <w:color w:val="FF0000"/>
          <w:sz w:val="24"/>
        </w:rPr>
      </w:pPr>
      <w:r>
        <w:rPr>
          <w:rFonts w:hint="eastAsia"/>
          <w:b/>
          <w:color w:val="FF0000"/>
          <w:sz w:val="24"/>
        </w:rPr>
        <w:t>（信息公开部分的内容到此为止！以下为信息不公开部分。）</w:t>
      </w:r>
    </w:p>
    <w:p w:rsidR="00CB3E1B" w:rsidRDefault="00CB3E1B">
      <w:pPr>
        <w:pStyle w:val="a6"/>
        <w:rPr>
          <w:rFonts w:ascii="Arial" w:eastAsia="宋体" w:hAnsi="Arial" w:cs="Times New Roman"/>
          <w:szCs w:val="24"/>
        </w:rPr>
      </w:pPr>
    </w:p>
    <w:p w:rsidR="00CB3E1B" w:rsidRDefault="00CB3E1B">
      <w:pPr>
        <w:pStyle w:val="20"/>
        <w:rPr>
          <w:rFonts w:ascii="Arial" w:eastAsia="宋体" w:hAnsi="Arial" w:cs="Times New Roman"/>
          <w:b/>
          <w:szCs w:val="24"/>
        </w:rPr>
      </w:pPr>
    </w:p>
    <w:p w:rsidR="00CB3E1B" w:rsidRDefault="00CB3E1B">
      <w:pPr>
        <w:pStyle w:val="20"/>
        <w:rPr>
          <w:rFonts w:ascii="Arial" w:eastAsia="宋体" w:hAnsi="Arial" w:cs="Times New Roman"/>
          <w:b/>
          <w:szCs w:val="24"/>
        </w:rPr>
      </w:pPr>
    </w:p>
    <w:p w:rsidR="00CB3E1B" w:rsidRDefault="00CB3E1B">
      <w:pPr>
        <w:widowControl/>
        <w:jc w:val="left"/>
        <w:rPr>
          <w:rFonts w:ascii="Arial" w:eastAsia="宋体" w:hAnsi="Arial" w:cs="Times New Roman"/>
          <w:szCs w:val="24"/>
        </w:rPr>
      </w:pPr>
    </w:p>
    <w:p w:rsidR="00CB3E1B" w:rsidRDefault="00DB308F" w:rsidP="005D3CFA">
      <w:pPr>
        <w:spacing w:afterLines="25" w:line="300" w:lineRule="auto"/>
        <w:outlineLvl w:val="2"/>
        <w:rPr>
          <w:rFonts w:ascii="Arial" w:eastAsia="宋体" w:hAnsi="Arial" w:cs="Times New Roman"/>
          <w:b/>
          <w:color w:val="FF0000"/>
          <w:sz w:val="32"/>
          <w:szCs w:val="32"/>
        </w:rPr>
      </w:pPr>
      <w:r>
        <w:rPr>
          <w:rFonts w:ascii="Arial" w:eastAsia="宋体" w:hAnsi="Arial" w:cs="Times New Roman" w:hint="eastAsia"/>
          <w:b/>
          <w:color w:val="FF0000"/>
          <w:sz w:val="32"/>
          <w:szCs w:val="32"/>
        </w:rPr>
        <w:lastRenderedPageBreak/>
        <w:t>（二）投标文件附件（信息不公开部分）</w:t>
      </w:r>
    </w:p>
    <w:p w:rsidR="00CB3E1B" w:rsidRDefault="00DB308F">
      <w:pPr>
        <w:keepNext/>
        <w:keepLines/>
        <w:adjustRightInd w:val="0"/>
        <w:snapToGrid w:val="0"/>
        <w:spacing w:line="360" w:lineRule="auto"/>
        <w:jc w:val="center"/>
        <w:textAlignment w:val="baseline"/>
        <w:outlineLvl w:val="3"/>
        <w:rPr>
          <w:rFonts w:ascii="宋体" w:eastAsia="宋体" w:hAnsi="宋体" w:cs="Times New Roman"/>
          <w:b/>
          <w:bCs/>
          <w:kern w:val="0"/>
          <w:sz w:val="24"/>
          <w:szCs w:val="20"/>
        </w:rPr>
      </w:pPr>
      <w:r>
        <w:rPr>
          <w:rFonts w:ascii="宋体" w:eastAsia="宋体" w:hAnsi="宋体" w:cs="Times New Roman" w:hint="eastAsia"/>
          <w:b/>
          <w:bCs/>
          <w:kern w:val="0"/>
          <w:sz w:val="24"/>
          <w:szCs w:val="20"/>
        </w:rPr>
        <w:t>1.法定代表人（负责人）证明书</w:t>
      </w:r>
    </w:p>
    <w:p w:rsidR="00CB3E1B" w:rsidRDefault="00CB3E1B" w:rsidP="005D3CFA">
      <w:pPr>
        <w:spacing w:afterLines="25" w:line="300" w:lineRule="auto"/>
        <w:rPr>
          <w:rFonts w:ascii="Arial" w:eastAsia="宋体" w:hAnsi="Arial" w:cs="Times New Roman"/>
          <w:szCs w:val="24"/>
        </w:rPr>
      </w:pPr>
    </w:p>
    <w:p w:rsidR="00CB3E1B" w:rsidRDefault="00CB3E1B">
      <w:pPr>
        <w:spacing w:line="300" w:lineRule="auto"/>
        <w:ind w:left="140"/>
        <w:jc w:val="center"/>
        <w:rPr>
          <w:rFonts w:ascii="Arial" w:eastAsia="宋体" w:hAnsi="Arial" w:cs="Arial"/>
          <w:b/>
          <w:sz w:val="30"/>
          <w:szCs w:val="30"/>
        </w:rPr>
      </w:pPr>
    </w:p>
    <w:p w:rsidR="00CB3E1B" w:rsidRDefault="00DB308F">
      <w:pPr>
        <w:spacing w:line="300" w:lineRule="auto"/>
        <w:ind w:left="140"/>
        <w:jc w:val="center"/>
        <w:rPr>
          <w:rFonts w:ascii="Arial" w:eastAsia="宋体" w:hAnsi="Arial" w:cs="Arial"/>
          <w:b/>
          <w:sz w:val="24"/>
          <w:szCs w:val="24"/>
        </w:rPr>
      </w:pPr>
      <w:r>
        <w:rPr>
          <w:rFonts w:ascii="Arial" w:eastAsia="宋体" w:hAnsi="Arial" w:cs="Arial" w:hint="eastAsia"/>
          <w:b/>
          <w:sz w:val="24"/>
          <w:szCs w:val="24"/>
        </w:rPr>
        <w:t>法定代表人（负责人）证明书</w:t>
      </w:r>
    </w:p>
    <w:p w:rsidR="00CB3E1B" w:rsidRDefault="00CB3E1B">
      <w:pPr>
        <w:spacing w:line="300" w:lineRule="auto"/>
        <w:ind w:left="140"/>
        <w:jc w:val="center"/>
        <w:rPr>
          <w:rFonts w:ascii="Arial" w:eastAsia="宋体" w:hAnsi="Arial" w:cs="Arial"/>
          <w:b/>
          <w:sz w:val="24"/>
          <w:szCs w:val="24"/>
        </w:rPr>
      </w:pPr>
    </w:p>
    <w:p w:rsidR="00CB3E1B" w:rsidRDefault="00DB308F">
      <w:pPr>
        <w:spacing w:line="300" w:lineRule="auto"/>
        <w:ind w:left="140"/>
        <w:rPr>
          <w:rFonts w:asciiTheme="minorEastAsia" w:hAnsiTheme="minorEastAsia"/>
          <w:szCs w:val="21"/>
        </w:rPr>
      </w:pPr>
      <w:r>
        <w:rPr>
          <w:rFonts w:asciiTheme="minorEastAsia" w:hAnsiTheme="minorEastAsia" w:cs="Arial" w:hint="eastAsia"/>
          <w:sz w:val="24"/>
          <w:szCs w:val="24"/>
          <w:u w:val="single"/>
        </w:rPr>
        <w:t xml:space="preserve">  （姓名）  </w:t>
      </w:r>
      <w:r>
        <w:rPr>
          <w:rFonts w:asciiTheme="minorEastAsia" w:hAnsiTheme="minorEastAsia" w:hint="eastAsia"/>
          <w:szCs w:val="21"/>
        </w:rPr>
        <w:t>同志，现任我单位</w:t>
      </w:r>
      <w:r>
        <w:rPr>
          <w:rFonts w:asciiTheme="minorEastAsia" w:hAnsiTheme="minorEastAsia" w:hint="eastAsia"/>
          <w:szCs w:val="21"/>
          <w:u w:val="single"/>
        </w:rPr>
        <w:t xml:space="preserve">       </w:t>
      </w:r>
      <w:r>
        <w:rPr>
          <w:rFonts w:asciiTheme="minorEastAsia" w:hAnsiTheme="minorEastAsia" w:hint="eastAsia"/>
          <w:szCs w:val="21"/>
        </w:rPr>
        <w:t>职务，为我单位法定代表人（负责人）。</w:t>
      </w:r>
    </w:p>
    <w:p w:rsidR="00CB3E1B" w:rsidRDefault="00DB308F">
      <w:pPr>
        <w:spacing w:line="300" w:lineRule="auto"/>
        <w:ind w:left="140"/>
        <w:rPr>
          <w:rFonts w:asciiTheme="minorEastAsia" w:hAnsiTheme="minorEastAsia"/>
          <w:szCs w:val="21"/>
          <w:u w:val="single"/>
        </w:rPr>
      </w:pPr>
      <w:r>
        <w:rPr>
          <w:rFonts w:asciiTheme="minorEastAsia" w:hAnsiTheme="minorEastAsia" w:hint="eastAsia"/>
          <w:szCs w:val="21"/>
        </w:rPr>
        <w:t xml:space="preserve">身份证号： </w:t>
      </w:r>
      <w:r>
        <w:rPr>
          <w:rFonts w:asciiTheme="minorEastAsia" w:hAnsiTheme="minorEastAsia" w:hint="eastAsia"/>
          <w:szCs w:val="21"/>
          <w:u w:val="single"/>
        </w:rPr>
        <w:t xml:space="preserve">              </w:t>
      </w:r>
    </w:p>
    <w:p w:rsidR="00CB3E1B" w:rsidRDefault="00DB308F">
      <w:pPr>
        <w:spacing w:line="300" w:lineRule="auto"/>
        <w:ind w:left="140"/>
        <w:rPr>
          <w:rFonts w:asciiTheme="minorEastAsia" w:hAnsiTheme="minorEastAsia"/>
          <w:szCs w:val="21"/>
          <w:u w:val="single"/>
        </w:rPr>
      </w:pPr>
      <w:r>
        <w:rPr>
          <w:rFonts w:asciiTheme="minorEastAsia" w:hAnsiTheme="minorEastAsia" w:hint="eastAsia"/>
          <w:szCs w:val="21"/>
        </w:rPr>
        <w:t xml:space="preserve">联系电话：  </w:t>
      </w:r>
      <w:r>
        <w:rPr>
          <w:rFonts w:asciiTheme="minorEastAsia" w:hAnsiTheme="minorEastAsia" w:hint="eastAsia"/>
          <w:szCs w:val="21"/>
          <w:u w:val="single"/>
        </w:rPr>
        <w:t xml:space="preserve">             </w:t>
      </w:r>
    </w:p>
    <w:p w:rsidR="00CB3E1B" w:rsidRDefault="00DB308F">
      <w:pPr>
        <w:spacing w:line="300" w:lineRule="auto"/>
        <w:ind w:left="140"/>
        <w:rPr>
          <w:rFonts w:asciiTheme="minorEastAsia" w:hAnsiTheme="minorEastAsia" w:cs="Arial"/>
          <w:b/>
          <w:sz w:val="24"/>
          <w:szCs w:val="24"/>
        </w:rPr>
      </w:pPr>
      <w:r>
        <w:rPr>
          <w:rFonts w:asciiTheme="minorEastAsia" w:hAnsiTheme="minorEastAsia" w:hint="eastAsia"/>
          <w:szCs w:val="21"/>
        </w:rPr>
        <w:t>特此证明。</w:t>
      </w:r>
    </w:p>
    <w:p w:rsidR="00CB3E1B" w:rsidRDefault="00CB3E1B">
      <w:pPr>
        <w:spacing w:line="300" w:lineRule="auto"/>
        <w:rPr>
          <w:rFonts w:ascii="Arial" w:eastAsia="宋体" w:hAnsi="Arial" w:cs="Times New Roman"/>
          <w:szCs w:val="21"/>
        </w:rPr>
      </w:pPr>
    </w:p>
    <w:p w:rsidR="00CB3E1B" w:rsidRDefault="00DB308F">
      <w:pPr>
        <w:spacing w:line="300" w:lineRule="auto"/>
        <w:rPr>
          <w:rFonts w:ascii="Arial" w:eastAsia="宋体" w:hAnsi="Arial" w:cs="Times New Roman"/>
          <w:szCs w:val="21"/>
        </w:rPr>
      </w:pPr>
      <w:r>
        <w:rPr>
          <w:rFonts w:ascii="Arial" w:eastAsia="宋体" w:hAnsi="Arial" w:cs="Times New Roman" w:hint="eastAsia"/>
          <w:szCs w:val="21"/>
        </w:rPr>
        <w:t>投标人（投标单位）：</w:t>
      </w:r>
      <w:r>
        <w:rPr>
          <w:rFonts w:ascii="Arial" w:eastAsia="宋体" w:hAnsi="Arial" w:cs="Times New Roman"/>
          <w:szCs w:val="21"/>
          <w:u w:val="single"/>
        </w:rPr>
        <w:t xml:space="preserve">           </w:t>
      </w:r>
    </w:p>
    <w:p w:rsidR="00CB3E1B" w:rsidRDefault="00DB308F">
      <w:pPr>
        <w:spacing w:line="300" w:lineRule="auto"/>
        <w:rPr>
          <w:rFonts w:ascii="Arial" w:eastAsia="宋体" w:hAnsi="Arial" w:cs="Times New Roman"/>
          <w:szCs w:val="21"/>
        </w:rPr>
      </w:pPr>
      <w:r>
        <w:rPr>
          <w:rFonts w:ascii="Arial" w:eastAsia="宋体" w:hAnsi="Arial" w:cs="Times New Roman" w:hint="eastAsia"/>
          <w:szCs w:val="21"/>
        </w:rPr>
        <w:t>日</w:t>
      </w:r>
      <w:r>
        <w:rPr>
          <w:rFonts w:ascii="Arial" w:eastAsia="宋体" w:hAnsi="Arial" w:cs="Times New Roman"/>
          <w:szCs w:val="21"/>
        </w:rPr>
        <w:t xml:space="preserve">  </w:t>
      </w:r>
      <w:r>
        <w:rPr>
          <w:rFonts w:ascii="Arial" w:eastAsia="宋体" w:hAnsi="Arial" w:cs="Times New Roman" w:hint="eastAsia"/>
          <w:szCs w:val="21"/>
        </w:rPr>
        <w:t>期：</w:t>
      </w:r>
      <w:r>
        <w:rPr>
          <w:rFonts w:ascii="Arial" w:eastAsia="宋体" w:hAnsi="Arial" w:cs="Times New Roman"/>
          <w:szCs w:val="21"/>
          <w:u w:val="single"/>
        </w:rPr>
        <w:t xml:space="preserve">     </w:t>
      </w:r>
      <w:r>
        <w:rPr>
          <w:rFonts w:ascii="Arial" w:eastAsia="宋体" w:hAnsi="Arial" w:cs="Times New Roman" w:hint="eastAsia"/>
          <w:szCs w:val="21"/>
        </w:rPr>
        <w:t>年</w:t>
      </w:r>
      <w:r>
        <w:rPr>
          <w:rFonts w:ascii="Arial" w:eastAsia="宋体" w:hAnsi="Arial" w:cs="Times New Roman"/>
          <w:szCs w:val="21"/>
          <w:u w:val="single"/>
        </w:rPr>
        <w:t xml:space="preserve">     </w:t>
      </w:r>
      <w:r>
        <w:rPr>
          <w:rFonts w:ascii="Arial" w:eastAsia="宋体" w:hAnsi="Arial" w:cs="Times New Roman" w:hint="eastAsia"/>
          <w:szCs w:val="21"/>
        </w:rPr>
        <w:t>月</w:t>
      </w:r>
      <w:r>
        <w:rPr>
          <w:rFonts w:ascii="Arial" w:eastAsia="宋体" w:hAnsi="Arial" w:cs="Times New Roman"/>
          <w:szCs w:val="21"/>
          <w:u w:val="single"/>
        </w:rPr>
        <w:t xml:space="preserve">     </w:t>
      </w:r>
      <w:r>
        <w:rPr>
          <w:rFonts w:ascii="Arial" w:eastAsia="宋体" w:hAnsi="Arial" w:cs="Times New Roman" w:hint="eastAsia"/>
          <w:szCs w:val="21"/>
        </w:rPr>
        <w:t>日</w:t>
      </w:r>
    </w:p>
    <w:p w:rsidR="00CB3E1B" w:rsidRDefault="00CB3E1B">
      <w:pPr>
        <w:spacing w:line="500" w:lineRule="exact"/>
        <w:rPr>
          <w:rFonts w:ascii="Arial" w:eastAsia="宋体" w:hAnsi="Arial" w:cs="Times New Roman"/>
          <w:szCs w:val="24"/>
        </w:rPr>
      </w:pPr>
    </w:p>
    <w:p w:rsidR="00CB3E1B" w:rsidRDefault="00DB308F">
      <w:pPr>
        <w:spacing w:line="500" w:lineRule="exact"/>
        <w:rPr>
          <w:rFonts w:ascii="宋体" w:eastAsia="宋体" w:hAnsi="宋体" w:cs="Times New Roman"/>
          <w:b/>
          <w:color w:val="FF0000"/>
          <w:sz w:val="32"/>
          <w:szCs w:val="32"/>
        </w:rPr>
      </w:pPr>
      <w:r>
        <w:rPr>
          <w:rFonts w:ascii="宋体" w:eastAsia="宋体" w:hAnsi="宋体" w:cs="Times New Roman" w:hint="eastAsia"/>
          <w:b/>
          <w:color w:val="FF0000"/>
          <w:sz w:val="32"/>
          <w:szCs w:val="32"/>
        </w:rPr>
        <w:t>★必须提供法定代表人（负责人）有效期内身份证的正反面扫描件（港澳台居民可提供往来通行证），非中国国籍管辖范围的，可提供公安部门认可的身份证明材料，否则将导致投标无效。</w:t>
      </w:r>
    </w:p>
    <w:p w:rsidR="00CB3E1B" w:rsidRDefault="00CB3E1B">
      <w:pPr>
        <w:spacing w:line="500" w:lineRule="exact"/>
        <w:rPr>
          <w:rFonts w:ascii="宋体" w:eastAsia="宋体" w:hAnsi="宋体" w:cs="Times New Roman"/>
          <w:b/>
          <w:color w:val="FF0000"/>
          <w:sz w:val="32"/>
          <w:szCs w:val="32"/>
        </w:rPr>
      </w:pPr>
    </w:p>
    <w:p w:rsidR="00CB3E1B" w:rsidRDefault="00DB308F">
      <w:pPr>
        <w:snapToGrid w:val="0"/>
        <w:rPr>
          <w:rFonts w:ascii="宋体" w:eastAsia="宋体" w:hAnsi="宋体" w:cs="Times New Roman"/>
          <w:color w:val="FF0000"/>
          <w:sz w:val="28"/>
          <w:szCs w:val="28"/>
        </w:rPr>
      </w:pPr>
      <w:r>
        <w:rPr>
          <w:rFonts w:ascii="宋体" w:eastAsia="宋体" w:hAnsi="宋体" w:cs="Times New Roman" w:hint="eastAsia"/>
          <w:color w:val="FF0000"/>
          <w:sz w:val="28"/>
          <w:szCs w:val="28"/>
        </w:rPr>
        <w:t>备注：</w:t>
      </w:r>
    </w:p>
    <w:p w:rsidR="00CB3E1B" w:rsidRDefault="00DB308F">
      <w:pPr>
        <w:snapToGrid w:val="0"/>
        <w:rPr>
          <w:rFonts w:ascii="Arial" w:eastAsia="宋体" w:hAnsi="Arial" w:cs="Times New Roman"/>
          <w:sz w:val="28"/>
          <w:szCs w:val="28"/>
        </w:rPr>
      </w:pPr>
      <w:r>
        <w:rPr>
          <w:rFonts w:ascii="宋体" w:eastAsia="宋体" w:hAnsi="宋体" w:cs="Times New Roman" w:hint="eastAsia"/>
          <w:color w:val="FF0000"/>
          <w:sz w:val="28"/>
          <w:szCs w:val="28"/>
        </w:rPr>
        <w:t>1、如发现上述人员非投标人法定代表人（负责人），视同提供虚假资料，按投标无效处理，并将依法承担相应法律责任。</w:t>
      </w:r>
    </w:p>
    <w:p w:rsidR="00CB3E1B" w:rsidRDefault="00DB308F">
      <w:pPr>
        <w:snapToGrid w:val="0"/>
        <w:rPr>
          <w:rFonts w:ascii="宋体" w:eastAsia="宋体" w:hAnsi="宋体" w:cs="Times New Roman"/>
          <w:color w:val="FF0000"/>
          <w:sz w:val="28"/>
          <w:szCs w:val="28"/>
        </w:rPr>
      </w:pPr>
      <w:r>
        <w:rPr>
          <w:rFonts w:ascii="宋体" w:eastAsia="宋体" w:hAnsi="宋体" w:cs="Times New Roman" w:hint="eastAsia"/>
          <w:color w:val="FF0000"/>
          <w:sz w:val="28"/>
          <w:szCs w:val="28"/>
        </w:rPr>
        <w:t>2、法定代表人为投标人（企业事业单位、国家机关、社会团体）的主要行政负责人。</w:t>
      </w:r>
    </w:p>
    <w:p w:rsidR="00CB3E1B" w:rsidRDefault="00DB308F">
      <w:pPr>
        <w:snapToGrid w:val="0"/>
        <w:rPr>
          <w:rFonts w:ascii="宋体" w:eastAsia="宋体" w:hAnsi="宋体" w:cs="Times New Roman"/>
          <w:color w:val="FF0000"/>
          <w:sz w:val="28"/>
          <w:szCs w:val="28"/>
        </w:rPr>
      </w:pPr>
      <w:r>
        <w:rPr>
          <w:rFonts w:ascii="宋体" w:eastAsia="宋体" w:hAnsi="宋体" w:cs="Times New Roman" w:hint="eastAsia"/>
          <w:color w:val="FF0000"/>
          <w:sz w:val="28"/>
          <w:szCs w:val="28"/>
        </w:rPr>
        <w:t>3、本证明书要求投标供应商同时提供法定代表人（负责人）的身份证扫描件（正反两面）作为附件方为有效。</w:t>
      </w:r>
    </w:p>
    <w:p w:rsidR="00CB3E1B" w:rsidRDefault="00DB308F">
      <w:pPr>
        <w:snapToGrid w:val="0"/>
        <w:rPr>
          <w:rFonts w:ascii="宋体" w:eastAsia="宋体" w:hAnsi="宋体" w:cs="Times New Roman"/>
          <w:color w:val="FF0000"/>
          <w:sz w:val="28"/>
          <w:szCs w:val="28"/>
        </w:rPr>
      </w:pPr>
      <w:r>
        <w:rPr>
          <w:rFonts w:ascii="宋体" w:eastAsia="宋体" w:hAnsi="宋体" w:cs="Times New Roman" w:hint="eastAsia"/>
          <w:color w:val="FF0000"/>
          <w:sz w:val="28"/>
          <w:szCs w:val="28"/>
        </w:rPr>
        <w:t>4、本项目投标授权代表为法定代表人（负责人）的，无需提供《投标文件签署授权委托书》。</w:t>
      </w:r>
    </w:p>
    <w:p w:rsidR="00CB3E1B" w:rsidRDefault="00DB308F">
      <w:pPr>
        <w:snapToGrid w:val="0"/>
        <w:rPr>
          <w:rFonts w:ascii="宋体" w:eastAsia="宋体" w:hAnsi="宋体" w:cs="Times New Roman"/>
          <w:color w:val="FF0000"/>
          <w:sz w:val="28"/>
          <w:szCs w:val="28"/>
        </w:rPr>
      </w:pPr>
      <w:r>
        <w:rPr>
          <w:rFonts w:ascii="宋体" w:eastAsia="宋体" w:hAnsi="宋体" w:cs="Times New Roman" w:hint="eastAsia"/>
          <w:color w:val="FF0000"/>
          <w:sz w:val="28"/>
          <w:szCs w:val="28"/>
        </w:rPr>
        <w:t>5、内容必须填写真实、清楚，涂改无效，不得转让、买卖。</w:t>
      </w:r>
    </w:p>
    <w:p w:rsidR="00CB3E1B" w:rsidRDefault="00CB3E1B">
      <w:pPr>
        <w:spacing w:line="500" w:lineRule="exact"/>
        <w:ind w:firstLineChars="200" w:firstLine="420"/>
        <w:rPr>
          <w:rFonts w:ascii="Arial" w:eastAsia="宋体" w:hAnsi="Arial" w:cs="Times New Roman"/>
          <w:szCs w:val="24"/>
        </w:rPr>
      </w:pPr>
    </w:p>
    <w:p w:rsidR="00CB3E1B" w:rsidRDefault="00DB308F">
      <w:pPr>
        <w:keepNext/>
        <w:keepLines/>
        <w:pageBreakBefore/>
        <w:adjustRightInd w:val="0"/>
        <w:snapToGrid w:val="0"/>
        <w:spacing w:line="360" w:lineRule="auto"/>
        <w:jc w:val="center"/>
        <w:textAlignment w:val="baseline"/>
        <w:outlineLvl w:val="3"/>
        <w:rPr>
          <w:rFonts w:ascii="宋体" w:eastAsia="宋体" w:hAnsi="宋体" w:cs="Times New Roman"/>
          <w:b/>
          <w:bCs/>
          <w:kern w:val="0"/>
          <w:sz w:val="24"/>
          <w:szCs w:val="20"/>
        </w:rPr>
      </w:pPr>
      <w:r>
        <w:rPr>
          <w:rFonts w:ascii="宋体" w:eastAsia="宋体" w:hAnsi="宋体" w:cs="Times New Roman" w:hint="eastAsia"/>
          <w:b/>
          <w:bCs/>
          <w:kern w:val="0"/>
          <w:sz w:val="24"/>
          <w:szCs w:val="20"/>
        </w:rPr>
        <w:lastRenderedPageBreak/>
        <w:t>2.投标文件签署授权委托书</w:t>
      </w:r>
    </w:p>
    <w:p w:rsidR="00CB3E1B" w:rsidRDefault="00CB3E1B">
      <w:pPr>
        <w:spacing w:line="300" w:lineRule="auto"/>
        <w:jc w:val="center"/>
        <w:rPr>
          <w:rFonts w:ascii="Arial" w:eastAsia="宋体" w:hAnsi="Arial" w:cs="Times New Roman"/>
          <w:b/>
          <w:sz w:val="28"/>
          <w:szCs w:val="28"/>
        </w:rPr>
      </w:pPr>
    </w:p>
    <w:p w:rsidR="00CB3E1B" w:rsidRDefault="00DB308F">
      <w:pPr>
        <w:spacing w:line="360" w:lineRule="auto"/>
        <w:ind w:firstLineChars="200" w:firstLine="420"/>
        <w:rPr>
          <w:rFonts w:ascii="Arial" w:eastAsia="宋体" w:hAnsi="Arial" w:cs="Times New Roman"/>
          <w:szCs w:val="21"/>
        </w:rPr>
      </w:pPr>
      <w:r>
        <w:rPr>
          <w:rFonts w:ascii="Arial" w:eastAsia="宋体" w:hAnsi="Arial" w:cs="Times New Roman" w:hint="eastAsia"/>
          <w:szCs w:val="21"/>
        </w:rPr>
        <w:t>本授权委托书声明：我</w:t>
      </w:r>
      <w:r>
        <w:rPr>
          <w:rFonts w:ascii="Arial" w:eastAsia="宋体" w:hAnsi="Arial" w:cs="Times New Roman"/>
          <w:szCs w:val="21"/>
          <w:u w:val="single"/>
        </w:rPr>
        <w:t xml:space="preserve">  </w:t>
      </w:r>
      <w:r>
        <w:rPr>
          <w:rFonts w:ascii="Arial" w:eastAsia="宋体" w:hAnsi="Arial" w:cs="Times New Roman" w:hint="eastAsia"/>
          <w:szCs w:val="21"/>
          <w:u w:val="single"/>
        </w:rPr>
        <w:t>（姓名）</w:t>
      </w:r>
      <w:r>
        <w:rPr>
          <w:rFonts w:ascii="Arial" w:eastAsia="宋体" w:hAnsi="Arial" w:cs="Times New Roman"/>
          <w:szCs w:val="21"/>
          <w:u w:val="single"/>
        </w:rPr>
        <w:t xml:space="preserve">  </w:t>
      </w:r>
      <w:r>
        <w:rPr>
          <w:rFonts w:ascii="Arial" w:eastAsia="宋体" w:hAnsi="Arial" w:cs="Times New Roman" w:hint="eastAsia"/>
          <w:szCs w:val="21"/>
        </w:rPr>
        <w:t>系</w:t>
      </w:r>
      <w:r>
        <w:rPr>
          <w:rFonts w:ascii="Arial" w:eastAsia="宋体" w:hAnsi="Arial" w:cs="Times New Roman"/>
          <w:szCs w:val="21"/>
          <w:u w:val="single"/>
        </w:rPr>
        <w:t xml:space="preserve">  </w:t>
      </w:r>
      <w:r>
        <w:rPr>
          <w:rFonts w:ascii="Arial" w:eastAsia="宋体" w:hAnsi="Arial" w:cs="Times New Roman" w:hint="eastAsia"/>
          <w:szCs w:val="21"/>
          <w:u w:val="single"/>
        </w:rPr>
        <w:t>（投标人名称）</w:t>
      </w:r>
      <w:r>
        <w:rPr>
          <w:rFonts w:ascii="Arial" w:eastAsia="宋体" w:hAnsi="Arial" w:cs="Times New Roman"/>
          <w:szCs w:val="21"/>
          <w:u w:val="single"/>
        </w:rPr>
        <w:t xml:space="preserve">   </w:t>
      </w:r>
      <w:r>
        <w:rPr>
          <w:rFonts w:ascii="Arial" w:eastAsia="宋体" w:hAnsi="Arial" w:cs="Times New Roman" w:hint="eastAsia"/>
          <w:szCs w:val="21"/>
        </w:rPr>
        <w:t>的法定代表人（负责人），现授权委托</w:t>
      </w:r>
      <w:r>
        <w:rPr>
          <w:rFonts w:ascii="Arial" w:eastAsia="宋体" w:hAnsi="Arial" w:cs="Times New Roman"/>
          <w:szCs w:val="21"/>
          <w:u w:val="single"/>
        </w:rPr>
        <w:t xml:space="preserve">  </w:t>
      </w:r>
      <w:r>
        <w:rPr>
          <w:rFonts w:ascii="Arial" w:eastAsia="宋体" w:hAnsi="Arial" w:cs="Times New Roman" w:hint="eastAsia"/>
          <w:szCs w:val="21"/>
          <w:u w:val="single"/>
        </w:rPr>
        <w:t>（姓名）</w:t>
      </w:r>
      <w:r>
        <w:rPr>
          <w:rFonts w:ascii="Arial" w:eastAsia="宋体" w:hAnsi="Arial" w:cs="Times New Roman"/>
          <w:szCs w:val="21"/>
          <w:u w:val="single"/>
        </w:rPr>
        <w:t xml:space="preserve">  </w:t>
      </w:r>
      <w:r>
        <w:rPr>
          <w:rFonts w:ascii="Arial" w:eastAsia="宋体" w:hAnsi="Arial" w:cs="Times New Roman" w:hint="eastAsia"/>
          <w:szCs w:val="21"/>
        </w:rPr>
        <w:t>为我单位签署本项目已递交的投标文件的法定代表人（负责人）的授权委托代理人，代表我单位签署本项目的投标文件、参与项目投标、澄清投标文件、签署合同和处理与该项目有关的一切事务。在此过程中代理人所签署的一切文件及处理与该项目有关的一切事务，我均予以承认。</w:t>
      </w:r>
    </w:p>
    <w:p w:rsidR="00CB3E1B" w:rsidRDefault="00DB308F">
      <w:pPr>
        <w:spacing w:line="360" w:lineRule="auto"/>
        <w:ind w:firstLineChars="200" w:firstLine="420"/>
        <w:rPr>
          <w:rFonts w:ascii="Arial" w:eastAsia="宋体" w:hAnsi="Arial" w:cs="Times New Roman"/>
          <w:szCs w:val="21"/>
        </w:rPr>
      </w:pPr>
      <w:r>
        <w:rPr>
          <w:rFonts w:ascii="Arial" w:eastAsia="宋体" w:hAnsi="Arial" w:cs="Times New Roman" w:hint="eastAsia"/>
          <w:szCs w:val="21"/>
        </w:rPr>
        <w:t>授权书有效期内被授权人签署的所有文件不因授权的撤销而失效。被授权人无转委托权。</w:t>
      </w:r>
    </w:p>
    <w:p w:rsidR="00CB3E1B" w:rsidRDefault="00CB3E1B">
      <w:pPr>
        <w:spacing w:line="300" w:lineRule="auto"/>
        <w:rPr>
          <w:rFonts w:ascii="Arial" w:eastAsia="宋体" w:hAnsi="Arial" w:cs="Times New Roman"/>
          <w:szCs w:val="21"/>
        </w:rPr>
      </w:pPr>
    </w:p>
    <w:p w:rsidR="00CB3E1B" w:rsidRDefault="00DB308F">
      <w:pPr>
        <w:spacing w:line="360" w:lineRule="auto"/>
        <w:ind w:leftChars="1600" w:left="3360"/>
        <w:rPr>
          <w:rFonts w:ascii="Arial" w:eastAsia="宋体" w:hAnsi="Arial" w:cs="Times New Roman"/>
          <w:szCs w:val="21"/>
          <w:u w:val="single"/>
        </w:rPr>
      </w:pPr>
      <w:r>
        <w:rPr>
          <w:rFonts w:ascii="Arial" w:eastAsia="宋体" w:hAnsi="Arial" w:cs="Times New Roman" w:hint="eastAsia"/>
          <w:szCs w:val="21"/>
        </w:rPr>
        <w:t>代理人：</w:t>
      </w:r>
      <w:r>
        <w:rPr>
          <w:rFonts w:ascii="Arial" w:eastAsia="宋体" w:hAnsi="Arial" w:cs="Times New Roman"/>
          <w:szCs w:val="21"/>
          <w:u w:val="single"/>
        </w:rPr>
        <w:t xml:space="preserve">     </w:t>
      </w:r>
      <w:r>
        <w:rPr>
          <w:rFonts w:ascii="Arial" w:eastAsia="宋体" w:hAnsi="Arial" w:cs="Times New Roman" w:hint="eastAsia"/>
          <w:szCs w:val="21"/>
          <w:u w:val="single"/>
        </w:rPr>
        <w:t xml:space="preserve">     </w:t>
      </w:r>
      <w:r>
        <w:rPr>
          <w:rFonts w:ascii="Arial" w:eastAsia="宋体" w:hAnsi="Arial" w:cs="Times New Roman"/>
          <w:szCs w:val="21"/>
          <w:u w:val="single"/>
        </w:rPr>
        <w:t xml:space="preserve">        </w:t>
      </w:r>
      <w:r>
        <w:rPr>
          <w:rFonts w:ascii="Arial" w:eastAsia="宋体" w:hAnsi="Arial" w:cs="Times New Roman" w:hint="eastAsia"/>
          <w:szCs w:val="21"/>
        </w:rPr>
        <w:t>性别：</w:t>
      </w:r>
      <w:r>
        <w:rPr>
          <w:rFonts w:ascii="Arial" w:eastAsia="宋体" w:hAnsi="Arial" w:cs="Times New Roman"/>
          <w:szCs w:val="21"/>
          <w:u w:val="single"/>
        </w:rPr>
        <w:t xml:space="preserve">   </w:t>
      </w:r>
      <w:r>
        <w:rPr>
          <w:rFonts w:ascii="Arial" w:eastAsia="宋体" w:hAnsi="Arial" w:cs="Times New Roman" w:hint="eastAsia"/>
          <w:szCs w:val="21"/>
          <w:u w:val="single"/>
        </w:rPr>
        <w:t xml:space="preserve">  </w:t>
      </w:r>
      <w:r>
        <w:rPr>
          <w:rFonts w:ascii="Arial" w:eastAsia="宋体" w:hAnsi="Arial" w:cs="Times New Roman"/>
          <w:szCs w:val="21"/>
          <w:u w:val="single"/>
        </w:rPr>
        <w:t xml:space="preserve"> </w:t>
      </w:r>
      <w:r>
        <w:rPr>
          <w:rFonts w:ascii="Arial" w:eastAsia="宋体" w:hAnsi="Arial" w:cs="Times New Roman" w:hint="eastAsia"/>
          <w:szCs w:val="21"/>
          <w:u w:val="single"/>
        </w:rPr>
        <w:t xml:space="preserve">    </w:t>
      </w:r>
      <w:r>
        <w:rPr>
          <w:rFonts w:ascii="Arial" w:eastAsia="宋体" w:hAnsi="Arial" w:cs="Times New Roman"/>
          <w:szCs w:val="21"/>
          <w:u w:val="single"/>
        </w:rPr>
        <w:t xml:space="preserve"> </w:t>
      </w:r>
    </w:p>
    <w:p w:rsidR="00CB3E1B" w:rsidRDefault="00DB308F">
      <w:pPr>
        <w:spacing w:line="360" w:lineRule="auto"/>
        <w:ind w:leftChars="1600" w:left="3360"/>
        <w:rPr>
          <w:rFonts w:ascii="Arial" w:eastAsia="宋体" w:hAnsi="Arial" w:cs="Times New Roman"/>
          <w:szCs w:val="21"/>
        </w:rPr>
      </w:pPr>
      <w:r>
        <w:rPr>
          <w:rFonts w:ascii="Arial" w:eastAsia="宋体" w:hAnsi="Arial" w:cs="Times New Roman" w:hint="eastAsia"/>
          <w:szCs w:val="21"/>
        </w:rPr>
        <w:t>联系电话：</w:t>
      </w:r>
      <w:r>
        <w:rPr>
          <w:rFonts w:ascii="Arial" w:eastAsia="宋体" w:hAnsi="Arial" w:cs="Times New Roman"/>
          <w:szCs w:val="21"/>
          <w:u w:val="single"/>
        </w:rPr>
        <w:t xml:space="preserve">              </w:t>
      </w:r>
      <w:r>
        <w:rPr>
          <w:rFonts w:ascii="Arial" w:eastAsia="宋体" w:hAnsi="Arial" w:cs="Times New Roman" w:hint="eastAsia"/>
          <w:szCs w:val="21"/>
        </w:rPr>
        <w:t>手机：</w:t>
      </w:r>
      <w:r>
        <w:rPr>
          <w:rFonts w:ascii="Arial" w:eastAsia="宋体" w:hAnsi="Arial" w:cs="Times New Roman"/>
          <w:szCs w:val="21"/>
          <w:u w:val="single"/>
        </w:rPr>
        <w:t xml:space="preserve">                 </w:t>
      </w:r>
    </w:p>
    <w:p w:rsidR="00CB3E1B" w:rsidRDefault="00DB308F">
      <w:pPr>
        <w:spacing w:line="360" w:lineRule="auto"/>
        <w:ind w:leftChars="1600" w:left="3360"/>
        <w:rPr>
          <w:rFonts w:ascii="Arial" w:eastAsia="宋体" w:hAnsi="Arial" w:cs="Times New Roman"/>
          <w:szCs w:val="21"/>
          <w:u w:val="single"/>
        </w:rPr>
      </w:pPr>
      <w:r>
        <w:rPr>
          <w:rFonts w:ascii="Arial" w:eastAsia="宋体" w:hAnsi="Arial" w:cs="Times New Roman" w:hint="eastAsia"/>
          <w:szCs w:val="21"/>
        </w:rPr>
        <w:t>身份证号码：</w:t>
      </w:r>
      <w:r>
        <w:rPr>
          <w:rFonts w:ascii="Arial" w:eastAsia="宋体" w:hAnsi="Arial" w:cs="Times New Roman"/>
          <w:szCs w:val="21"/>
          <w:u w:val="single"/>
        </w:rPr>
        <w:t xml:space="preserve">                       </w:t>
      </w:r>
      <w:r>
        <w:rPr>
          <w:rFonts w:ascii="Arial" w:eastAsia="宋体" w:hAnsi="Arial" w:cs="Times New Roman" w:hint="eastAsia"/>
          <w:szCs w:val="21"/>
        </w:rPr>
        <w:t>职务：</w:t>
      </w:r>
      <w:r>
        <w:rPr>
          <w:rFonts w:ascii="Arial" w:eastAsia="宋体" w:hAnsi="Arial" w:cs="Times New Roman"/>
          <w:szCs w:val="21"/>
          <w:u w:val="single"/>
        </w:rPr>
        <w:t xml:space="preserve">   </w:t>
      </w:r>
      <w:r>
        <w:rPr>
          <w:rFonts w:ascii="Arial" w:eastAsia="宋体" w:hAnsi="Arial" w:cs="Times New Roman" w:hint="eastAsia"/>
          <w:szCs w:val="21"/>
          <w:u w:val="single"/>
        </w:rPr>
        <w:t xml:space="preserve"> </w:t>
      </w:r>
      <w:r>
        <w:rPr>
          <w:rFonts w:ascii="Arial" w:eastAsia="宋体" w:hAnsi="Arial" w:cs="Times New Roman"/>
          <w:szCs w:val="21"/>
          <w:u w:val="single"/>
        </w:rPr>
        <w:t xml:space="preserve">  </w:t>
      </w:r>
    </w:p>
    <w:p w:rsidR="00CB3E1B" w:rsidRDefault="00DB308F">
      <w:pPr>
        <w:spacing w:line="360" w:lineRule="auto"/>
        <w:ind w:leftChars="1600" w:left="3360"/>
        <w:rPr>
          <w:rFonts w:ascii="Arial" w:eastAsia="宋体" w:hAnsi="Arial" w:cs="Times New Roman"/>
          <w:szCs w:val="21"/>
        </w:rPr>
      </w:pPr>
      <w:r>
        <w:rPr>
          <w:rFonts w:ascii="Arial" w:eastAsia="宋体" w:hAnsi="Arial" w:cs="Times New Roman" w:hint="eastAsia"/>
          <w:szCs w:val="21"/>
        </w:rPr>
        <w:t>投标人（投标单位）：</w:t>
      </w:r>
      <w:r>
        <w:rPr>
          <w:rFonts w:ascii="Arial" w:eastAsia="宋体" w:hAnsi="Arial" w:cs="Times New Roman"/>
          <w:szCs w:val="21"/>
          <w:u w:val="single"/>
        </w:rPr>
        <w:t xml:space="preserve">                            </w:t>
      </w:r>
    </w:p>
    <w:p w:rsidR="00CB3E1B" w:rsidRDefault="00DB308F">
      <w:pPr>
        <w:spacing w:line="360" w:lineRule="auto"/>
        <w:ind w:leftChars="1600" w:left="3360"/>
        <w:rPr>
          <w:rFonts w:ascii="Arial" w:eastAsia="宋体" w:hAnsi="Arial" w:cs="Times New Roman"/>
          <w:szCs w:val="21"/>
        </w:rPr>
      </w:pPr>
      <w:r>
        <w:rPr>
          <w:rFonts w:ascii="Arial" w:eastAsia="宋体" w:hAnsi="Arial" w:cs="Times New Roman" w:hint="eastAsia"/>
          <w:szCs w:val="21"/>
        </w:rPr>
        <w:t>授权委托日期：</w:t>
      </w:r>
      <w:r>
        <w:rPr>
          <w:rFonts w:ascii="Arial" w:eastAsia="宋体" w:hAnsi="Arial" w:cs="Times New Roman"/>
          <w:szCs w:val="21"/>
          <w:u w:val="single"/>
        </w:rPr>
        <w:t xml:space="preserve">         </w:t>
      </w:r>
      <w:r>
        <w:rPr>
          <w:rFonts w:ascii="Arial" w:eastAsia="宋体" w:hAnsi="Arial" w:cs="Times New Roman" w:hint="eastAsia"/>
          <w:szCs w:val="21"/>
        </w:rPr>
        <w:t>年</w:t>
      </w:r>
      <w:r>
        <w:rPr>
          <w:rFonts w:ascii="Arial" w:eastAsia="宋体" w:hAnsi="Arial" w:cs="Times New Roman"/>
          <w:szCs w:val="21"/>
          <w:u w:val="single"/>
        </w:rPr>
        <w:t xml:space="preserve">   </w:t>
      </w:r>
      <w:r>
        <w:rPr>
          <w:rFonts w:ascii="Arial" w:eastAsia="宋体" w:hAnsi="Arial" w:cs="Times New Roman" w:hint="eastAsia"/>
          <w:szCs w:val="21"/>
          <w:u w:val="single"/>
        </w:rPr>
        <w:t xml:space="preserve"> </w:t>
      </w:r>
      <w:r>
        <w:rPr>
          <w:rFonts w:ascii="Arial" w:eastAsia="宋体" w:hAnsi="Arial" w:cs="Times New Roman"/>
          <w:szCs w:val="21"/>
          <w:u w:val="single"/>
        </w:rPr>
        <w:t xml:space="preserve">  </w:t>
      </w:r>
      <w:r>
        <w:rPr>
          <w:rFonts w:ascii="Arial" w:eastAsia="宋体" w:hAnsi="Arial" w:cs="Times New Roman" w:hint="eastAsia"/>
          <w:szCs w:val="21"/>
        </w:rPr>
        <w:t>月</w:t>
      </w:r>
      <w:r>
        <w:rPr>
          <w:rFonts w:ascii="Arial" w:eastAsia="宋体" w:hAnsi="Arial" w:cs="Times New Roman"/>
          <w:szCs w:val="21"/>
        </w:rPr>
        <w:t xml:space="preserve"> </w:t>
      </w:r>
      <w:r>
        <w:rPr>
          <w:rFonts w:ascii="Arial" w:eastAsia="宋体" w:hAnsi="Arial" w:cs="Times New Roman"/>
          <w:szCs w:val="21"/>
          <w:u w:val="single"/>
        </w:rPr>
        <w:t xml:space="preserve">      </w:t>
      </w:r>
      <w:r>
        <w:rPr>
          <w:rFonts w:ascii="Arial" w:eastAsia="宋体" w:hAnsi="Arial" w:cs="Times New Roman" w:hint="eastAsia"/>
          <w:szCs w:val="21"/>
        </w:rPr>
        <w:t>日</w:t>
      </w:r>
    </w:p>
    <w:p w:rsidR="00CB3E1B" w:rsidRDefault="00CB3E1B">
      <w:pPr>
        <w:spacing w:line="500" w:lineRule="exact"/>
        <w:ind w:firstLineChars="200" w:firstLine="420"/>
        <w:rPr>
          <w:rFonts w:ascii="Arial" w:eastAsia="宋体" w:hAnsi="Arial" w:cs="Times New Roman"/>
          <w:szCs w:val="24"/>
        </w:rPr>
      </w:pPr>
    </w:p>
    <w:p w:rsidR="00CB3E1B" w:rsidRDefault="00DB308F" w:rsidP="005D3CFA">
      <w:pPr>
        <w:spacing w:afterLines="25" w:line="300" w:lineRule="auto"/>
        <w:rPr>
          <w:rFonts w:ascii="宋体" w:eastAsia="宋体" w:hAnsi="宋体" w:cs="Times New Roman"/>
          <w:b/>
          <w:color w:val="FF0000"/>
          <w:sz w:val="32"/>
          <w:szCs w:val="32"/>
        </w:rPr>
      </w:pPr>
      <w:r>
        <w:rPr>
          <w:rFonts w:ascii="宋体" w:eastAsia="宋体" w:hAnsi="宋体" w:cs="Times New Roman" w:hint="eastAsia"/>
          <w:b/>
          <w:color w:val="FF0000"/>
          <w:sz w:val="32"/>
          <w:szCs w:val="32"/>
        </w:rPr>
        <w:t>★必须提供代理人有效期内身份证的正反面扫描件（港澳台居民可提供往来通行证），非中国国籍管辖范围的，可提供公安部门认可的身份证明材料，否则将导致投标无效。</w:t>
      </w:r>
    </w:p>
    <w:p w:rsidR="00CB3E1B" w:rsidRDefault="00CB3E1B" w:rsidP="005D3CFA">
      <w:pPr>
        <w:spacing w:afterLines="25" w:line="300" w:lineRule="auto"/>
        <w:rPr>
          <w:rFonts w:ascii="宋体" w:eastAsia="宋体" w:hAnsi="宋体" w:cs="Times New Roman"/>
          <w:b/>
          <w:color w:val="FF0000"/>
          <w:sz w:val="32"/>
          <w:szCs w:val="32"/>
        </w:rPr>
      </w:pPr>
    </w:p>
    <w:p w:rsidR="00CB3E1B" w:rsidRDefault="00DB308F">
      <w:pPr>
        <w:tabs>
          <w:tab w:val="left" w:pos="651"/>
        </w:tabs>
        <w:snapToGrid w:val="0"/>
        <w:rPr>
          <w:rFonts w:ascii="宋体" w:eastAsia="宋体" w:hAnsi="宋体" w:cs="Times New Roman"/>
          <w:color w:val="FF0000"/>
          <w:sz w:val="28"/>
          <w:szCs w:val="28"/>
        </w:rPr>
      </w:pPr>
      <w:r>
        <w:rPr>
          <w:rFonts w:ascii="宋体" w:eastAsia="宋体" w:hAnsi="宋体" w:cs="Times New Roman" w:hint="eastAsia"/>
          <w:color w:val="FF0000"/>
          <w:sz w:val="28"/>
          <w:szCs w:val="28"/>
        </w:rPr>
        <w:t>备注：</w:t>
      </w:r>
    </w:p>
    <w:p w:rsidR="00CB3E1B" w:rsidRDefault="00DB308F">
      <w:pPr>
        <w:tabs>
          <w:tab w:val="left" w:pos="651"/>
        </w:tabs>
        <w:snapToGrid w:val="0"/>
        <w:rPr>
          <w:rFonts w:ascii="宋体" w:eastAsia="宋体" w:hAnsi="宋体" w:cs="Times New Roman"/>
          <w:color w:val="FF0000"/>
          <w:sz w:val="32"/>
          <w:szCs w:val="32"/>
        </w:rPr>
      </w:pPr>
      <w:r>
        <w:rPr>
          <w:rFonts w:ascii="宋体" w:eastAsia="宋体" w:hAnsi="宋体" w:cs="Times New Roman" w:hint="eastAsia"/>
          <w:color w:val="FF0000"/>
          <w:sz w:val="28"/>
          <w:szCs w:val="28"/>
        </w:rPr>
        <w:t>1、本项目投标授权代表为法定代表人（负责人）的，无需提供《投标文件签署授权委托书》。</w:t>
      </w:r>
    </w:p>
    <w:p w:rsidR="00CB3E1B" w:rsidRDefault="00DB308F">
      <w:pPr>
        <w:tabs>
          <w:tab w:val="left" w:pos="651"/>
        </w:tabs>
        <w:snapToGrid w:val="0"/>
        <w:rPr>
          <w:rFonts w:ascii="宋体" w:eastAsia="宋体" w:hAnsi="宋体" w:cs="Times New Roman"/>
          <w:color w:val="FF0000"/>
          <w:sz w:val="28"/>
          <w:szCs w:val="28"/>
        </w:rPr>
      </w:pPr>
      <w:r>
        <w:rPr>
          <w:rFonts w:ascii="宋体" w:eastAsia="宋体" w:hAnsi="宋体" w:cs="Times New Roman" w:hint="eastAsia"/>
          <w:color w:val="FF0000"/>
          <w:sz w:val="32"/>
          <w:szCs w:val="32"/>
        </w:rPr>
        <w:t>2、</w:t>
      </w:r>
      <w:r>
        <w:rPr>
          <w:rFonts w:ascii="宋体" w:eastAsia="宋体" w:hAnsi="宋体" w:cs="Times New Roman" w:hint="eastAsia"/>
          <w:color w:val="FF0000"/>
          <w:sz w:val="28"/>
          <w:szCs w:val="28"/>
        </w:rPr>
        <w:t>投标授权代表须为投标供应商在职人员（在职期限应包括开标当日），且仅代表本投标供应商进行投标。投标文件中无需提供证明材料，采购人和招标机构保留对投标授权代表社保情况、劳动合同等进行调查核实的权利。如发现投标授权代表非投标人在职人员，视同提供虚假资料，按投标无效处理，并将依法承担相应法律责任。</w:t>
      </w:r>
      <w:r>
        <w:rPr>
          <w:rFonts w:ascii="宋体" w:eastAsia="宋体" w:hAnsi="宋体" w:cs="Times New Roman"/>
          <w:color w:val="FF0000"/>
          <w:sz w:val="28"/>
          <w:szCs w:val="28"/>
        </w:rPr>
        <w:br w:type="page"/>
      </w:r>
    </w:p>
    <w:p w:rsidR="00CB3E1B" w:rsidRDefault="00DB308F">
      <w:pPr>
        <w:keepNext/>
        <w:keepLines/>
        <w:pageBreakBefore/>
        <w:adjustRightInd w:val="0"/>
        <w:snapToGrid w:val="0"/>
        <w:spacing w:line="360" w:lineRule="auto"/>
        <w:jc w:val="center"/>
        <w:textAlignment w:val="baseline"/>
        <w:outlineLvl w:val="3"/>
        <w:rPr>
          <w:rFonts w:ascii="宋体" w:eastAsia="宋体" w:hAnsi="宋体" w:cs="Times New Roman"/>
          <w:b/>
          <w:bCs/>
          <w:kern w:val="0"/>
          <w:sz w:val="24"/>
          <w:szCs w:val="20"/>
        </w:rPr>
      </w:pPr>
      <w:r>
        <w:rPr>
          <w:rFonts w:ascii="宋体" w:eastAsia="宋体" w:hAnsi="宋体" w:cs="Times New Roman" w:hint="eastAsia"/>
          <w:b/>
          <w:bCs/>
          <w:kern w:val="0"/>
          <w:sz w:val="24"/>
          <w:szCs w:val="20"/>
        </w:rPr>
        <w:lastRenderedPageBreak/>
        <w:t>3</w:t>
      </w:r>
      <w:r>
        <w:rPr>
          <w:rFonts w:ascii="宋体" w:eastAsia="宋体" w:hAnsi="宋体" w:cs="Times New Roman"/>
          <w:b/>
          <w:bCs/>
          <w:kern w:val="0"/>
          <w:sz w:val="24"/>
          <w:szCs w:val="20"/>
        </w:rPr>
        <w:t>.</w:t>
      </w:r>
      <w:r>
        <w:rPr>
          <w:rFonts w:ascii="宋体" w:eastAsia="宋体" w:hAnsi="宋体" w:cs="Times New Roman" w:hint="eastAsia"/>
          <w:b/>
          <w:bCs/>
          <w:kern w:val="0"/>
          <w:sz w:val="24"/>
          <w:szCs w:val="20"/>
        </w:rPr>
        <w:t>商务（服务）条款偏离表</w:t>
      </w:r>
    </w:p>
    <w:p w:rsidR="00CB3E1B" w:rsidRDefault="00DB308F">
      <w:pPr>
        <w:snapToGrid w:val="0"/>
        <w:rPr>
          <w:rFonts w:ascii="Arial" w:eastAsia="宋体" w:hAnsi="Arial" w:cs="Arial"/>
          <w:color w:val="000000"/>
          <w:sz w:val="24"/>
          <w:szCs w:val="24"/>
          <w:u w:val="single"/>
        </w:rPr>
      </w:pPr>
      <w:r>
        <w:rPr>
          <w:rFonts w:ascii="Arial" w:eastAsia="宋体" w:hAnsi="Arial" w:cs="Arial" w:hint="eastAsia"/>
          <w:color w:val="000000"/>
          <w:sz w:val="24"/>
          <w:szCs w:val="24"/>
        </w:rPr>
        <w:t>投标单位（投标人）名称：</w:t>
      </w:r>
      <w:r>
        <w:rPr>
          <w:rFonts w:ascii="Arial" w:eastAsia="宋体" w:hAnsi="Arial" w:cs="Arial"/>
          <w:color w:val="000000"/>
          <w:sz w:val="24"/>
          <w:szCs w:val="24"/>
          <w:u w:val="single"/>
        </w:rPr>
        <w:t xml:space="preserve">                         </w:t>
      </w:r>
    </w:p>
    <w:p w:rsidR="00CB3E1B" w:rsidRDefault="00CB3E1B">
      <w:pPr>
        <w:snapToGrid w:val="0"/>
        <w:rPr>
          <w:rFonts w:ascii="Arial" w:eastAsia="宋体" w:hAnsi="Arial" w:cs="Arial"/>
          <w:sz w:val="24"/>
          <w:szCs w:val="24"/>
        </w:rPr>
      </w:pPr>
    </w:p>
    <w:tbl>
      <w:tblPr>
        <w:tblW w:w="9403"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602"/>
        <w:gridCol w:w="3901"/>
        <w:gridCol w:w="2176"/>
        <w:gridCol w:w="1732"/>
        <w:gridCol w:w="992"/>
      </w:tblGrid>
      <w:tr w:rsidR="00CB3E1B">
        <w:trPr>
          <w:jc w:val="center"/>
        </w:trPr>
        <w:tc>
          <w:tcPr>
            <w:tcW w:w="602" w:type="dxa"/>
            <w:vAlign w:val="center"/>
          </w:tcPr>
          <w:p w:rsidR="00CB3E1B" w:rsidRDefault="00DB308F">
            <w:pPr>
              <w:jc w:val="center"/>
              <w:rPr>
                <w:rFonts w:ascii="宋体" w:eastAsia="宋体" w:hAnsi="宋体" w:cs="Arial"/>
                <w:b/>
                <w:szCs w:val="21"/>
              </w:rPr>
            </w:pPr>
            <w:r>
              <w:rPr>
                <w:rFonts w:ascii="宋体" w:eastAsia="宋体" w:hAnsi="宋体" w:cs="Arial" w:hint="eastAsia"/>
                <w:b/>
                <w:szCs w:val="21"/>
              </w:rPr>
              <w:t>序号</w:t>
            </w:r>
          </w:p>
        </w:tc>
        <w:tc>
          <w:tcPr>
            <w:tcW w:w="3901" w:type="dxa"/>
            <w:vAlign w:val="center"/>
          </w:tcPr>
          <w:p w:rsidR="00CB3E1B" w:rsidRDefault="00DB308F">
            <w:pPr>
              <w:jc w:val="center"/>
              <w:rPr>
                <w:rFonts w:ascii="宋体" w:eastAsia="宋体" w:hAnsi="宋体" w:cs="Arial"/>
                <w:b/>
                <w:szCs w:val="21"/>
              </w:rPr>
            </w:pPr>
            <w:r>
              <w:rPr>
                <w:rFonts w:ascii="宋体" w:eastAsia="宋体" w:hAnsi="宋体" w:cs="Arial" w:hint="eastAsia"/>
                <w:b/>
                <w:szCs w:val="21"/>
              </w:rPr>
              <w:t>招标文件要求</w:t>
            </w:r>
          </w:p>
        </w:tc>
        <w:tc>
          <w:tcPr>
            <w:tcW w:w="2176" w:type="dxa"/>
            <w:vAlign w:val="center"/>
          </w:tcPr>
          <w:p w:rsidR="00CB3E1B" w:rsidRDefault="00DB308F">
            <w:pPr>
              <w:jc w:val="center"/>
              <w:rPr>
                <w:rFonts w:ascii="宋体" w:eastAsia="宋体" w:hAnsi="宋体" w:cs="Arial"/>
                <w:b/>
                <w:szCs w:val="21"/>
              </w:rPr>
            </w:pPr>
            <w:r>
              <w:rPr>
                <w:rFonts w:ascii="宋体" w:eastAsia="宋体" w:hAnsi="宋体" w:cs="Arial" w:hint="eastAsia"/>
                <w:b/>
                <w:szCs w:val="21"/>
              </w:rPr>
              <w:t>投标文件响应</w:t>
            </w:r>
          </w:p>
        </w:tc>
        <w:tc>
          <w:tcPr>
            <w:tcW w:w="1732" w:type="dxa"/>
          </w:tcPr>
          <w:p w:rsidR="00CB3E1B" w:rsidRDefault="00DB308F" w:rsidP="005D3CFA">
            <w:pPr>
              <w:spacing w:beforeLines="50"/>
              <w:jc w:val="center"/>
              <w:rPr>
                <w:rFonts w:ascii="宋体" w:eastAsia="宋体" w:hAnsi="宋体" w:cs="Arial"/>
                <w:b/>
                <w:szCs w:val="21"/>
              </w:rPr>
            </w:pPr>
            <w:r>
              <w:rPr>
                <w:rFonts w:ascii="宋体" w:eastAsia="宋体" w:hAnsi="宋体" w:cs="Arial" w:hint="eastAsia"/>
                <w:b/>
                <w:szCs w:val="21"/>
              </w:rPr>
              <w:t>偏离情况</w:t>
            </w:r>
          </w:p>
        </w:tc>
        <w:tc>
          <w:tcPr>
            <w:tcW w:w="992" w:type="dxa"/>
            <w:vAlign w:val="center"/>
          </w:tcPr>
          <w:p w:rsidR="00CB3E1B" w:rsidRDefault="00DB308F">
            <w:pPr>
              <w:jc w:val="center"/>
              <w:rPr>
                <w:rFonts w:ascii="宋体" w:eastAsia="宋体" w:hAnsi="宋体" w:cs="Arial"/>
                <w:b/>
                <w:szCs w:val="21"/>
              </w:rPr>
            </w:pPr>
            <w:r>
              <w:rPr>
                <w:rFonts w:ascii="宋体" w:eastAsia="宋体" w:hAnsi="宋体" w:cs="Arial" w:hint="eastAsia"/>
                <w:b/>
                <w:szCs w:val="21"/>
              </w:rPr>
              <w:t>说明</w:t>
            </w:r>
          </w:p>
        </w:tc>
      </w:tr>
      <w:tr w:rsidR="00CB3E1B" w:rsidTr="00072C1E">
        <w:trPr>
          <w:trHeight w:val="1808"/>
          <w:jc w:val="center"/>
        </w:trPr>
        <w:tc>
          <w:tcPr>
            <w:tcW w:w="602" w:type="dxa"/>
            <w:vAlign w:val="center"/>
          </w:tcPr>
          <w:p w:rsidR="00CB3E1B" w:rsidRDefault="00DB308F">
            <w:pPr>
              <w:spacing w:line="300" w:lineRule="auto"/>
              <w:jc w:val="center"/>
              <w:rPr>
                <w:rFonts w:ascii="宋体" w:eastAsia="宋体" w:hAnsi="宋体" w:cs="Times New Roman"/>
                <w:szCs w:val="24"/>
              </w:rPr>
            </w:pPr>
            <w:r>
              <w:rPr>
                <w:rFonts w:ascii="宋体" w:eastAsia="宋体" w:hAnsi="宋体" w:cs="Times New Roman" w:hint="eastAsia"/>
                <w:szCs w:val="24"/>
              </w:rPr>
              <w:t>1</w:t>
            </w:r>
          </w:p>
        </w:tc>
        <w:tc>
          <w:tcPr>
            <w:tcW w:w="3901" w:type="dxa"/>
            <w:vAlign w:val="center"/>
          </w:tcPr>
          <w:p w:rsidR="00CB3E1B" w:rsidRDefault="00DB308F">
            <w:pPr>
              <w:spacing w:line="300" w:lineRule="auto"/>
              <w:rPr>
                <w:rFonts w:ascii="宋体" w:eastAsia="宋体" w:hAnsi="宋体" w:cs="Times New Roman"/>
                <w:szCs w:val="24"/>
              </w:rPr>
            </w:pPr>
            <w:r>
              <w:rPr>
                <w:rFonts w:ascii="宋体" w:eastAsia="宋体" w:hAnsi="宋体" w:cs="Times New Roman" w:hint="eastAsia"/>
                <w:b/>
                <w:color w:val="FF0000"/>
                <w:kern w:val="0"/>
                <w:szCs w:val="21"/>
              </w:rPr>
              <w:t>《第三章 用户需求书：三、商务和服务条款部分》中所有带★号条款要求。</w:t>
            </w:r>
          </w:p>
        </w:tc>
        <w:tc>
          <w:tcPr>
            <w:tcW w:w="2176" w:type="dxa"/>
            <w:vAlign w:val="center"/>
          </w:tcPr>
          <w:p w:rsidR="00CB3E1B" w:rsidRDefault="00DB308F">
            <w:pPr>
              <w:rPr>
                <w:rFonts w:ascii="宋体" w:eastAsia="宋体" w:hAnsi="宋体" w:cs="Arial"/>
                <w:szCs w:val="21"/>
              </w:rPr>
            </w:pPr>
            <w:r>
              <w:rPr>
                <w:rFonts w:ascii="宋体" w:eastAsia="宋体" w:hAnsi="宋体" w:cs="Arial" w:hint="eastAsia"/>
                <w:szCs w:val="21"/>
              </w:rPr>
              <w:t>我公司</w:t>
            </w:r>
            <w:proofErr w:type="gramStart"/>
            <w:r>
              <w:rPr>
                <w:rFonts w:ascii="宋体" w:eastAsia="宋体" w:hAnsi="宋体" w:cs="Arial" w:hint="eastAsia"/>
                <w:szCs w:val="21"/>
              </w:rPr>
              <w:t>完全响应</w:t>
            </w:r>
            <w:proofErr w:type="gramEnd"/>
            <w:r>
              <w:rPr>
                <w:rFonts w:ascii="宋体" w:eastAsia="宋体" w:hAnsi="宋体" w:cs="Arial" w:hint="eastAsia"/>
                <w:szCs w:val="21"/>
              </w:rPr>
              <w:t>满足招标文件中此项要求。</w:t>
            </w:r>
          </w:p>
        </w:tc>
        <w:tc>
          <w:tcPr>
            <w:tcW w:w="1732" w:type="dxa"/>
            <w:vAlign w:val="center"/>
          </w:tcPr>
          <w:p w:rsidR="00CB3E1B" w:rsidRDefault="00DB308F" w:rsidP="005D3CFA">
            <w:pPr>
              <w:spacing w:beforeLines="50"/>
              <w:jc w:val="center"/>
              <w:rPr>
                <w:rFonts w:ascii="宋体" w:eastAsia="宋体" w:hAnsi="宋体" w:cs="Arial"/>
                <w:szCs w:val="21"/>
              </w:rPr>
            </w:pPr>
            <w:r>
              <w:rPr>
                <w:rFonts w:ascii="宋体" w:eastAsia="宋体" w:hAnsi="宋体" w:cs="Arial" w:hint="eastAsia"/>
                <w:szCs w:val="21"/>
              </w:rPr>
              <w:t>无偏离</w:t>
            </w:r>
          </w:p>
        </w:tc>
        <w:tc>
          <w:tcPr>
            <w:tcW w:w="992" w:type="dxa"/>
            <w:vAlign w:val="center"/>
          </w:tcPr>
          <w:p w:rsidR="00CB3E1B" w:rsidRDefault="00CB3E1B">
            <w:pPr>
              <w:jc w:val="center"/>
              <w:rPr>
                <w:rFonts w:ascii="宋体" w:eastAsia="宋体" w:hAnsi="宋体" w:cs="Arial"/>
                <w:szCs w:val="21"/>
              </w:rPr>
            </w:pPr>
          </w:p>
        </w:tc>
      </w:tr>
    </w:tbl>
    <w:p w:rsidR="00CB3E1B" w:rsidRDefault="00CB3E1B">
      <w:pPr>
        <w:snapToGrid w:val="0"/>
        <w:rPr>
          <w:rFonts w:asciiTheme="minorEastAsia" w:hAnsiTheme="minorEastAsia" w:cs="Times New Roman"/>
          <w:b/>
          <w:sz w:val="24"/>
          <w:szCs w:val="24"/>
        </w:rPr>
      </w:pPr>
    </w:p>
    <w:p w:rsidR="00CB3E1B" w:rsidRDefault="00DB308F">
      <w:pPr>
        <w:snapToGrid w:val="0"/>
        <w:rPr>
          <w:rFonts w:asciiTheme="minorEastAsia" w:hAnsiTheme="minorEastAsia" w:cs="Times New Roman"/>
          <w:b/>
          <w:sz w:val="24"/>
          <w:szCs w:val="24"/>
        </w:rPr>
      </w:pPr>
      <w:r>
        <w:rPr>
          <w:rFonts w:ascii="宋体" w:eastAsia="宋体" w:hAnsi="宋体" w:cs="Times New Roman" w:hint="eastAsia"/>
          <w:b/>
          <w:sz w:val="24"/>
          <w:szCs w:val="24"/>
        </w:rPr>
        <w:t>填写说明：</w:t>
      </w:r>
    </w:p>
    <w:p w:rsidR="00CB3E1B" w:rsidRDefault="00DB308F" w:rsidP="005D3CFA">
      <w:pPr>
        <w:numPr>
          <w:ilvl w:val="0"/>
          <w:numId w:val="4"/>
        </w:numPr>
        <w:snapToGrid w:val="0"/>
        <w:spacing w:afterLines="25" w:line="30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如投标人</w:t>
      </w:r>
      <w:proofErr w:type="gramStart"/>
      <w:r>
        <w:rPr>
          <w:rFonts w:asciiTheme="majorEastAsia" w:eastAsiaTheme="majorEastAsia" w:hAnsiTheme="majorEastAsia" w:cs="Times New Roman" w:hint="eastAsia"/>
          <w:sz w:val="24"/>
          <w:szCs w:val="24"/>
        </w:rPr>
        <w:t>完全响应</w:t>
      </w:r>
      <w:proofErr w:type="gramEnd"/>
      <w:r>
        <w:rPr>
          <w:rFonts w:asciiTheme="majorEastAsia" w:eastAsiaTheme="majorEastAsia" w:hAnsiTheme="majorEastAsia" w:cs="Times New Roman" w:hint="eastAsia"/>
          <w:sz w:val="24"/>
          <w:szCs w:val="24"/>
        </w:rPr>
        <w:t>满足本表【招标文件要求】栏中内容的，建议投标人在对应的【投标文件响应】栏中填写“我公司完全响应满足招标文件中此项要求”即可，除招标文件另有注明外，不强制要求逐条列出响应；</w:t>
      </w:r>
    </w:p>
    <w:p w:rsidR="00CB3E1B" w:rsidRDefault="00DB308F" w:rsidP="005D3CFA">
      <w:pPr>
        <w:numPr>
          <w:ilvl w:val="0"/>
          <w:numId w:val="4"/>
        </w:numPr>
        <w:snapToGrid w:val="0"/>
        <w:spacing w:afterLines="25" w:line="30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偏离情况】一栏应填写“正偏离”、“负偏离”或“无偏离”；“正偏离”表示“投标响应优于商务（服务）条款具体内容要求”，“负偏离”表示“投标响应不满足商务（服务）条款具体内容要求”，“无偏离”表示“投标响应与商务（服务）条款具体内容要求一致”。</w:t>
      </w:r>
    </w:p>
    <w:p w:rsidR="00CB3E1B" w:rsidRDefault="00DB308F" w:rsidP="005D3CFA">
      <w:pPr>
        <w:numPr>
          <w:ilvl w:val="0"/>
          <w:numId w:val="4"/>
        </w:numPr>
        <w:snapToGrid w:val="0"/>
        <w:spacing w:afterLines="25" w:line="30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如投标人响应情况优于或低于招标要求的，应在【投标文件响应】或【说明】栏中作详细说明，如完全满足或符合招标文件要求的则无需说明，参照第1条填写内容即可。</w:t>
      </w:r>
      <w:r>
        <w:rPr>
          <w:rFonts w:asciiTheme="majorEastAsia" w:eastAsiaTheme="majorEastAsia" w:hAnsiTheme="majorEastAsia" w:cs="Times New Roman"/>
          <w:sz w:val="24"/>
          <w:szCs w:val="24"/>
        </w:rPr>
        <w:t>评标委员会将根据具体投标响应情况给予是否偏离的认定，并以此认定</w:t>
      </w:r>
      <w:r>
        <w:rPr>
          <w:rFonts w:asciiTheme="majorEastAsia" w:eastAsiaTheme="majorEastAsia" w:hAnsiTheme="majorEastAsia" w:cs="Times New Roman" w:hint="eastAsia"/>
          <w:sz w:val="24"/>
          <w:szCs w:val="24"/>
        </w:rPr>
        <w:t>标准</w:t>
      </w:r>
      <w:r>
        <w:rPr>
          <w:rFonts w:asciiTheme="majorEastAsia" w:eastAsiaTheme="majorEastAsia" w:hAnsiTheme="majorEastAsia" w:cs="Times New Roman"/>
          <w:sz w:val="24"/>
          <w:szCs w:val="24"/>
        </w:rPr>
        <w:t>为最终评判标准</w:t>
      </w:r>
      <w:r>
        <w:rPr>
          <w:rFonts w:asciiTheme="majorEastAsia" w:eastAsiaTheme="majorEastAsia" w:hAnsiTheme="majorEastAsia" w:cs="Times New Roman" w:hint="eastAsia"/>
          <w:sz w:val="24"/>
          <w:szCs w:val="24"/>
        </w:rPr>
        <w:t>；</w:t>
      </w:r>
    </w:p>
    <w:p w:rsidR="00CB3E1B" w:rsidRDefault="00DB308F" w:rsidP="005D3CFA">
      <w:pPr>
        <w:numPr>
          <w:ilvl w:val="0"/>
          <w:numId w:val="4"/>
        </w:numPr>
        <w:snapToGrid w:val="0"/>
        <w:spacing w:afterLines="25" w:line="300" w:lineRule="auto"/>
        <w:rPr>
          <w:rFonts w:asciiTheme="majorEastAsia" w:eastAsiaTheme="majorEastAsia" w:hAnsiTheme="majorEastAsia" w:cs="Times New Roman"/>
          <w:b/>
          <w:color w:val="FF0000"/>
          <w:sz w:val="24"/>
          <w:szCs w:val="24"/>
        </w:rPr>
      </w:pPr>
      <w:r>
        <w:rPr>
          <w:rFonts w:ascii="宋体" w:eastAsia="宋体" w:hAnsi="宋体" w:cs="Times New Roman" w:hint="eastAsia"/>
          <w:b/>
          <w:color w:val="FF0000"/>
          <w:kern w:val="0"/>
          <w:sz w:val="24"/>
          <w:szCs w:val="24"/>
        </w:rPr>
        <w:t>带★号条款为不可偏离条款，如未响应或出现负偏离的，将作投标无效处理。</w:t>
      </w:r>
    </w:p>
    <w:p w:rsidR="00CB3E1B" w:rsidRDefault="00DB308F">
      <w:pPr>
        <w:widowControl/>
        <w:jc w:val="left"/>
        <w:rPr>
          <w:rFonts w:ascii="宋体" w:eastAsia="宋体" w:hAnsi="宋体" w:cs="Times New Roman"/>
          <w:color w:val="FF0000"/>
          <w:sz w:val="32"/>
          <w:szCs w:val="32"/>
        </w:rPr>
      </w:pPr>
      <w:r>
        <w:rPr>
          <w:rFonts w:ascii="宋体" w:eastAsia="宋体" w:hAnsi="宋体" w:cs="Times New Roman"/>
          <w:color w:val="FF0000"/>
          <w:sz w:val="32"/>
          <w:szCs w:val="32"/>
        </w:rPr>
        <w:br w:type="page"/>
      </w:r>
    </w:p>
    <w:p w:rsidR="00CB3E1B" w:rsidRDefault="00DB308F">
      <w:pPr>
        <w:widowControl/>
        <w:jc w:val="center"/>
        <w:outlineLvl w:val="3"/>
        <w:rPr>
          <w:rFonts w:ascii="黑体" w:eastAsia="黑体" w:hAnsi="宋体"/>
          <w:kern w:val="0"/>
          <w:sz w:val="24"/>
          <w:szCs w:val="20"/>
        </w:rPr>
      </w:pPr>
      <w:r>
        <w:rPr>
          <w:rFonts w:ascii="宋体" w:eastAsia="宋体" w:hAnsi="宋体" w:cs="Times New Roman" w:hint="eastAsia"/>
          <w:b/>
          <w:bCs/>
          <w:kern w:val="0"/>
          <w:sz w:val="24"/>
          <w:szCs w:val="20"/>
        </w:rPr>
        <w:lastRenderedPageBreak/>
        <w:t>4.政府采购违法行为风险知悉确认书</w:t>
      </w:r>
    </w:p>
    <w:p w:rsidR="00CB3E1B" w:rsidRDefault="00CB3E1B">
      <w:pPr>
        <w:widowControl/>
        <w:jc w:val="center"/>
        <w:rPr>
          <w:rFonts w:ascii="黑体" w:eastAsia="黑体" w:hAnsi="宋体"/>
          <w:kern w:val="0"/>
          <w:sz w:val="24"/>
          <w:szCs w:val="20"/>
        </w:rPr>
      </w:pPr>
    </w:p>
    <w:p w:rsidR="00CB3E1B" w:rsidRDefault="00DB308F">
      <w:pPr>
        <w:ind w:firstLineChars="200" w:firstLine="420"/>
      </w:pPr>
      <w:r>
        <w:rPr>
          <w:rFonts w:hint="eastAsia"/>
        </w:rPr>
        <w:t>本公司在投标前已充分知悉以下情形为参与政府采购活动时的重大风险事项，并承诺已对下述风险提示事项重点排查，做到严谨、诚信、依法依规参与政府采购活动。</w:t>
      </w:r>
    </w:p>
    <w:p w:rsidR="00CB3E1B" w:rsidRDefault="00DB308F">
      <w:pPr>
        <w:ind w:firstLineChars="200" w:firstLine="422"/>
        <w:rPr>
          <w:b/>
        </w:rPr>
      </w:pPr>
      <w:r>
        <w:rPr>
          <w:rFonts w:hint="eastAsia"/>
          <w:b/>
        </w:rPr>
        <w:t>一、本公司已充分知悉“隐瞒真实情况，提供虚假资料”的法定情形，相关情形包括但不限于：</w:t>
      </w:r>
    </w:p>
    <w:p w:rsidR="00CB3E1B" w:rsidRDefault="00DB308F">
      <w:pPr>
        <w:ind w:firstLineChars="200" w:firstLine="420"/>
      </w:pPr>
      <w:r>
        <w:rPr>
          <w:rFonts w:hint="eastAsia"/>
        </w:rPr>
        <w:t>（一）通过转让或者租借等方式从其他单位获取资格或者资质证书投标的。</w:t>
      </w:r>
    </w:p>
    <w:p w:rsidR="00CB3E1B" w:rsidRDefault="00DB308F">
      <w:pPr>
        <w:ind w:firstLineChars="200" w:firstLine="420"/>
      </w:pPr>
      <w:r>
        <w:rPr>
          <w:rFonts w:hint="eastAsia"/>
        </w:rPr>
        <w:t>（二）由其他单位或者其他单位负责人在投标供应商编制的投标文件上加盖印章或者签字的。</w:t>
      </w:r>
    </w:p>
    <w:p w:rsidR="00CB3E1B" w:rsidRDefault="00DB308F">
      <w:pPr>
        <w:ind w:firstLineChars="200" w:firstLine="420"/>
      </w:pPr>
      <w:r>
        <w:rPr>
          <w:rFonts w:hint="eastAsia"/>
        </w:rPr>
        <w:t>（三）项目负责人或者主要技术人员不是本单位人员的。</w:t>
      </w:r>
    </w:p>
    <w:p w:rsidR="00CB3E1B" w:rsidRDefault="00DB308F">
      <w:pPr>
        <w:ind w:firstLineChars="200" w:firstLine="420"/>
      </w:pPr>
      <w:r>
        <w:rPr>
          <w:rFonts w:hint="eastAsia"/>
        </w:rPr>
        <w:t>（四）投标保证金不是从投标供应商基本账户转出的。</w:t>
      </w:r>
    </w:p>
    <w:p w:rsidR="00CB3E1B" w:rsidRDefault="00DB308F">
      <w:pPr>
        <w:ind w:firstLineChars="200" w:firstLine="420"/>
      </w:pPr>
      <w:r>
        <w:rPr>
          <w:rFonts w:hint="eastAsia"/>
        </w:rPr>
        <w:t>（五）其他隐瞒真实情况、提供虚假资料的行为。</w:t>
      </w:r>
    </w:p>
    <w:p w:rsidR="00CB3E1B" w:rsidRDefault="00DB308F">
      <w:pPr>
        <w:ind w:firstLineChars="200" w:firstLine="422"/>
        <w:rPr>
          <w:b/>
        </w:rPr>
      </w:pPr>
      <w:r>
        <w:rPr>
          <w:rFonts w:hint="eastAsia"/>
          <w:b/>
        </w:rPr>
        <w:t>二、本公司已充分知悉“与其他采购参加人串通投标”的法定情形，相关情形包括但不限于：</w:t>
      </w:r>
    </w:p>
    <w:p w:rsidR="00CB3E1B" w:rsidRDefault="00DB308F">
      <w:pPr>
        <w:ind w:firstLineChars="200" w:firstLine="420"/>
      </w:pPr>
      <w:r>
        <w:rPr>
          <w:rFonts w:hint="eastAsia"/>
        </w:rPr>
        <w:t>（一）投标供应商之间相互约定给予未中标的供应商利益补偿。</w:t>
      </w:r>
    </w:p>
    <w:p w:rsidR="00CB3E1B" w:rsidRDefault="00DB308F">
      <w:pPr>
        <w:ind w:firstLineChars="200" w:firstLine="420"/>
      </w:pPr>
      <w:r>
        <w:rPr>
          <w:rFonts w:hint="eastAsia"/>
        </w:rPr>
        <w:t>（二）不同投标供应商的法定代表人、主要经营负责人、项目投标授权代表人、项目负责人、主要技术人员为同一人、属同一单位或者在同一单位缴纳社会保险。</w:t>
      </w:r>
    </w:p>
    <w:p w:rsidR="00CB3E1B" w:rsidRDefault="00DB308F">
      <w:pPr>
        <w:ind w:firstLineChars="200" w:firstLine="420"/>
      </w:pPr>
      <w:r>
        <w:rPr>
          <w:rFonts w:hint="eastAsia"/>
        </w:rPr>
        <w:t>（三）不同投标供应商的投标文件由同一单位或者同一人编制，或者由同一人分阶段参与编制的。</w:t>
      </w:r>
    </w:p>
    <w:p w:rsidR="00CB3E1B" w:rsidRDefault="00DB308F">
      <w:pPr>
        <w:ind w:firstLineChars="200" w:firstLine="420"/>
      </w:pPr>
      <w:r>
        <w:rPr>
          <w:rFonts w:hint="eastAsia"/>
        </w:rPr>
        <w:t>（四）不同投标供应商的投标文件或部分投标文件相互混装。</w:t>
      </w:r>
    </w:p>
    <w:p w:rsidR="00CB3E1B" w:rsidRDefault="00DB308F">
      <w:pPr>
        <w:ind w:firstLineChars="200" w:firstLine="420"/>
      </w:pPr>
      <w:r>
        <w:rPr>
          <w:rFonts w:hint="eastAsia"/>
        </w:rPr>
        <w:t>（五）不同投标供应商的投标文件内容存在非正常一致。</w:t>
      </w:r>
    </w:p>
    <w:p w:rsidR="00CB3E1B" w:rsidRDefault="00DB308F">
      <w:pPr>
        <w:ind w:firstLineChars="200" w:firstLine="420"/>
      </w:pPr>
      <w:r>
        <w:rPr>
          <w:rFonts w:hint="eastAsia"/>
        </w:rPr>
        <w:t>（六）由同一单位工作人员为两家以上（含两家）供应商进行同一项投标活动的。</w:t>
      </w:r>
    </w:p>
    <w:p w:rsidR="00CB3E1B" w:rsidRDefault="00DB308F">
      <w:pPr>
        <w:ind w:firstLineChars="200" w:firstLine="420"/>
      </w:pPr>
      <w:r>
        <w:rPr>
          <w:rFonts w:hint="eastAsia"/>
        </w:rPr>
        <w:t>（七）不同投标人的投标报价呈规律性差异。</w:t>
      </w:r>
    </w:p>
    <w:p w:rsidR="00CB3E1B" w:rsidRDefault="00DB308F">
      <w:pPr>
        <w:ind w:firstLineChars="200" w:firstLine="420"/>
      </w:pPr>
      <w:r>
        <w:rPr>
          <w:rFonts w:hint="eastAsia"/>
        </w:rPr>
        <w:t>（八）不同投标人的投标保证金从同一单位或者个人的账户转出。</w:t>
      </w:r>
    </w:p>
    <w:p w:rsidR="00CB3E1B" w:rsidRDefault="00DB308F">
      <w:pPr>
        <w:ind w:firstLineChars="200" w:firstLine="420"/>
      </w:pPr>
      <w:r>
        <w:rPr>
          <w:rFonts w:hint="eastAsia"/>
        </w:rPr>
        <w:t>（九）主管部门依照法律、法规认定的其他情形。</w:t>
      </w:r>
    </w:p>
    <w:p w:rsidR="00CB3E1B" w:rsidRDefault="00DB308F">
      <w:pPr>
        <w:ind w:firstLineChars="200" w:firstLine="422"/>
        <w:rPr>
          <w:b/>
        </w:rPr>
      </w:pPr>
      <w:r>
        <w:rPr>
          <w:rFonts w:hint="eastAsia"/>
          <w:b/>
        </w:rPr>
        <w:t>三、本公司已充分知悉下列情形所对应的法律风险，并在投标前已对相关风险事项进行排查。</w:t>
      </w:r>
    </w:p>
    <w:p w:rsidR="00CB3E1B" w:rsidRDefault="00DB308F">
      <w:pPr>
        <w:ind w:firstLineChars="200" w:firstLine="420"/>
        <w:rPr>
          <w:b/>
        </w:rPr>
      </w:pPr>
      <w:r>
        <w:rPr>
          <w:rFonts w:hint="eastAsia"/>
        </w:rPr>
        <w:t>（一）对于从其他主体获取的投标资料，供应商应审慎核查，确保投标资料的真实性。</w:t>
      </w:r>
      <w:proofErr w:type="gramStart"/>
      <w:r>
        <w:rPr>
          <w:rFonts w:hint="eastAsia"/>
          <w:b/>
        </w:rPr>
        <w:t>如主管</w:t>
      </w:r>
      <w:proofErr w:type="gramEnd"/>
      <w:r>
        <w:rPr>
          <w:rFonts w:hint="eastAsia"/>
          <w:b/>
        </w:rPr>
        <w:t>部门查实投标文件中存在虚假资料的，无论相关资料是否由第三方或本公司员工提供，均不影响主管部门对供应商存在“隐瞒真实情况，提供虚假资料”违法行为的认定。</w:t>
      </w:r>
    </w:p>
    <w:p w:rsidR="00CB3E1B" w:rsidRDefault="00DB308F">
      <w:pPr>
        <w:ind w:firstLineChars="200" w:firstLine="420"/>
      </w:pPr>
      <w:r>
        <w:rPr>
          <w:rFonts w:hint="eastAsia"/>
        </w:rPr>
        <w:t>（二）对于涉及国家机关出具的公文、证件、证明材料等文件，一旦涉嫌虚假，经查实，主管部门将依法从严处理，并移送有关部门追究法律责任；涉嫌犯罪的，主管部门将一并移送司法机关追究法律责任。</w:t>
      </w:r>
    </w:p>
    <w:p w:rsidR="00CB3E1B" w:rsidRDefault="00DB308F">
      <w:pPr>
        <w:ind w:firstLineChars="200" w:firstLine="420"/>
      </w:pPr>
      <w:r>
        <w:rPr>
          <w:rFonts w:hint="eastAsia"/>
        </w:rPr>
        <w:t>（三）对于涉及安全生产、特种作业、抢险救灾、防疫等政府采购项目，供应商实施提供虚假资料、串通投标等违法行为的，主管部门将依法从严处理。</w:t>
      </w:r>
    </w:p>
    <w:p w:rsidR="00CB3E1B" w:rsidRDefault="00DB308F">
      <w:pPr>
        <w:ind w:firstLineChars="200" w:firstLine="420"/>
      </w:pPr>
      <w:r>
        <w:rPr>
          <w:rFonts w:hint="eastAsia"/>
        </w:rPr>
        <w:t>（四）供应商应严格规范项目授权代表、员工参与招标投标的行为，加强对投标文件的审核。项目授权代表、员工编制、上传投标文件等行为违反政府采购法律法规或招标文件要求的，投标供应商应当依法承担相应法律责任。</w:t>
      </w:r>
    </w:p>
    <w:p w:rsidR="00CB3E1B" w:rsidRDefault="00DB308F">
      <w:pPr>
        <w:ind w:firstLineChars="200" w:firstLine="420"/>
      </w:pPr>
      <w:r>
        <w:rPr>
          <w:rFonts w:hint="eastAsia"/>
        </w:rPr>
        <w:t>（五）供应商对投标电子密钥负有妥善保管、及时变更和续期等主体责任。供应商使用电子密钥在深圳政府采购网站进行的活动，均具有法律效力，须承担相应的法律后果。供应商擅自将投标密钥出借他人使用所造成的法律后果，由供应商自行承担。</w:t>
      </w:r>
    </w:p>
    <w:p w:rsidR="00CB3E1B" w:rsidRDefault="00DB308F">
      <w:pPr>
        <w:ind w:firstLineChars="200" w:firstLine="420"/>
      </w:pPr>
      <w:r>
        <w:rPr>
          <w:rFonts w:hint="eastAsia"/>
        </w:rPr>
        <w:t>（六）单位负责人为同一人或者存在直接控股、管理关系的不同供应商，不得参加同一合同项下的政府采购活动。相关情形如查实，依法作投标无效处理；涉嫌串通投标等违法行为的，主管部门将依法调查处理。</w:t>
      </w:r>
    </w:p>
    <w:p w:rsidR="00CB3E1B" w:rsidRDefault="00DB308F">
      <w:pPr>
        <w:ind w:firstLineChars="200" w:firstLine="422"/>
        <w:rPr>
          <w:b/>
        </w:rPr>
      </w:pPr>
      <w:r>
        <w:rPr>
          <w:rFonts w:hint="eastAsia"/>
          <w:b/>
        </w:rPr>
        <w:t>四、本公司已充分知悉政府采购违法、违规行为的法律后果。</w:t>
      </w:r>
    </w:p>
    <w:p w:rsidR="00CB3E1B" w:rsidRDefault="00DB308F">
      <w:pPr>
        <w:ind w:firstLineChars="200" w:firstLine="420"/>
      </w:pPr>
      <w:r>
        <w:rPr>
          <w:rFonts w:hint="eastAsia"/>
        </w:rPr>
        <w:t>经查实，若投标供应</w:t>
      </w:r>
      <w:proofErr w:type="gramStart"/>
      <w:r>
        <w:rPr>
          <w:rFonts w:hint="eastAsia"/>
        </w:rPr>
        <w:t>商存在</w:t>
      </w:r>
      <w:proofErr w:type="gramEnd"/>
      <w:r>
        <w:rPr>
          <w:rFonts w:hint="eastAsia"/>
        </w:rPr>
        <w:t>政府采购违法、违规行为，主管部门将依据《深圳经济特区政府采购条例》第五十七条的规定，处以一至三年内禁止参与本市政府采购，并由主管部门记入供应商诚信档案，处采购金额千分之十以上千</w:t>
      </w:r>
      <w:proofErr w:type="gramStart"/>
      <w:r>
        <w:rPr>
          <w:rFonts w:hint="eastAsia"/>
        </w:rPr>
        <w:t>分之二十</w:t>
      </w:r>
      <w:proofErr w:type="gramEnd"/>
      <w:r>
        <w:rPr>
          <w:rFonts w:hint="eastAsia"/>
        </w:rPr>
        <w:t>以下罚款；情节严重的，取消参与本市政府采购资格，</w:t>
      </w:r>
      <w:r>
        <w:rPr>
          <w:rFonts w:hint="eastAsia"/>
        </w:rPr>
        <w:lastRenderedPageBreak/>
        <w:t>处采购金额千分之二十以上千</w:t>
      </w:r>
      <w:proofErr w:type="gramStart"/>
      <w:r>
        <w:rPr>
          <w:rFonts w:hint="eastAsia"/>
        </w:rPr>
        <w:t>分之三十</w:t>
      </w:r>
      <w:proofErr w:type="gramEnd"/>
      <w:r>
        <w:rPr>
          <w:rFonts w:hint="eastAsia"/>
        </w:rPr>
        <w:t>以下罚款，并由市场监管部门依法吊销营业执照。</w:t>
      </w:r>
    </w:p>
    <w:p w:rsidR="00CB3E1B" w:rsidRDefault="00DB308F">
      <w:pPr>
        <w:ind w:firstLineChars="200" w:firstLine="420"/>
      </w:pPr>
      <w:r>
        <w:rPr>
          <w:rFonts w:hint="eastAsia"/>
          <w:highlight w:val="yellow"/>
        </w:rPr>
        <w:t>以下文字请投标供应商抄写并确认：“本公司已仔细阅读《政府采购违法行为风险知悉确认书》，充分知悉违法行为的法律后果，并承诺将严谨、诚信、依法依规参与政府采购活动”。</w:t>
      </w:r>
    </w:p>
    <w:tbl>
      <w:tblPr>
        <w:tblStyle w:val="10"/>
        <w:tblW w:w="0" w:type="auto"/>
        <w:tblBorders>
          <w:top w:val="none" w:sz="0" w:space="0" w:color="auto"/>
          <w:left w:val="none" w:sz="0" w:space="0" w:color="auto"/>
          <w:right w:val="none" w:sz="0" w:space="0" w:color="auto"/>
          <w:insideH w:val="none" w:sz="0" w:space="0" w:color="auto"/>
          <w:insideV w:val="none" w:sz="0" w:space="0" w:color="auto"/>
        </w:tblBorders>
        <w:tblLook w:val="04A0"/>
      </w:tblPr>
      <w:tblGrid>
        <w:gridCol w:w="8529"/>
      </w:tblGrid>
      <w:tr w:rsidR="00CB3E1B">
        <w:trPr>
          <w:trHeight w:val="304"/>
        </w:trPr>
        <w:tc>
          <w:tcPr>
            <w:tcW w:w="8529" w:type="dxa"/>
            <w:tcBorders>
              <w:top w:val="nil"/>
              <w:left w:val="nil"/>
              <w:bottom w:val="single" w:sz="8" w:space="0" w:color="000000"/>
              <w:right w:val="nil"/>
            </w:tcBorders>
          </w:tcPr>
          <w:p w:rsidR="00CB3E1B" w:rsidRDefault="00CB3E1B">
            <w:pPr>
              <w:autoSpaceDE w:val="0"/>
              <w:autoSpaceDN w:val="0"/>
              <w:spacing w:line="400" w:lineRule="exact"/>
              <w:ind w:firstLine="1866"/>
              <w:rPr>
                <w:rFonts w:ascii="宋体" w:hAnsi="宋体"/>
                <w:spacing w:val="-4"/>
                <w:kern w:val="0"/>
                <w:szCs w:val="21"/>
              </w:rPr>
            </w:pPr>
          </w:p>
        </w:tc>
      </w:tr>
      <w:tr w:rsidR="00CB3E1B">
        <w:tc>
          <w:tcPr>
            <w:tcW w:w="8529" w:type="dxa"/>
            <w:tcBorders>
              <w:top w:val="single" w:sz="8" w:space="0" w:color="000000"/>
              <w:left w:val="nil"/>
              <w:bottom w:val="single" w:sz="8" w:space="0" w:color="000000"/>
              <w:right w:val="nil"/>
            </w:tcBorders>
          </w:tcPr>
          <w:p w:rsidR="00CB3E1B" w:rsidRDefault="00CB3E1B">
            <w:pPr>
              <w:autoSpaceDE w:val="0"/>
              <w:autoSpaceDN w:val="0"/>
              <w:spacing w:line="400" w:lineRule="exact"/>
              <w:ind w:firstLine="1866"/>
              <w:rPr>
                <w:rFonts w:ascii="宋体" w:hAnsi="宋体"/>
                <w:spacing w:val="-4"/>
                <w:kern w:val="0"/>
                <w:szCs w:val="21"/>
              </w:rPr>
            </w:pPr>
          </w:p>
        </w:tc>
      </w:tr>
      <w:tr w:rsidR="00CB3E1B">
        <w:tc>
          <w:tcPr>
            <w:tcW w:w="8529" w:type="dxa"/>
            <w:tcBorders>
              <w:top w:val="single" w:sz="8" w:space="0" w:color="000000"/>
              <w:left w:val="nil"/>
              <w:bottom w:val="single" w:sz="8" w:space="0" w:color="000000"/>
              <w:right w:val="nil"/>
            </w:tcBorders>
          </w:tcPr>
          <w:p w:rsidR="00CB3E1B" w:rsidRDefault="00CB3E1B">
            <w:pPr>
              <w:autoSpaceDE w:val="0"/>
              <w:autoSpaceDN w:val="0"/>
              <w:spacing w:line="400" w:lineRule="exact"/>
              <w:ind w:firstLine="1866"/>
              <w:rPr>
                <w:rFonts w:ascii="宋体" w:hAnsi="宋体"/>
                <w:spacing w:val="-4"/>
                <w:kern w:val="0"/>
                <w:szCs w:val="21"/>
              </w:rPr>
            </w:pPr>
          </w:p>
        </w:tc>
      </w:tr>
      <w:tr w:rsidR="00CB3E1B">
        <w:tc>
          <w:tcPr>
            <w:tcW w:w="8529" w:type="dxa"/>
            <w:tcBorders>
              <w:top w:val="single" w:sz="8" w:space="0" w:color="000000"/>
              <w:left w:val="nil"/>
              <w:bottom w:val="single" w:sz="8" w:space="0" w:color="auto"/>
              <w:right w:val="nil"/>
            </w:tcBorders>
          </w:tcPr>
          <w:p w:rsidR="00CB3E1B" w:rsidRDefault="00CB3E1B">
            <w:pPr>
              <w:autoSpaceDE w:val="0"/>
              <w:autoSpaceDN w:val="0"/>
              <w:spacing w:line="400" w:lineRule="exact"/>
              <w:ind w:firstLine="1866"/>
              <w:rPr>
                <w:rFonts w:ascii="宋体" w:hAnsi="宋体"/>
                <w:spacing w:val="-4"/>
                <w:kern w:val="0"/>
                <w:szCs w:val="21"/>
              </w:rPr>
            </w:pPr>
          </w:p>
        </w:tc>
      </w:tr>
    </w:tbl>
    <w:p w:rsidR="00CB3E1B" w:rsidRDefault="00DB308F">
      <w:pPr>
        <w:widowControl/>
        <w:wordWrap w:val="0"/>
        <w:autoSpaceDE w:val="0"/>
        <w:autoSpaceDN w:val="0"/>
        <w:spacing w:line="400" w:lineRule="exact"/>
        <w:ind w:right="808" w:firstLineChars="200" w:firstLine="404"/>
        <w:jc w:val="right"/>
        <w:rPr>
          <w:rFonts w:ascii="宋体" w:hAnsi="宋体"/>
          <w:spacing w:val="-4"/>
          <w:kern w:val="0"/>
          <w:szCs w:val="21"/>
          <w:u w:val="single"/>
        </w:rPr>
      </w:pPr>
      <w:r>
        <w:rPr>
          <w:rFonts w:ascii="宋体" w:hAnsi="宋体" w:hint="eastAsia"/>
          <w:spacing w:val="-4"/>
          <w:kern w:val="0"/>
          <w:szCs w:val="21"/>
        </w:rPr>
        <w:t>负责人/投标授权代表签名：</w:t>
      </w:r>
      <w:r>
        <w:rPr>
          <w:rFonts w:ascii="宋体" w:hAnsi="宋体" w:hint="eastAsia"/>
          <w:spacing w:val="-4"/>
          <w:kern w:val="0"/>
          <w:szCs w:val="21"/>
          <w:u w:val="single"/>
        </w:rPr>
        <w:t xml:space="preserve">              </w:t>
      </w:r>
    </w:p>
    <w:p w:rsidR="00CB3E1B" w:rsidRDefault="00DB308F">
      <w:pPr>
        <w:widowControl/>
        <w:wordWrap w:val="0"/>
        <w:autoSpaceDE w:val="0"/>
        <w:autoSpaceDN w:val="0"/>
        <w:spacing w:line="400" w:lineRule="exact"/>
        <w:ind w:right="808" w:firstLineChars="200" w:firstLine="404"/>
        <w:jc w:val="right"/>
        <w:rPr>
          <w:rFonts w:ascii="宋体" w:hAnsi="宋体"/>
          <w:spacing w:val="-4"/>
          <w:kern w:val="0"/>
          <w:szCs w:val="21"/>
          <w:u w:val="single"/>
        </w:rPr>
      </w:pPr>
      <w:r>
        <w:rPr>
          <w:rFonts w:ascii="宋体" w:hAnsi="宋体" w:hint="eastAsia"/>
          <w:spacing w:val="-4"/>
          <w:kern w:val="0"/>
          <w:szCs w:val="21"/>
        </w:rPr>
        <w:t>知悉人（公章）：</w:t>
      </w:r>
      <w:r>
        <w:rPr>
          <w:rFonts w:ascii="宋体" w:hAnsi="宋体" w:hint="eastAsia"/>
          <w:spacing w:val="-4"/>
          <w:kern w:val="0"/>
          <w:szCs w:val="21"/>
          <w:u w:val="single"/>
        </w:rPr>
        <w:t xml:space="preserve">              </w:t>
      </w:r>
    </w:p>
    <w:p w:rsidR="00CB3E1B" w:rsidRDefault="00DB308F">
      <w:pPr>
        <w:widowControl/>
        <w:wordWrap w:val="0"/>
        <w:autoSpaceDE w:val="0"/>
        <w:autoSpaceDN w:val="0"/>
        <w:spacing w:line="400" w:lineRule="exact"/>
        <w:ind w:right="808" w:firstLineChars="200" w:firstLine="404"/>
        <w:jc w:val="right"/>
        <w:rPr>
          <w:rFonts w:ascii="宋体" w:hAnsi="宋体"/>
          <w:spacing w:val="-4"/>
          <w:kern w:val="0"/>
          <w:szCs w:val="21"/>
          <w:u w:val="single"/>
        </w:rPr>
      </w:pPr>
      <w:r>
        <w:rPr>
          <w:rFonts w:ascii="宋体" w:hAnsi="宋体" w:hint="eastAsia"/>
          <w:spacing w:val="-4"/>
          <w:kern w:val="0"/>
          <w:szCs w:val="21"/>
        </w:rPr>
        <w:t xml:space="preserve">     日期：</w:t>
      </w:r>
      <w:r>
        <w:rPr>
          <w:rFonts w:ascii="宋体" w:hAnsi="宋体" w:hint="eastAsia"/>
          <w:spacing w:val="-4"/>
          <w:kern w:val="0"/>
          <w:szCs w:val="21"/>
          <w:u w:val="single"/>
        </w:rPr>
        <w:t xml:space="preserve">              </w:t>
      </w:r>
    </w:p>
    <w:p w:rsidR="00CB3E1B" w:rsidRDefault="00DB308F">
      <w:pPr>
        <w:widowControl/>
        <w:wordWrap w:val="0"/>
        <w:autoSpaceDE w:val="0"/>
        <w:autoSpaceDN w:val="0"/>
        <w:spacing w:line="400" w:lineRule="exact"/>
        <w:ind w:right="1414" w:firstLineChars="200" w:firstLine="404"/>
        <w:jc w:val="right"/>
        <w:rPr>
          <w:rFonts w:ascii="宋体" w:hAnsi="宋体"/>
          <w:spacing w:val="-4"/>
          <w:kern w:val="0"/>
          <w:szCs w:val="21"/>
        </w:rPr>
      </w:pPr>
      <w:r>
        <w:rPr>
          <w:rFonts w:ascii="宋体" w:hAnsi="宋体" w:hint="eastAsia"/>
          <w:spacing w:val="-4"/>
          <w:kern w:val="0"/>
          <w:szCs w:val="21"/>
        </w:rPr>
        <w:t xml:space="preserve">     </w:t>
      </w:r>
    </w:p>
    <w:p w:rsidR="00CB3E1B" w:rsidRDefault="00DB308F">
      <w:pPr>
        <w:widowControl/>
        <w:autoSpaceDE w:val="0"/>
        <w:autoSpaceDN w:val="0"/>
        <w:spacing w:line="400" w:lineRule="exact"/>
        <w:ind w:firstLineChars="200" w:firstLine="406"/>
        <w:jc w:val="left"/>
        <w:rPr>
          <w:rFonts w:ascii="宋体" w:hAnsi="宋体"/>
          <w:b/>
          <w:bCs/>
          <w:color w:val="FF0000"/>
          <w:spacing w:val="-4"/>
          <w:kern w:val="0"/>
          <w:szCs w:val="21"/>
        </w:rPr>
      </w:pPr>
      <w:r>
        <w:rPr>
          <w:rFonts w:ascii="宋体" w:hAnsi="宋体" w:hint="eastAsia"/>
          <w:b/>
          <w:bCs/>
          <w:color w:val="FF0000"/>
          <w:spacing w:val="-4"/>
          <w:kern w:val="0"/>
          <w:szCs w:val="21"/>
        </w:rPr>
        <w:t>注：</w:t>
      </w:r>
    </w:p>
    <w:p w:rsidR="00CB3E1B" w:rsidRDefault="00DB308F">
      <w:pPr>
        <w:widowControl/>
        <w:autoSpaceDE w:val="0"/>
        <w:autoSpaceDN w:val="0"/>
        <w:spacing w:line="400" w:lineRule="exact"/>
        <w:ind w:firstLineChars="200" w:firstLine="406"/>
        <w:jc w:val="left"/>
        <w:rPr>
          <w:rFonts w:ascii="宋体" w:hAnsi="宋体"/>
          <w:b/>
          <w:bCs/>
          <w:color w:val="FF0000"/>
          <w:spacing w:val="-4"/>
          <w:kern w:val="0"/>
          <w:szCs w:val="21"/>
        </w:rPr>
      </w:pPr>
      <w:r>
        <w:rPr>
          <w:rFonts w:ascii="宋体" w:hAnsi="宋体" w:hint="eastAsia"/>
          <w:b/>
          <w:bCs/>
          <w:color w:val="FF0000"/>
          <w:spacing w:val="-4"/>
          <w:kern w:val="0"/>
          <w:szCs w:val="21"/>
        </w:rPr>
        <w:t>1.</w:t>
      </w:r>
      <w:r>
        <w:rPr>
          <w:rFonts w:hint="eastAsia"/>
        </w:rPr>
        <w:t xml:space="preserve"> </w:t>
      </w:r>
      <w:r>
        <w:rPr>
          <w:rFonts w:ascii="宋体" w:hAnsi="宋体" w:hint="eastAsia"/>
          <w:b/>
          <w:bCs/>
          <w:color w:val="FF0000"/>
          <w:spacing w:val="-4"/>
          <w:kern w:val="0"/>
          <w:szCs w:val="21"/>
        </w:rPr>
        <w:t>根据《深圳市财政局关于采购文件增加风险告知有关事项的通知》（</w:t>
      </w:r>
      <w:proofErr w:type="gramStart"/>
      <w:r>
        <w:rPr>
          <w:rFonts w:ascii="宋体" w:hAnsi="宋体" w:hint="eastAsia"/>
          <w:b/>
          <w:bCs/>
          <w:color w:val="FF0000"/>
          <w:spacing w:val="-4"/>
          <w:kern w:val="0"/>
          <w:szCs w:val="21"/>
        </w:rPr>
        <w:t>深财购〔2022〕</w:t>
      </w:r>
      <w:proofErr w:type="gramEnd"/>
      <w:r>
        <w:rPr>
          <w:rFonts w:ascii="宋体" w:hAnsi="宋体" w:hint="eastAsia"/>
          <w:b/>
          <w:bCs/>
          <w:color w:val="FF0000"/>
          <w:spacing w:val="-4"/>
          <w:kern w:val="0"/>
          <w:szCs w:val="21"/>
        </w:rPr>
        <w:t>22 号），该风险知悉确认</w:t>
      </w:r>
      <w:proofErr w:type="gramStart"/>
      <w:r>
        <w:rPr>
          <w:rFonts w:ascii="宋体" w:hAnsi="宋体" w:hint="eastAsia"/>
          <w:b/>
          <w:bCs/>
          <w:color w:val="FF0000"/>
          <w:spacing w:val="-4"/>
          <w:kern w:val="0"/>
          <w:szCs w:val="21"/>
        </w:rPr>
        <w:t>书用于</w:t>
      </w:r>
      <w:proofErr w:type="gramEnd"/>
      <w:r>
        <w:rPr>
          <w:rFonts w:ascii="宋体" w:hAnsi="宋体" w:hint="eastAsia"/>
          <w:b/>
          <w:bCs/>
          <w:color w:val="FF0000"/>
          <w:spacing w:val="-4"/>
          <w:kern w:val="0"/>
          <w:szCs w:val="21"/>
        </w:rPr>
        <w:t>对供应商违法行为的警示，不作为供应商资格性审查及符合性审查条件。</w:t>
      </w:r>
    </w:p>
    <w:p w:rsidR="00CB3E1B" w:rsidRDefault="00DB308F">
      <w:pPr>
        <w:widowControl/>
        <w:autoSpaceDE w:val="0"/>
        <w:autoSpaceDN w:val="0"/>
        <w:spacing w:line="400" w:lineRule="exact"/>
        <w:ind w:firstLineChars="200" w:firstLine="406"/>
        <w:jc w:val="left"/>
        <w:rPr>
          <w:rFonts w:ascii="宋体" w:hAnsi="宋体"/>
          <w:b/>
          <w:bCs/>
          <w:color w:val="FF0000"/>
          <w:spacing w:val="-4"/>
          <w:kern w:val="0"/>
          <w:szCs w:val="21"/>
        </w:rPr>
      </w:pPr>
      <w:r>
        <w:rPr>
          <w:rFonts w:ascii="宋体" w:hAnsi="宋体" w:hint="eastAsia"/>
          <w:b/>
          <w:bCs/>
          <w:color w:val="FF0000"/>
          <w:spacing w:val="-4"/>
          <w:kern w:val="0"/>
          <w:szCs w:val="21"/>
        </w:rPr>
        <w:t>2.投标供应商负责人或投标授权代表签字</w:t>
      </w:r>
      <w:r>
        <w:rPr>
          <w:rFonts w:ascii="宋体" w:hAnsi="宋体" w:hint="eastAsia"/>
          <w:b/>
          <w:bCs/>
          <w:color w:val="FF0000"/>
          <w:spacing w:val="-4"/>
          <w:kern w:val="0"/>
          <w:szCs w:val="21"/>
          <w:highlight w:val="yellow"/>
        </w:rPr>
        <w:t>并加盖单位公章</w:t>
      </w:r>
      <w:r>
        <w:rPr>
          <w:rFonts w:ascii="宋体" w:hAnsi="宋体" w:hint="eastAsia"/>
          <w:b/>
          <w:bCs/>
          <w:color w:val="FF0000"/>
          <w:spacing w:val="-4"/>
          <w:kern w:val="0"/>
          <w:szCs w:val="21"/>
        </w:rPr>
        <w:t>后，扫描上传至投标文件一并提交。</w:t>
      </w:r>
    </w:p>
    <w:p w:rsidR="00CB3E1B" w:rsidRDefault="00CB3E1B">
      <w:pPr>
        <w:pStyle w:val="a6"/>
        <w:rPr>
          <w:rFonts w:ascii="宋体" w:hAnsi="宋体"/>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CB3E1B">
      <w:pPr>
        <w:pStyle w:val="20"/>
        <w:rPr>
          <w:rFonts w:ascii="宋体" w:hAnsi="宋体"/>
          <w:b/>
          <w:bCs/>
          <w:color w:val="FF0000"/>
          <w:spacing w:val="-4"/>
          <w:kern w:val="0"/>
          <w:szCs w:val="21"/>
        </w:rPr>
      </w:pPr>
    </w:p>
    <w:p w:rsidR="00CB3E1B" w:rsidRDefault="00DB308F">
      <w:pPr>
        <w:keepNext/>
        <w:keepLines/>
        <w:adjustRightInd w:val="0"/>
        <w:snapToGrid w:val="0"/>
        <w:spacing w:line="360" w:lineRule="auto"/>
        <w:jc w:val="center"/>
        <w:textAlignment w:val="baseline"/>
        <w:outlineLvl w:val="3"/>
        <w:rPr>
          <w:rFonts w:ascii="宋体" w:eastAsia="宋体" w:hAnsi="宋体" w:cs="Times New Roman"/>
          <w:kern w:val="0"/>
          <w:sz w:val="24"/>
          <w:szCs w:val="20"/>
        </w:rPr>
      </w:pPr>
      <w:r>
        <w:rPr>
          <w:rFonts w:ascii="宋体" w:eastAsia="宋体" w:hAnsi="宋体" w:cs="Times New Roman" w:hint="eastAsia"/>
          <w:b/>
          <w:bCs/>
          <w:kern w:val="0"/>
          <w:sz w:val="24"/>
          <w:szCs w:val="20"/>
        </w:rPr>
        <w:lastRenderedPageBreak/>
        <w:t>5.人员情况表</w:t>
      </w:r>
    </w:p>
    <w:tbl>
      <w:tblPr>
        <w:tblW w:w="9088" w:type="dxa"/>
        <w:tblInd w:w="9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867"/>
        <w:gridCol w:w="1276"/>
        <w:gridCol w:w="1559"/>
        <w:gridCol w:w="2126"/>
        <w:gridCol w:w="3260"/>
      </w:tblGrid>
      <w:tr w:rsidR="00CB3E1B">
        <w:tc>
          <w:tcPr>
            <w:tcW w:w="867" w:type="dxa"/>
            <w:tcBorders>
              <w:top w:val="double" w:sz="4" w:space="0" w:color="auto"/>
              <w:left w:val="double" w:sz="4" w:space="0" w:color="auto"/>
              <w:bottom w:val="double" w:sz="4" w:space="0" w:color="auto"/>
              <w:right w:val="double" w:sz="4" w:space="0" w:color="auto"/>
            </w:tcBorders>
            <w:vAlign w:val="center"/>
          </w:tcPr>
          <w:p w:rsidR="00CB3E1B" w:rsidRDefault="00DB308F" w:rsidP="005D3CFA">
            <w:pPr>
              <w:spacing w:afterLines="25" w:line="300" w:lineRule="auto"/>
              <w:jc w:val="center"/>
              <w:rPr>
                <w:rFonts w:ascii="宋体" w:eastAsia="宋体" w:hAnsi="宋体" w:cs="Arial"/>
                <w:b/>
                <w:sz w:val="24"/>
                <w:szCs w:val="24"/>
              </w:rPr>
            </w:pPr>
            <w:r>
              <w:rPr>
                <w:rFonts w:ascii="宋体" w:eastAsia="宋体" w:hAnsi="宋体" w:cs="Arial" w:hint="eastAsia"/>
                <w:b/>
                <w:sz w:val="24"/>
                <w:szCs w:val="24"/>
              </w:rPr>
              <w:t>序号</w:t>
            </w:r>
          </w:p>
        </w:tc>
        <w:tc>
          <w:tcPr>
            <w:tcW w:w="1276" w:type="dxa"/>
            <w:tcBorders>
              <w:top w:val="double" w:sz="4" w:space="0" w:color="auto"/>
              <w:left w:val="double" w:sz="4" w:space="0" w:color="auto"/>
              <w:bottom w:val="double" w:sz="4" w:space="0" w:color="auto"/>
              <w:right w:val="double" w:sz="4" w:space="0" w:color="auto"/>
            </w:tcBorders>
            <w:vAlign w:val="center"/>
          </w:tcPr>
          <w:p w:rsidR="00CB3E1B" w:rsidRDefault="00DB308F" w:rsidP="005D3CFA">
            <w:pPr>
              <w:spacing w:afterLines="25" w:line="300" w:lineRule="auto"/>
              <w:jc w:val="center"/>
              <w:rPr>
                <w:rFonts w:ascii="宋体" w:eastAsia="宋体" w:hAnsi="宋体" w:cs="Arial"/>
                <w:b/>
                <w:sz w:val="24"/>
                <w:szCs w:val="24"/>
              </w:rPr>
            </w:pPr>
            <w:r>
              <w:rPr>
                <w:rFonts w:ascii="宋体" w:eastAsia="宋体" w:hAnsi="宋体" w:cs="Arial" w:hint="eastAsia"/>
                <w:b/>
                <w:sz w:val="24"/>
                <w:szCs w:val="24"/>
              </w:rPr>
              <w:t>职务</w:t>
            </w:r>
          </w:p>
        </w:tc>
        <w:tc>
          <w:tcPr>
            <w:tcW w:w="1559" w:type="dxa"/>
            <w:tcBorders>
              <w:top w:val="double" w:sz="4" w:space="0" w:color="auto"/>
              <w:left w:val="double" w:sz="4" w:space="0" w:color="auto"/>
              <w:bottom w:val="double" w:sz="4" w:space="0" w:color="auto"/>
              <w:right w:val="double" w:sz="4" w:space="0" w:color="auto"/>
            </w:tcBorders>
            <w:vAlign w:val="center"/>
          </w:tcPr>
          <w:p w:rsidR="00CB3E1B" w:rsidRDefault="00DB308F" w:rsidP="005D3CFA">
            <w:pPr>
              <w:spacing w:afterLines="25" w:line="300" w:lineRule="auto"/>
              <w:jc w:val="center"/>
              <w:rPr>
                <w:rFonts w:ascii="宋体" w:eastAsia="宋体" w:hAnsi="宋体" w:cs="Arial"/>
                <w:b/>
                <w:sz w:val="24"/>
                <w:szCs w:val="24"/>
              </w:rPr>
            </w:pPr>
            <w:r>
              <w:rPr>
                <w:rFonts w:ascii="宋体" w:eastAsia="宋体" w:hAnsi="宋体" w:cs="Arial" w:hint="eastAsia"/>
                <w:b/>
                <w:sz w:val="24"/>
                <w:szCs w:val="24"/>
              </w:rPr>
              <w:t>姓名</w:t>
            </w:r>
          </w:p>
        </w:tc>
        <w:tc>
          <w:tcPr>
            <w:tcW w:w="2126" w:type="dxa"/>
            <w:tcBorders>
              <w:top w:val="double" w:sz="4" w:space="0" w:color="auto"/>
              <w:left w:val="double" w:sz="4" w:space="0" w:color="auto"/>
              <w:bottom w:val="double" w:sz="4" w:space="0" w:color="auto"/>
              <w:right w:val="double" w:sz="4" w:space="0" w:color="auto"/>
            </w:tcBorders>
            <w:vAlign w:val="center"/>
          </w:tcPr>
          <w:p w:rsidR="00CB3E1B" w:rsidRDefault="00DB308F" w:rsidP="005D3CFA">
            <w:pPr>
              <w:spacing w:afterLines="25" w:line="300" w:lineRule="auto"/>
              <w:jc w:val="center"/>
              <w:rPr>
                <w:rFonts w:ascii="宋体" w:eastAsia="宋体" w:hAnsi="宋体" w:cs="Arial"/>
                <w:b/>
                <w:sz w:val="24"/>
                <w:szCs w:val="24"/>
              </w:rPr>
            </w:pPr>
            <w:r>
              <w:rPr>
                <w:rFonts w:ascii="宋体" w:eastAsia="宋体" w:hAnsi="宋体" w:cs="Arial" w:hint="eastAsia"/>
                <w:b/>
                <w:sz w:val="24"/>
                <w:szCs w:val="24"/>
              </w:rPr>
              <w:t>相关证书</w:t>
            </w:r>
          </w:p>
        </w:tc>
        <w:tc>
          <w:tcPr>
            <w:tcW w:w="3260" w:type="dxa"/>
            <w:tcBorders>
              <w:top w:val="double" w:sz="4" w:space="0" w:color="auto"/>
              <w:left w:val="double" w:sz="4" w:space="0" w:color="auto"/>
              <w:bottom w:val="double" w:sz="4" w:space="0" w:color="auto"/>
              <w:right w:val="double" w:sz="4" w:space="0" w:color="auto"/>
            </w:tcBorders>
            <w:vAlign w:val="center"/>
          </w:tcPr>
          <w:p w:rsidR="00CB3E1B" w:rsidRDefault="00DB308F" w:rsidP="005D3CFA">
            <w:pPr>
              <w:spacing w:afterLines="25" w:line="300" w:lineRule="auto"/>
              <w:jc w:val="center"/>
              <w:rPr>
                <w:rFonts w:ascii="宋体" w:eastAsia="宋体" w:hAnsi="宋体" w:cs="Arial"/>
                <w:b/>
                <w:sz w:val="24"/>
                <w:szCs w:val="24"/>
              </w:rPr>
            </w:pPr>
            <w:r>
              <w:rPr>
                <w:rFonts w:ascii="宋体" w:eastAsia="宋体" w:hAnsi="宋体" w:cs="Arial" w:hint="eastAsia"/>
                <w:b/>
                <w:sz w:val="24"/>
                <w:szCs w:val="24"/>
              </w:rPr>
              <w:t>相关经验</w:t>
            </w:r>
          </w:p>
        </w:tc>
      </w:tr>
      <w:tr w:rsidR="00CB3E1B">
        <w:trPr>
          <w:trHeight w:val="320"/>
        </w:trPr>
        <w:tc>
          <w:tcPr>
            <w:tcW w:w="867"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1276"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1559"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2126"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3260"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r>
      <w:tr w:rsidR="00CB3E1B">
        <w:trPr>
          <w:trHeight w:val="320"/>
        </w:trPr>
        <w:tc>
          <w:tcPr>
            <w:tcW w:w="867"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1276"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1559"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2126"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3260"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r>
      <w:tr w:rsidR="00CB3E1B">
        <w:trPr>
          <w:trHeight w:val="320"/>
        </w:trPr>
        <w:tc>
          <w:tcPr>
            <w:tcW w:w="867"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1276"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1559"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2126"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c>
          <w:tcPr>
            <w:tcW w:w="3260" w:type="dxa"/>
            <w:tcBorders>
              <w:top w:val="double" w:sz="4" w:space="0" w:color="auto"/>
              <w:left w:val="double" w:sz="4" w:space="0" w:color="auto"/>
              <w:bottom w:val="double" w:sz="4" w:space="0" w:color="auto"/>
              <w:right w:val="double" w:sz="4" w:space="0" w:color="auto"/>
            </w:tcBorders>
          </w:tcPr>
          <w:p w:rsidR="00CB3E1B" w:rsidRDefault="00CB3E1B" w:rsidP="005D3CFA">
            <w:pPr>
              <w:spacing w:afterLines="25" w:line="300" w:lineRule="auto"/>
              <w:rPr>
                <w:rFonts w:ascii="宋体" w:eastAsia="宋体" w:hAnsi="宋体" w:cs="Arial"/>
                <w:sz w:val="24"/>
                <w:szCs w:val="24"/>
              </w:rPr>
            </w:pPr>
          </w:p>
        </w:tc>
      </w:tr>
    </w:tbl>
    <w:p w:rsidR="00CB3E1B" w:rsidRDefault="00DB308F" w:rsidP="005D3CFA">
      <w:pPr>
        <w:spacing w:afterLines="25" w:line="300" w:lineRule="auto"/>
        <w:rPr>
          <w:rFonts w:ascii="Arial" w:eastAsia="宋体" w:hAnsi="Arial" w:cs="Times New Roman"/>
          <w:sz w:val="24"/>
          <w:szCs w:val="24"/>
        </w:rPr>
      </w:pPr>
      <w:r>
        <w:rPr>
          <w:rFonts w:ascii="Arial" w:eastAsia="宋体" w:hAnsi="Arial" w:cs="Times New Roman" w:hint="eastAsia"/>
          <w:sz w:val="24"/>
          <w:szCs w:val="24"/>
        </w:rPr>
        <w:t>此表格式可根据评分准则要求进行调整，并将要求提供的证明材料扫描件附后。</w:t>
      </w: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CB3E1B" w:rsidP="005D3CFA">
      <w:pPr>
        <w:spacing w:afterLines="25" w:line="300" w:lineRule="auto"/>
        <w:rPr>
          <w:rFonts w:ascii="Arial" w:eastAsia="宋体" w:hAnsi="Arial" w:cs="Times New Roman"/>
          <w:sz w:val="24"/>
          <w:szCs w:val="24"/>
        </w:rPr>
      </w:pPr>
    </w:p>
    <w:p w:rsidR="00CB3E1B" w:rsidRDefault="00DB308F" w:rsidP="005D3CFA">
      <w:pPr>
        <w:spacing w:afterLines="25" w:line="300" w:lineRule="auto"/>
        <w:jc w:val="center"/>
        <w:rPr>
          <w:rFonts w:ascii="Arial" w:eastAsia="宋体" w:hAnsi="Arial" w:cs="Times New Roman"/>
          <w:sz w:val="24"/>
          <w:szCs w:val="24"/>
        </w:rPr>
      </w:pPr>
      <w:r>
        <w:rPr>
          <w:rFonts w:ascii="Arial" w:eastAsia="宋体" w:hAnsi="Arial" w:cs="Times New Roman" w:hint="eastAsia"/>
          <w:b/>
          <w:sz w:val="24"/>
          <w:szCs w:val="24"/>
        </w:rPr>
        <w:t>（本章未提供的招标要求的其他文件格式由供应商自拟）</w:t>
      </w:r>
    </w:p>
    <w:p w:rsidR="00CB3E1B" w:rsidRDefault="00CB3E1B">
      <w:pPr>
        <w:widowControl/>
        <w:jc w:val="left"/>
        <w:rPr>
          <w:rFonts w:ascii="宋体" w:eastAsia="宋体" w:hAnsi="宋体" w:cs="Times New Roman"/>
          <w:color w:val="FF0000"/>
          <w:sz w:val="32"/>
          <w:szCs w:val="32"/>
        </w:rPr>
      </w:pPr>
    </w:p>
    <w:p w:rsidR="00CB3E1B" w:rsidRDefault="00DB308F">
      <w:pPr>
        <w:keepNext/>
        <w:keepLines/>
        <w:adjustRightInd w:val="0"/>
        <w:spacing w:before="260" w:after="260"/>
        <w:jc w:val="center"/>
        <w:textAlignment w:val="baseline"/>
        <w:outlineLvl w:val="1"/>
        <w:rPr>
          <w:rFonts w:ascii="宋体" w:eastAsia="宋体" w:hAnsi="宋体" w:cs="Times New Roman"/>
          <w:b/>
          <w:bCs/>
          <w:kern w:val="0"/>
          <w:sz w:val="28"/>
          <w:szCs w:val="28"/>
        </w:rPr>
      </w:pPr>
      <w:r>
        <w:rPr>
          <w:rFonts w:ascii="宋体" w:eastAsia="宋体" w:hAnsi="宋体" w:cs="Times New Roman" w:hint="eastAsia"/>
          <w:b/>
          <w:bCs/>
          <w:kern w:val="0"/>
          <w:sz w:val="28"/>
          <w:szCs w:val="28"/>
        </w:rPr>
        <w:lastRenderedPageBreak/>
        <w:t>第五章  合同条款及格式</w:t>
      </w:r>
    </w:p>
    <w:p w:rsidR="00CB3E1B" w:rsidRDefault="00DB308F">
      <w:pPr>
        <w:widowControl/>
        <w:jc w:val="center"/>
        <w:rPr>
          <w:rFonts w:ascii="宋体" w:eastAsia="黑体" w:hAnsi="宋体" w:cs="Times New Roman"/>
          <w:bCs/>
          <w:kern w:val="44"/>
          <w:sz w:val="28"/>
          <w:szCs w:val="44"/>
        </w:rPr>
      </w:pPr>
      <w:bookmarkStart w:id="25" w:name="_Hlk72574405"/>
      <w:r>
        <w:rPr>
          <w:rFonts w:hint="eastAsia"/>
          <w:b/>
          <w:sz w:val="24"/>
        </w:rPr>
        <w:t>（仅供参考，具体以项目需求及采购结果为准）</w:t>
      </w:r>
      <w:bookmarkEnd w:id="25"/>
    </w:p>
    <w:p w:rsidR="00CB3E1B" w:rsidRDefault="00CB3E1B">
      <w:pPr>
        <w:snapToGrid w:val="0"/>
        <w:spacing w:line="300" w:lineRule="auto"/>
        <w:jc w:val="center"/>
        <w:rPr>
          <w:rFonts w:ascii="仿宋" w:eastAsia="仿宋" w:hAnsi="仿宋" w:cs="Times New Roman"/>
          <w:sz w:val="28"/>
          <w:szCs w:val="28"/>
        </w:rPr>
      </w:pPr>
    </w:p>
    <w:p w:rsidR="00CB3E1B" w:rsidRDefault="00DB308F">
      <w:pPr>
        <w:rPr>
          <w:rFonts w:ascii="宋体" w:eastAsia="宋体" w:hAnsi="宋体" w:cs="Times New Roman"/>
          <w:b/>
          <w:bCs/>
          <w:sz w:val="24"/>
          <w:szCs w:val="24"/>
        </w:rPr>
      </w:pPr>
      <w:r>
        <w:rPr>
          <w:rFonts w:ascii="宋体" w:eastAsia="宋体" w:hAnsi="宋体" w:cs="Times New Roman" w:hint="eastAsia"/>
          <w:b/>
          <w:bCs/>
          <w:sz w:val="24"/>
          <w:szCs w:val="24"/>
        </w:rPr>
        <w:t>甲方：</w:t>
      </w:r>
    </w:p>
    <w:p w:rsidR="00CB3E1B" w:rsidRDefault="00DB308F">
      <w:pPr>
        <w:rPr>
          <w:rFonts w:ascii="宋体" w:eastAsia="宋体" w:hAnsi="宋体" w:cs="Times New Roman"/>
          <w:sz w:val="24"/>
          <w:szCs w:val="24"/>
        </w:rPr>
      </w:pPr>
      <w:r>
        <w:rPr>
          <w:rFonts w:ascii="宋体" w:eastAsia="宋体" w:hAnsi="宋体" w:cs="Times New Roman" w:hint="eastAsia"/>
          <w:sz w:val="24"/>
          <w:szCs w:val="24"/>
        </w:rPr>
        <w:t>地址：</w:t>
      </w:r>
    </w:p>
    <w:p w:rsidR="00CB3E1B" w:rsidRDefault="00DB308F">
      <w:pPr>
        <w:rPr>
          <w:rFonts w:ascii="宋体" w:eastAsia="宋体" w:hAnsi="宋体" w:cs="Times New Roman"/>
          <w:sz w:val="24"/>
          <w:szCs w:val="24"/>
        </w:rPr>
      </w:pPr>
      <w:r>
        <w:rPr>
          <w:rFonts w:ascii="宋体" w:eastAsia="宋体" w:hAnsi="宋体" w:cs="Times New Roman" w:hint="eastAsia"/>
          <w:sz w:val="24"/>
          <w:szCs w:val="24"/>
        </w:rPr>
        <w:t>联系人：</w:t>
      </w:r>
    </w:p>
    <w:p w:rsidR="00CB3E1B" w:rsidRDefault="00DB308F">
      <w:pPr>
        <w:rPr>
          <w:rFonts w:ascii="宋体" w:eastAsia="宋体" w:hAnsi="宋体" w:cs="Times New Roman"/>
          <w:b/>
          <w:bCs/>
          <w:sz w:val="24"/>
          <w:szCs w:val="24"/>
        </w:rPr>
      </w:pPr>
      <w:r>
        <w:rPr>
          <w:rFonts w:ascii="宋体" w:eastAsia="宋体" w:hAnsi="宋体" w:cs="Times New Roman" w:hint="eastAsia"/>
          <w:sz w:val="24"/>
          <w:szCs w:val="24"/>
        </w:rPr>
        <w:t>联系电话：</w:t>
      </w:r>
    </w:p>
    <w:p w:rsidR="00CB3E1B" w:rsidRDefault="00CB3E1B">
      <w:pPr>
        <w:rPr>
          <w:rFonts w:ascii="宋体" w:eastAsia="宋体" w:hAnsi="宋体" w:cs="Times New Roman"/>
          <w:b/>
          <w:bCs/>
          <w:sz w:val="24"/>
          <w:szCs w:val="24"/>
        </w:rPr>
      </w:pPr>
    </w:p>
    <w:p w:rsidR="00CB3E1B" w:rsidRDefault="00DB308F">
      <w:pPr>
        <w:rPr>
          <w:rFonts w:ascii="宋体" w:eastAsia="宋体" w:hAnsi="宋体" w:cs="Times New Roman"/>
          <w:b/>
          <w:bCs/>
          <w:sz w:val="24"/>
          <w:szCs w:val="24"/>
        </w:rPr>
      </w:pPr>
      <w:r>
        <w:rPr>
          <w:rFonts w:ascii="宋体" w:eastAsia="宋体" w:hAnsi="宋体" w:cs="Times New Roman" w:hint="eastAsia"/>
          <w:b/>
          <w:bCs/>
          <w:sz w:val="24"/>
          <w:szCs w:val="24"/>
        </w:rPr>
        <w:t>乙方：</w:t>
      </w:r>
    </w:p>
    <w:p w:rsidR="00CB3E1B" w:rsidRDefault="00DB308F">
      <w:pPr>
        <w:rPr>
          <w:rFonts w:ascii="宋体" w:eastAsia="宋体" w:hAnsi="宋体" w:cs="Times New Roman"/>
          <w:sz w:val="24"/>
          <w:szCs w:val="24"/>
        </w:rPr>
      </w:pPr>
      <w:r>
        <w:rPr>
          <w:rFonts w:ascii="宋体" w:eastAsia="宋体" w:hAnsi="宋体" w:cs="Times New Roman" w:hint="eastAsia"/>
          <w:sz w:val="24"/>
          <w:szCs w:val="24"/>
        </w:rPr>
        <w:t>地址：</w:t>
      </w:r>
    </w:p>
    <w:p w:rsidR="00CB3E1B" w:rsidRDefault="00DB308F">
      <w:pPr>
        <w:rPr>
          <w:rFonts w:ascii="宋体" w:eastAsia="宋体" w:hAnsi="宋体" w:cs="Times New Roman"/>
          <w:sz w:val="24"/>
          <w:szCs w:val="24"/>
        </w:rPr>
      </w:pPr>
      <w:r>
        <w:rPr>
          <w:rFonts w:ascii="宋体" w:eastAsia="宋体" w:hAnsi="宋体" w:cs="Times New Roman" w:hint="eastAsia"/>
          <w:sz w:val="24"/>
          <w:szCs w:val="24"/>
        </w:rPr>
        <w:t>联系人：</w:t>
      </w:r>
    </w:p>
    <w:p w:rsidR="00CB3E1B" w:rsidRDefault="00DB308F">
      <w:pPr>
        <w:rPr>
          <w:rFonts w:ascii="宋体" w:eastAsia="宋体" w:hAnsi="宋体" w:cs="Times New Roman"/>
          <w:b/>
          <w:bCs/>
          <w:sz w:val="24"/>
          <w:szCs w:val="24"/>
        </w:rPr>
      </w:pPr>
      <w:r>
        <w:rPr>
          <w:rFonts w:ascii="宋体" w:eastAsia="宋体" w:hAnsi="宋体" w:cs="Times New Roman" w:hint="eastAsia"/>
          <w:sz w:val="24"/>
          <w:szCs w:val="24"/>
        </w:rPr>
        <w:t>联系电话：</w:t>
      </w:r>
    </w:p>
    <w:p w:rsidR="00CB3E1B" w:rsidRDefault="00CB3E1B">
      <w:pPr>
        <w:rPr>
          <w:rFonts w:ascii="宋体" w:eastAsia="宋体" w:hAnsi="宋体" w:cs="Times New Roman"/>
          <w:sz w:val="24"/>
          <w:szCs w:val="24"/>
        </w:rPr>
      </w:pPr>
    </w:p>
    <w:p w:rsidR="00CB3E1B" w:rsidRDefault="00CB3E1B">
      <w:pPr>
        <w:rPr>
          <w:rFonts w:ascii="宋体" w:eastAsia="宋体" w:hAnsi="宋体" w:cs="Times New Roman"/>
          <w:sz w:val="24"/>
          <w:szCs w:val="24"/>
        </w:rPr>
      </w:pP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根据深圳公共资源交易中心（深圳交易集团有限公司*</w:t>
      </w:r>
      <w:r>
        <w:rPr>
          <w:rFonts w:ascii="宋体" w:eastAsia="宋体" w:hAnsi="宋体" w:cs="Times New Roman"/>
          <w:sz w:val="24"/>
          <w:szCs w:val="24"/>
        </w:rPr>
        <w:t>**</w:t>
      </w:r>
      <w:r>
        <w:rPr>
          <w:rFonts w:ascii="宋体" w:eastAsia="宋体" w:hAnsi="宋体" w:cs="Times New Roman" w:hint="eastAsia"/>
          <w:sz w:val="24"/>
          <w:szCs w:val="24"/>
        </w:rPr>
        <w:t>分公司）*</w:t>
      </w:r>
      <w:r>
        <w:rPr>
          <w:rFonts w:ascii="宋体" w:eastAsia="宋体" w:hAnsi="宋体" w:cs="Times New Roman"/>
          <w:sz w:val="24"/>
          <w:szCs w:val="24"/>
        </w:rPr>
        <w:t>**</w:t>
      </w:r>
      <w:proofErr w:type="gramStart"/>
      <w:r>
        <w:rPr>
          <w:rFonts w:ascii="宋体" w:eastAsia="宋体" w:hAnsi="宋体" w:cs="Times New Roman" w:hint="eastAsia"/>
          <w:sz w:val="24"/>
          <w:szCs w:val="24"/>
        </w:rPr>
        <w:t>号项目</w:t>
      </w:r>
      <w:proofErr w:type="gramEnd"/>
      <w:r>
        <w:rPr>
          <w:rFonts w:ascii="宋体" w:eastAsia="宋体" w:hAnsi="宋体" w:cs="Times New Roman" w:hint="eastAsia"/>
          <w:sz w:val="24"/>
          <w:szCs w:val="24"/>
        </w:rPr>
        <w:t>结果，*</w:t>
      </w:r>
      <w:r>
        <w:rPr>
          <w:rFonts w:ascii="宋体" w:eastAsia="宋体" w:hAnsi="宋体" w:cs="Times New Roman"/>
          <w:sz w:val="24"/>
          <w:szCs w:val="24"/>
        </w:rPr>
        <w:t>**</w:t>
      </w:r>
      <w:r>
        <w:rPr>
          <w:rFonts w:ascii="宋体" w:eastAsia="宋体" w:hAnsi="宋体" w:cs="Times New Roman" w:hint="eastAsia"/>
          <w:sz w:val="24"/>
          <w:szCs w:val="24"/>
        </w:rPr>
        <w:t>单位为中标人。按照《中华人民共和国民法典》（第三编 合同）</w:t>
      </w:r>
      <w:proofErr w:type="gramStart"/>
      <w:r>
        <w:rPr>
          <w:rFonts w:ascii="宋体" w:eastAsia="宋体" w:hAnsi="宋体" w:cs="Times New Roman" w:hint="eastAsia"/>
          <w:sz w:val="24"/>
          <w:szCs w:val="24"/>
        </w:rPr>
        <w:t>》</w:t>
      </w:r>
      <w:proofErr w:type="gramEnd"/>
      <w:r>
        <w:rPr>
          <w:rFonts w:ascii="宋体" w:eastAsia="宋体" w:hAnsi="宋体" w:cs="Times New Roman" w:hint="eastAsia"/>
          <w:sz w:val="24"/>
          <w:szCs w:val="24"/>
        </w:rPr>
        <w:t>和《深圳经济特区政府采购条例》，经深圳市（以下简称甲方）和单位（以下简称乙方）协商，就甲方委托乙方承担</w:t>
      </w:r>
      <w:r>
        <w:rPr>
          <w:rFonts w:ascii="宋体" w:eastAsia="宋体" w:hAnsi="宋体" w:cs="Times New Roman" w:hint="eastAsia"/>
          <w:b/>
          <w:bCs/>
          <w:snapToGrid w:val="0"/>
          <w:kern w:val="0"/>
          <w:sz w:val="24"/>
          <w:szCs w:val="24"/>
          <w:u w:val="single"/>
          <w:lang w:val="zh-CN"/>
        </w:rPr>
        <w:t xml:space="preserve">                      项目</w:t>
      </w:r>
      <w:r>
        <w:rPr>
          <w:rFonts w:ascii="宋体" w:eastAsia="宋体" w:hAnsi="宋体" w:cs="Times New Roman" w:hint="eastAsia"/>
          <w:sz w:val="24"/>
          <w:szCs w:val="24"/>
        </w:rPr>
        <w:t>，达成以下合同条款：</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第一条　项目概况</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 xml:space="preserve">项目名称： </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 xml:space="preserve">项目内容： </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 xml:space="preserve">服务时间： </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合同价款：合同总价为元，</w:t>
      </w:r>
      <w:proofErr w:type="gramStart"/>
      <w:r>
        <w:rPr>
          <w:rFonts w:ascii="宋体" w:eastAsia="宋体" w:hAnsi="宋体" w:cs="Times New Roman" w:hint="eastAsia"/>
          <w:sz w:val="24"/>
          <w:szCs w:val="24"/>
        </w:rPr>
        <w:t>含一切</w:t>
      </w:r>
      <w:proofErr w:type="gramEnd"/>
      <w:r>
        <w:rPr>
          <w:rFonts w:ascii="宋体" w:eastAsia="宋体" w:hAnsi="宋体" w:cs="Times New Roman" w:hint="eastAsia"/>
          <w:sz w:val="24"/>
          <w:szCs w:val="24"/>
        </w:rPr>
        <w:t>税、费。</w:t>
      </w:r>
      <w:r>
        <w:rPr>
          <w:rFonts w:ascii="Times New Roman" w:eastAsia="宋体" w:hAnsi="Times New Roman" w:cs="Times New Roman"/>
          <w:sz w:val="24"/>
          <w:szCs w:val="24"/>
        </w:rPr>
        <w:t>本合同总价包括</w:t>
      </w:r>
      <w:r>
        <w:rPr>
          <w:rFonts w:ascii="宋体" w:eastAsia="宋体" w:hAnsi="宋体" w:cs="Times New Roman" w:hint="eastAsia"/>
          <w:sz w:val="24"/>
          <w:szCs w:val="24"/>
        </w:rPr>
        <w:t>乙方为实施本项目*</w:t>
      </w:r>
      <w:r>
        <w:rPr>
          <w:rFonts w:ascii="宋体" w:eastAsia="宋体" w:hAnsi="宋体" w:cs="Times New Roman"/>
          <w:sz w:val="24"/>
          <w:szCs w:val="24"/>
        </w:rPr>
        <w:t>**</w:t>
      </w:r>
      <w:r>
        <w:rPr>
          <w:rFonts w:ascii="宋体" w:eastAsia="宋体" w:hAnsi="宋体" w:cs="Times New Roman" w:hint="eastAsia"/>
          <w:sz w:val="24"/>
          <w:szCs w:val="24"/>
        </w:rPr>
        <w:t>所需的设备仪器费、车辆租赁费、</w:t>
      </w:r>
      <w:r>
        <w:rPr>
          <w:rFonts w:ascii="Times New Roman" w:eastAsia="宋体" w:hAnsi="Times New Roman" w:cs="Times New Roman"/>
          <w:sz w:val="24"/>
          <w:szCs w:val="24"/>
        </w:rPr>
        <w:t>服务</w:t>
      </w:r>
      <w:r>
        <w:rPr>
          <w:rFonts w:ascii="Times New Roman" w:eastAsia="宋体" w:hAnsi="Times New Roman" w:cs="Times New Roman" w:hint="eastAsia"/>
          <w:sz w:val="24"/>
          <w:szCs w:val="24"/>
        </w:rPr>
        <w:t>和</w:t>
      </w:r>
      <w:r>
        <w:rPr>
          <w:rFonts w:ascii="Times New Roman" w:eastAsia="宋体" w:hAnsi="Times New Roman" w:cs="Times New Roman"/>
          <w:sz w:val="24"/>
          <w:szCs w:val="24"/>
        </w:rPr>
        <w:t>技术费用</w:t>
      </w:r>
      <w:r>
        <w:rPr>
          <w:rFonts w:ascii="Times New Roman" w:eastAsia="宋体" w:hAnsi="Times New Roman" w:cs="Times New Roman" w:hint="eastAsia"/>
          <w:sz w:val="24"/>
          <w:szCs w:val="24"/>
        </w:rPr>
        <w:t>等</w:t>
      </w:r>
      <w:r>
        <w:rPr>
          <w:rFonts w:ascii="Times New Roman" w:eastAsia="宋体" w:hAnsi="Times New Roman" w:cs="Times New Roman"/>
          <w:sz w:val="24"/>
          <w:szCs w:val="24"/>
        </w:rPr>
        <w:t>，为固定不变价格，且不随通货膨胀的影响而波动。合同总价包括</w:t>
      </w:r>
      <w:r>
        <w:rPr>
          <w:rFonts w:ascii="宋体" w:eastAsia="宋体" w:hAnsi="宋体" w:cs="Times New Roman" w:hint="eastAsia"/>
          <w:sz w:val="24"/>
          <w:szCs w:val="24"/>
        </w:rPr>
        <w:t>乙方</w:t>
      </w:r>
      <w:r>
        <w:rPr>
          <w:rFonts w:ascii="Times New Roman" w:eastAsia="宋体" w:hAnsi="Times New Roman" w:cs="Times New Roman"/>
          <w:sz w:val="24"/>
          <w:szCs w:val="24"/>
        </w:rPr>
        <w:t>履行本合同义务所发生的一切费用和支出和以各种方式寄送技术资料到</w:t>
      </w:r>
      <w:r>
        <w:rPr>
          <w:rFonts w:ascii="Times New Roman" w:eastAsia="宋体" w:hAnsi="Times New Roman" w:cs="Times New Roman" w:hint="eastAsia"/>
          <w:sz w:val="24"/>
          <w:szCs w:val="24"/>
        </w:rPr>
        <w:t>甲</w:t>
      </w:r>
      <w:r>
        <w:rPr>
          <w:rFonts w:ascii="Times New Roman" w:eastAsia="宋体" w:hAnsi="Times New Roman" w:cs="Times New Roman"/>
          <w:sz w:val="24"/>
          <w:szCs w:val="24"/>
        </w:rPr>
        <w:t>方办公室所发生的费用。</w:t>
      </w:r>
    </w:p>
    <w:p w:rsidR="00CB3E1B" w:rsidRDefault="00DB308F">
      <w:pPr>
        <w:ind w:firstLine="420"/>
        <w:rPr>
          <w:rFonts w:ascii="宋体" w:eastAsia="宋体" w:hAnsi="宋体" w:cs="Times New Roman"/>
          <w:sz w:val="24"/>
          <w:szCs w:val="24"/>
        </w:rPr>
      </w:pPr>
      <w:r>
        <w:rPr>
          <w:rFonts w:ascii="宋体" w:eastAsia="宋体" w:hAnsi="宋体" w:cs="Times New Roman" w:hint="eastAsia"/>
          <w:sz w:val="24"/>
          <w:szCs w:val="24"/>
        </w:rPr>
        <w:t>支付方式：分期支付。</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第二条  服务范围</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 xml:space="preserve">1、  </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 xml:space="preserve">2、  </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 xml:space="preserve">3、  </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4、 其他合同未明示的相关工作。</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第三条  时间要求及阶段成果</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1、合同签订天内完成项目实施的准备工作，包括工作大纲和试验细则的编制；</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 xml:space="preserve">2、 </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3、</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4、</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第四条  咨询服务资料归属</w:t>
      </w:r>
    </w:p>
    <w:p w:rsidR="00CB3E1B" w:rsidRDefault="00DB308F">
      <w:pPr>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sz w:val="24"/>
          <w:szCs w:val="24"/>
        </w:rPr>
        <w:t>所有提交给</w:t>
      </w:r>
      <w:r>
        <w:rPr>
          <w:rFonts w:ascii="Times New Roman" w:eastAsia="宋体" w:hAnsi="Times New Roman" w:cs="Times New Roman" w:hint="eastAsia"/>
          <w:sz w:val="24"/>
          <w:szCs w:val="24"/>
        </w:rPr>
        <w:t>甲</w:t>
      </w:r>
      <w:r>
        <w:rPr>
          <w:rFonts w:ascii="Times New Roman" w:eastAsia="宋体" w:hAnsi="Times New Roman" w:cs="Times New Roman"/>
          <w:sz w:val="24"/>
          <w:szCs w:val="24"/>
        </w:rPr>
        <w:t>方的咨询服务</w:t>
      </w:r>
      <w:r>
        <w:rPr>
          <w:rFonts w:ascii="Times New Roman" w:eastAsia="宋体" w:hAnsi="Times New Roman" w:cs="Times New Roman" w:hint="eastAsia"/>
          <w:sz w:val="24"/>
          <w:szCs w:val="24"/>
        </w:rPr>
        <w:t>文件</w:t>
      </w:r>
      <w:r>
        <w:rPr>
          <w:rFonts w:ascii="Times New Roman" w:eastAsia="宋体" w:hAnsi="Times New Roman" w:cs="Times New Roman"/>
          <w:sz w:val="24"/>
          <w:szCs w:val="24"/>
        </w:rPr>
        <w:t>及相关的资料的最后文本，包括为履行技术咨询服务范围所编制的图纸、计划和证明资料等，都属于</w:t>
      </w:r>
      <w:r>
        <w:rPr>
          <w:rFonts w:ascii="Times New Roman" w:eastAsia="宋体" w:hAnsi="Times New Roman" w:cs="Times New Roman" w:hint="eastAsia"/>
          <w:sz w:val="24"/>
          <w:szCs w:val="24"/>
        </w:rPr>
        <w:t>甲</w:t>
      </w:r>
      <w:r>
        <w:rPr>
          <w:rFonts w:ascii="Times New Roman" w:eastAsia="宋体" w:hAnsi="Times New Roman" w:cs="Times New Roman"/>
          <w:sz w:val="24"/>
          <w:szCs w:val="24"/>
        </w:rPr>
        <w:t>方的财产，</w:t>
      </w:r>
      <w:r>
        <w:rPr>
          <w:rFonts w:ascii="宋体" w:eastAsia="宋体" w:hAnsi="宋体" w:cs="Times New Roman" w:hint="eastAsia"/>
          <w:sz w:val="24"/>
          <w:szCs w:val="24"/>
        </w:rPr>
        <w:t>乙</w:t>
      </w:r>
      <w:r>
        <w:rPr>
          <w:rFonts w:ascii="Times New Roman" w:eastAsia="宋体" w:hAnsi="Times New Roman" w:cs="Times New Roman"/>
          <w:sz w:val="24"/>
          <w:szCs w:val="24"/>
        </w:rPr>
        <w:t>方在提交给</w:t>
      </w:r>
      <w:r>
        <w:rPr>
          <w:rFonts w:ascii="Times New Roman" w:eastAsia="宋体" w:hAnsi="Times New Roman" w:cs="Times New Roman" w:hint="eastAsia"/>
          <w:sz w:val="24"/>
          <w:szCs w:val="24"/>
        </w:rPr>
        <w:t>甲</w:t>
      </w:r>
      <w:r>
        <w:rPr>
          <w:rFonts w:ascii="Times New Roman" w:eastAsia="宋体" w:hAnsi="Times New Roman" w:cs="Times New Roman"/>
          <w:sz w:val="24"/>
          <w:szCs w:val="24"/>
        </w:rPr>
        <w:t>方之前应将上述资料进行整理归类和编制索引</w:t>
      </w:r>
      <w:r>
        <w:rPr>
          <w:rFonts w:ascii="Times New Roman" w:eastAsia="宋体" w:hAnsi="Times New Roman" w:cs="Times New Roman" w:hint="eastAsia"/>
          <w:sz w:val="24"/>
          <w:szCs w:val="24"/>
        </w:rPr>
        <w:t>。</w:t>
      </w:r>
    </w:p>
    <w:p w:rsidR="00CB3E1B" w:rsidRDefault="00DB308F">
      <w:pPr>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Pr>
          <w:rFonts w:ascii="宋体" w:eastAsia="宋体" w:hAnsi="宋体" w:cs="Times New Roman" w:hint="eastAsia"/>
          <w:sz w:val="24"/>
          <w:szCs w:val="24"/>
        </w:rPr>
        <w:t>乙</w:t>
      </w:r>
      <w:r>
        <w:rPr>
          <w:rFonts w:ascii="Times New Roman" w:eastAsia="宋体" w:hAnsi="Times New Roman" w:cs="Times New Roman"/>
          <w:sz w:val="24"/>
          <w:szCs w:val="24"/>
        </w:rPr>
        <w:t>方未经</w:t>
      </w:r>
      <w:r>
        <w:rPr>
          <w:rFonts w:ascii="Times New Roman" w:eastAsia="宋体" w:hAnsi="Times New Roman" w:cs="Times New Roman" w:hint="eastAsia"/>
          <w:sz w:val="24"/>
          <w:szCs w:val="24"/>
        </w:rPr>
        <w:t>甲</w:t>
      </w:r>
      <w:r>
        <w:rPr>
          <w:rFonts w:ascii="Times New Roman" w:eastAsia="宋体" w:hAnsi="Times New Roman" w:cs="Times New Roman"/>
          <w:sz w:val="24"/>
          <w:szCs w:val="24"/>
        </w:rPr>
        <w:t>方的书面同意，不得将上述资料用于与本咨询服务项目之外的任何</w:t>
      </w:r>
      <w:r>
        <w:rPr>
          <w:rFonts w:ascii="Times New Roman" w:eastAsia="宋体" w:hAnsi="Times New Roman" w:cs="Times New Roman"/>
          <w:sz w:val="24"/>
          <w:szCs w:val="24"/>
        </w:rPr>
        <w:lastRenderedPageBreak/>
        <w:t>项目</w:t>
      </w:r>
      <w:r>
        <w:rPr>
          <w:rFonts w:ascii="Times New Roman" w:eastAsia="宋体" w:hAnsi="Times New Roman" w:cs="Times New Roman" w:hint="eastAsia"/>
          <w:sz w:val="24"/>
          <w:szCs w:val="24"/>
        </w:rPr>
        <w:t>。</w:t>
      </w:r>
    </w:p>
    <w:p w:rsidR="00CB3E1B" w:rsidRDefault="00DB308F">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Pr>
          <w:rFonts w:ascii="Times New Roman" w:eastAsia="宋体" w:hAnsi="Times New Roman" w:cs="Times New Roman"/>
          <w:sz w:val="24"/>
          <w:szCs w:val="24"/>
        </w:rPr>
        <w:t>合同履行</w:t>
      </w:r>
      <w:r>
        <w:rPr>
          <w:rFonts w:ascii="Times New Roman" w:eastAsia="宋体" w:hAnsi="Times New Roman" w:cs="Times New Roman" w:hint="eastAsia"/>
          <w:sz w:val="24"/>
          <w:szCs w:val="24"/>
        </w:rPr>
        <w:t>完毕，</w:t>
      </w:r>
      <w:r>
        <w:rPr>
          <w:rFonts w:ascii="Times New Roman" w:eastAsia="宋体" w:hAnsi="Times New Roman" w:cs="Times New Roman"/>
          <w:sz w:val="24"/>
          <w:szCs w:val="24"/>
        </w:rPr>
        <w:t>未经</w:t>
      </w:r>
      <w:r>
        <w:rPr>
          <w:rFonts w:ascii="Times New Roman" w:eastAsia="宋体" w:hAnsi="Times New Roman" w:cs="Times New Roman" w:hint="eastAsia"/>
          <w:sz w:val="24"/>
          <w:szCs w:val="24"/>
        </w:rPr>
        <w:t>甲</w:t>
      </w:r>
      <w:r>
        <w:rPr>
          <w:rFonts w:ascii="Times New Roman" w:eastAsia="宋体" w:hAnsi="Times New Roman" w:cs="Times New Roman"/>
          <w:sz w:val="24"/>
          <w:szCs w:val="24"/>
        </w:rPr>
        <w:t>方的书面同意</w:t>
      </w:r>
      <w:r>
        <w:rPr>
          <w:rFonts w:ascii="Times New Roman" w:eastAsia="宋体" w:hAnsi="Times New Roman" w:cs="Times New Roman" w:hint="eastAsia"/>
          <w:sz w:val="24"/>
          <w:szCs w:val="24"/>
        </w:rPr>
        <w:t>，</w:t>
      </w:r>
      <w:r>
        <w:rPr>
          <w:rFonts w:ascii="宋体" w:eastAsia="宋体" w:hAnsi="宋体" w:cs="Times New Roman" w:hint="eastAsia"/>
          <w:sz w:val="24"/>
          <w:szCs w:val="24"/>
        </w:rPr>
        <w:t>乙</w:t>
      </w:r>
      <w:r>
        <w:rPr>
          <w:rFonts w:ascii="Times New Roman" w:eastAsia="宋体" w:hAnsi="Times New Roman" w:cs="Times New Roman"/>
          <w:sz w:val="24"/>
          <w:szCs w:val="24"/>
        </w:rPr>
        <w:t>方</w:t>
      </w:r>
      <w:r>
        <w:rPr>
          <w:rFonts w:ascii="Times New Roman" w:eastAsia="宋体" w:hAnsi="Times New Roman" w:cs="Times New Roman" w:hint="eastAsia"/>
          <w:sz w:val="24"/>
          <w:szCs w:val="24"/>
        </w:rPr>
        <w:t>不得保存在</w:t>
      </w:r>
      <w:r>
        <w:rPr>
          <w:rFonts w:ascii="Times New Roman" w:eastAsia="宋体" w:hAnsi="Times New Roman" w:cs="Times New Roman"/>
          <w:sz w:val="24"/>
          <w:szCs w:val="24"/>
        </w:rPr>
        <w:t>履行合同过程中所获得或接触到的任何</w:t>
      </w:r>
      <w:r>
        <w:rPr>
          <w:rFonts w:ascii="宋体" w:eastAsia="宋体" w:hAnsi="宋体" w:cs="Times New Roman" w:hint="eastAsia"/>
          <w:sz w:val="24"/>
          <w:szCs w:val="24"/>
        </w:rPr>
        <w:t>内部数据资料。</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第五条  甲方的义务</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1、负责与本咨询服务项目有关的第三方的协调，提供开展咨询服务工作的外部条件。</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2、向乙方提供与本项目咨询服务工作有关的资料。</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3、负责组织有关专家对项目试验成果评估报告的评审。</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第六条　乙方的义务</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１、应按照招标文件、投标文件要求按期完成本项目咨询服务工作。</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2、负责组织项目的实施，保证工程进度和成桥荷载试验工作质量，并满足交通部交工验收相关标准。</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3、向甲方提交检测资料等各套，一套电子版文件。</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4、在履行合同期间或合同规定期限内，不得泄露与本合同规定业务活动有关的保密资料。</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第七条  甲方的权利</w:t>
      </w:r>
    </w:p>
    <w:p w:rsidR="00CB3E1B" w:rsidRDefault="00DB308F">
      <w:pPr>
        <w:ind w:firstLineChars="200" w:firstLine="480"/>
        <w:rPr>
          <w:rFonts w:ascii="宋体" w:eastAsia="宋体" w:hAnsi="宋体" w:cs="Times New Roman"/>
          <w:sz w:val="24"/>
          <w:szCs w:val="24"/>
        </w:rPr>
      </w:pPr>
      <w:r>
        <w:rPr>
          <w:rFonts w:ascii="宋体" w:eastAsia="宋体" w:hAnsi="宋体" w:cs="Times New Roman"/>
          <w:sz w:val="24"/>
          <w:szCs w:val="24"/>
        </w:rPr>
        <w:t>1</w:t>
      </w:r>
      <w:r>
        <w:rPr>
          <w:rFonts w:ascii="宋体" w:eastAsia="宋体" w:hAnsi="宋体" w:cs="Times New Roman" w:hint="eastAsia"/>
          <w:sz w:val="24"/>
          <w:szCs w:val="24"/>
        </w:rPr>
        <w:t>、有权向乙方询问工作进展情况及相关的内容。</w:t>
      </w:r>
    </w:p>
    <w:p w:rsidR="00CB3E1B" w:rsidRDefault="00DB308F">
      <w:pPr>
        <w:ind w:firstLineChars="200" w:firstLine="480"/>
        <w:rPr>
          <w:rFonts w:ascii="宋体" w:eastAsia="宋体" w:hAnsi="宋体" w:cs="Times New Roman"/>
          <w:sz w:val="24"/>
          <w:szCs w:val="24"/>
        </w:rPr>
      </w:pPr>
      <w:r>
        <w:rPr>
          <w:rFonts w:ascii="宋体" w:eastAsia="宋体" w:hAnsi="宋体" w:cs="Times New Roman"/>
          <w:sz w:val="24"/>
          <w:szCs w:val="24"/>
        </w:rPr>
        <w:t>2</w:t>
      </w:r>
      <w:r>
        <w:rPr>
          <w:rFonts w:ascii="宋体" w:eastAsia="宋体" w:hAnsi="宋体" w:cs="Times New Roman" w:hint="eastAsia"/>
          <w:sz w:val="24"/>
          <w:szCs w:val="24"/>
        </w:rPr>
        <w:t>、有权阐述对具体问题的意见和建议。</w:t>
      </w:r>
    </w:p>
    <w:p w:rsidR="00CB3E1B" w:rsidRDefault="00DB308F">
      <w:pPr>
        <w:ind w:firstLineChars="200" w:firstLine="480"/>
        <w:rPr>
          <w:rFonts w:ascii="宋体" w:eastAsia="宋体" w:hAnsi="宋体" w:cs="Times New Roman"/>
          <w:sz w:val="24"/>
          <w:szCs w:val="24"/>
        </w:rPr>
      </w:pPr>
      <w:r>
        <w:rPr>
          <w:rFonts w:ascii="宋体" w:eastAsia="宋体" w:hAnsi="宋体" w:cs="Times New Roman"/>
          <w:sz w:val="24"/>
          <w:szCs w:val="24"/>
        </w:rPr>
        <w:t>3</w:t>
      </w:r>
      <w:r>
        <w:rPr>
          <w:rFonts w:ascii="宋体" w:eastAsia="宋体" w:hAnsi="宋体" w:cs="Times New Roman" w:hint="eastAsia"/>
          <w:sz w:val="24"/>
          <w:szCs w:val="24"/>
        </w:rPr>
        <w:t>、当甲方认定乙方人员不按合同履行其职责，或与第三人串通给甲方造成经济损失的，甲方有权要求更换人员，直至终止合同并要求乙方承担相应的赔偿责任。</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第八条  乙方的权利</w:t>
      </w:r>
    </w:p>
    <w:p w:rsidR="00CB3E1B" w:rsidRDefault="00DB308F">
      <w:pPr>
        <w:ind w:firstLineChars="200" w:firstLine="480"/>
        <w:rPr>
          <w:rFonts w:ascii="宋体" w:eastAsia="宋体" w:hAnsi="宋体" w:cs="Times New Roman"/>
          <w:sz w:val="24"/>
          <w:szCs w:val="24"/>
        </w:rPr>
      </w:pPr>
      <w:r>
        <w:rPr>
          <w:rFonts w:ascii="宋体" w:eastAsia="宋体" w:hAnsi="宋体" w:cs="Times New Roman"/>
          <w:sz w:val="24"/>
          <w:szCs w:val="24"/>
        </w:rPr>
        <w:t>1</w:t>
      </w:r>
      <w:r>
        <w:rPr>
          <w:rFonts w:ascii="宋体" w:eastAsia="宋体" w:hAnsi="宋体" w:cs="Times New Roman" w:hint="eastAsia"/>
          <w:sz w:val="24"/>
          <w:szCs w:val="24"/>
        </w:rPr>
        <w:t>、乙方在本项目服务过程中，如甲方提供的资料不明确时可向甲方提出书面报告。</w:t>
      </w:r>
    </w:p>
    <w:p w:rsidR="00CB3E1B" w:rsidRDefault="00DB308F">
      <w:pPr>
        <w:ind w:firstLineChars="200" w:firstLine="480"/>
        <w:rPr>
          <w:rFonts w:ascii="宋体" w:eastAsia="宋体" w:hAnsi="宋体" w:cs="Times New Roman"/>
          <w:sz w:val="24"/>
          <w:szCs w:val="24"/>
        </w:rPr>
      </w:pPr>
      <w:r>
        <w:rPr>
          <w:rFonts w:ascii="宋体" w:eastAsia="宋体" w:hAnsi="宋体" w:cs="Times New Roman"/>
          <w:sz w:val="24"/>
          <w:szCs w:val="24"/>
        </w:rPr>
        <w:t>2</w:t>
      </w:r>
      <w:r>
        <w:rPr>
          <w:rFonts w:ascii="宋体" w:eastAsia="宋体" w:hAnsi="宋体" w:cs="Times New Roman" w:hint="eastAsia"/>
          <w:sz w:val="24"/>
          <w:szCs w:val="24"/>
        </w:rPr>
        <w:t>、乙方在本项目服务过程中，有权对第三方提出与本咨询服务业务有关的问题进行核对或查问。</w:t>
      </w:r>
    </w:p>
    <w:p w:rsidR="00CB3E1B" w:rsidRDefault="00DB308F">
      <w:pPr>
        <w:ind w:firstLineChars="200" w:firstLine="480"/>
        <w:rPr>
          <w:rFonts w:ascii="宋体" w:eastAsia="宋体" w:hAnsi="宋体" w:cs="Times New Roman"/>
          <w:sz w:val="24"/>
          <w:szCs w:val="24"/>
        </w:rPr>
      </w:pPr>
      <w:r>
        <w:rPr>
          <w:rFonts w:ascii="宋体" w:eastAsia="宋体" w:hAnsi="宋体" w:cs="Times New Roman"/>
          <w:sz w:val="24"/>
          <w:szCs w:val="24"/>
        </w:rPr>
        <w:t>3</w:t>
      </w:r>
      <w:r>
        <w:rPr>
          <w:rFonts w:ascii="宋体" w:eastAsia="宋体" w:hAnsi="宋体" w:cs="Times New Roman" w:hint="eastAsia"/>
          <w:sz w:val="24"/>
          <w:szCs w:val="24"/>
        </w:rPr>
        <w:t>、乙方在本项目服务过程中，有到工程现场勘察的权利。</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第九条  甲方的责任</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1、应当履行本合同约定的义务，如有违反则应当承担违约责任，赔偿给乙方造成的损失。</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2、甲方向乙方提出赔偿要求不能成立时，则应补偿由于该赔偿或其他要求所导致乙方的各种费用的支出。</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第十条  乙方的责任</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1、乙方的责任期即本合同有效期。如因非乙方的责任造成进度的推迟或延误而超过约定的日期，双方应进一步约定相应延长合同有效期。</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2、乙方的责任期内，应当履行本合同中约定的义务，因乙方的单方过失造成的经济损失，应当向甲方进行赔偿。</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3、乙方对甲方或第三方所提出的问题不能及时核对或答复，导致合同不能全部或部分履行，乙方应承担责任。</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4、乙方向甲方提出赔偿要求不能成立时，则应补偿由于该赔偿或其他要求所导致甲方的各种费用的支出。</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第十一条  人员要求</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1、参加本项目试验的人员必须具有国家和有关部门规定的相应资质。</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 参加本项目的试验人员的配置必须与投标文件中的服务承诺书和试验服务组织实施方案一致。</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3、必须以直属试验人员参与本项目服务，不得使用挂靠队伍。</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lastRenderedPageBreak/>
        <w:t>第十二条  乙方咨询服务工具要求</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1、乙方应配备中标项目所需的足够数量的仪器、仪表以及工具等设备。用户不需向乙方提供施工工具和仪器、仪表。</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2、乙方在提供服务过程中应自备车辆。</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第十三条  保密要求</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sz w:val="24"/>
          <w:szCs w:val="24"/>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sz w:val="24"/>
          <w:szCs w:val="24"/>
        </w:rPr>
        <w:t>乙方在履行合同过程中所获得或接触到的任何</w:t>
      </w:r>
      <w:r>
        <w:rPr>
          <w:rFonts w:ascii="宋体" w:eastAsia="宋体" w:hAnsi="宋体" w:cs="Times New Roman" w:hint="eastAsia"/>
          <w:sz w:val="24"/>
          <w:szCs w:val="24"/>
        </w:rPr>
        <w:t>内部数据资料，未经甲方同意，不得向第三方透露。</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3、</w:t>
      </w:r>
      <w:r>
        <w:rPr>
          <w:rFonts w:ascii="宋体" w:eastAsia="宋体" w:hAnsi="宋体" w:cs="Times New Roman"/>
          <w:sz w:val="24"/>
          <w:szCs w:val="24"/>
        </w:rPr>
        <w:t>乙方</w:t>
      </w:r>
      <w:r>
        <w:rPr>
          <w:rFonts w:ascii="宋体" w:eastAsia="宋体" w:hAnsi="宋体" w:cs="Times New Roman" w:hint="eastAsia"/>
          <w:sz w:val="24"/>
          <w:szCs w:val="24"/>
        </w:rPr>
        <w:t>实施项目的一切程序都应符合国家安全、保密的有关规定和标准。</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4、</w:t>
      </w:r>
      <w:r>
        <w:rPr>
          <w:rFonts w:ascii="宋体" w:eastAsia="宋体" w:hAnsi="宋体" w:cs="Times New Roman"/>
          <w:sz w:val="24"/>
          <w:szCs w:val="24"/>
        </w:rPr>
        <w:t>乙方</w:t>
      </w:r>
      <w:r>
        <w:rPr>
          <w:rFonts w:ascii="宋体" w:eastAsia="宋体" w:hAnsi="宋体" w:cs="Times New Roman" w:hint="eastAsia"/>
          <w:sz w:val="24"/>
          <w:szCs w:val="24"/>
        </w:rPr>
        <w:t>参加项目的有关人员均需同甲方签订保密协议。</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 xml:space="preserve">第十四条  验收     </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1、下列文件的验收分为</w:t>
      </w:r>
      <w:r>
        <w:rPr>
          <w:rFonts w:ascii="宋体" w:eastAsia="宋体" w:hAnsi="宋体" w:cs="Times New Roman" w:hint="eastAsia"/>
          <w:sz w:val="24"/>
          <w:szCs w:val="24"/>
          <w:u w:val="single"/>
        </w:rPr>
        <w:t xml:space="preserve">          三</w:t>
      </w:r>
      <w:r>
        <w:rPr>
          <w:rFonts w:ascii="宋体" w:eastAsia="宋体" w:hAnsi="宋体" w:cs="Times New Roman" w:hint="eastAsia"/>
          <w:sz w:val="24"/>
          <w:szCs w:val="24"/>
        </w:rPr>
        <w:t>个阶段:</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2、其余文件和工作由用户组织有关技术人员根据国家和行业有关规范、规程、标准和用户需求直接验收。</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3、验收依据为招标文件、投标文件，国家和行业有关规范、规程和标准。</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第十五条  付款方式</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1、合同签订后   天内乙方向甲方开具合法有效的发票后，甲方于   天内向乙方支付合同总价%的款项。</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2、检测完成并提交评估报告后  天内，乙方向甲方开具合法有效发票后 天，甲方向乙方支付合同总价%的款项。</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3、报告通过专家评审后，甲方向乙方支付合同总价%的款项。</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第十六条  争议解决办法</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执行本合同发生的争议，由甲乙双方协商解决，如协商不成的，应提交甲方所在地人民法院诉讼解决。</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第十七条  风险责任</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１、乙方应完全地按照招标文件的要求和乙方投标文件的承诺完成本项目，出于自身财务、技术、人力等原因导致项目失败的，应承担全部责任。</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2、乙方在实施荷载试验过程中应对自身的安全生产负责，</w:t>
      </w:r>
      <w:proofErr w:type="gramStart"/>
      <w:r>
        <w:rPr>
          <w:rFonts w:ascii="宋体" w:eastAsia="宋体" w:hAnsi="宋体" w:cs="Times New Roman" w:hint="eastAsia"/>
          <w:sz w:val="24"/>
          <w:szCs w:val="24"/>
        </w:rPr>
        <w:t>若非因</w:t>
      </w:r>
      <w:proofErr w:type="gramEnd"/>
      <w:r>
        <w:rPr>
          <w:rFonts w:ascii="宋体" w:eastAsia="宋体" w:hAnsi="宋体" w:cs="Times New Roman" w:hint="eastAsia"/>
          <w:sz w:val="24"/>
          <w:szCs w:val="24"/>
        </w:rPr>
        <w:t>甲方原因发生的各种事故甲方不承担任何责任。</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第十八条  违约责任</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１、因乙方原因，未能按规定时间完成有关工作的，每延误一天，甲方可在支付合同余款中扣除合同价款千分之一。</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2、由于乙方原因造成试验成果质量低劣，不能满足大纲要求时，应继续完善试验工作，其费用由乙方承担。</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3、乙方交付的成果经验收不合格，应于7日内无条件修改，费用由乙方自行承担，在甲方要求整改后再次验收不合格的，甲方有权解除合同、要求乙方返还甲方已支付的合同款项，并有权要求乙方按合同总额   %支付违约金。。</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4、若甲方发现乙方派出的试验服务人员或提供的试验仪器设备不符合合同要求，乙方应在3天之内按要求派出人员或提供满足投标文件承诺的仪器设备，否则甲方有权终止合同，并保留追究乙方责任及要求赔偿损失的权利。</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5、乙方或其工作人员违反本合同约定的保密义务，甲方有权要求乙方按合同总额   %支付违约金；造成不良影响或对甲方造成损失的，甲方有权要求乙方消除影响，</w:t>
      </w:r>
      <w:r>
        <w:rPr>
          <w:rFonts w:ascii="宋体" w:eastAsia="宋体" w:hAnsi="宋体" w:cs="Times New Roman" w:hint="eastAsia"/>
          <w:sz w:val="24"/>
          <w:szCs w:val="24"/>
        </w:rPr>
        <w:lastRenderedPageBreak/>
        <w:t>承担赔偿责任，并有权解除合同。</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6、因乙方提供的服务成果受到侵权指控或者引发法律纠纷，影响甲方使用服务成果或者导致合同目的不能实现的，甲方有权要求乙方按合同总额   %支付违约金，并有权解除合同。</w:t>
      </w:r>
    </w:p>
    <w:p w:rsidR="00CB3E1B" w:rsidRDefault="00DB308F">
      <w:pPr>
        <w:ind w:firstLineChars="200" w:firstLine="482"/>
        <w:rPr>
          <w:rFonts w:ascii="宋体" w:eastAsia="宋体" w:hAnsi="宋体" w:cs="Times New Roman"/>
          <w:b/>
          <w:bCs/>
          <w:sz w:val="24"/>
          <w:szCs w:val="24"/>
        </w:rPr>
      </w:pPr>
      <w:r>
        <w:rPr>
          <w:rFonts w:ascii="宋体" w:eastAsia="宋体" w:hAnsi="宋体" w:cs="Times New Roman" w:hint="eastAsia"/>
          <w:b/>
          <w:bCs/>
          <w:sz w:val="24"/>
          <w:szCs w:val="24"/>
        </w:rPr>
        <w:t>第十九条  其他</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1、本合同与招标文件、乙方投标文件如有抵触之处，以本合同条款为准。</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2、下列文件均为本合同的组成部分：</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（1）号招标文件、答疑及补充通知；</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（2）投标文件；</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（3）本合同执行中共同签署的补充与修正文件。</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本合同一式份，甲、乙方双方各执份，具有同等法律效力。本合同自双方法人代表签字（盖章）认可之日起生效。</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本合同未尽事宜，双方友好协商，达成解决方案，经双方签字后，可作为本合同的有效附件。</w:t>
      </w:r>
    </w:p>
    <w:p w:rsidR="00CB3E1B" w:rsidRDefault="00CB3E1B">
      <w:pPr>
        <w:ind w:firstLineChars="200" w:firstLine="480"/>
        <w:rPr>
          <w:rFonts w:ascii="宋体" w:eastAsia="宋体" w:hAnsi="宋体" w:cs="Times New Roman"/>
          <w:sz w:val="24"/>
          <w:szCs w:val="24"/>
        </w:rPr>
      </w:pPr>
    </w:p>
    <w:p w:rsidR="00CB3E1B" w:rsidRDefault="00CB3E1B">
      <w:pPr>
        <w:ind w:firstLineChars="200" w:firstLine="480"/>
        <w:rPr>
          <w:rFonts w:ascii="宋体" w:eastAsia="宋体" w:hAnsi="宋体" w:cs="Times New Roman"/>
          <w:sz w:val="24"/>
          <w:szCs w:val="24"/>
        </w:rPr>
      </w:pPr>
    </w:p>
    <w:p w:rsidR="00CB3E1B" w:rsidRDefault="00DB308F">
      <w:pPr>
        <w:spacing w:line="360" w:lineRule="auto"/>
        <w:ind w:firstLine="560"/>
        <w:jc w:val="left"/>
        <w:rPr>
          <w:rFonts w:ascii="宋体" w:eastAsia="宋体" w:hAnsi="宋体" w:cs="Times New Roman"/>
          <w:sz w:val="24"/>
          <w:szCs w:val="24"/>
        </w:rPr>
      </w:pPr>
      <w:r>
        <w:rPr>
          <w:rFonts w:ascii="宋体" w:eastAsia="宋体" w:hAnsi="宋体" w:cs="Times New Roman" w:hint="eastAsia"/>
          <w:sz w:val="24"/>
          <w:szCs w:val="24"/>
        </w:rPr>
        <w:t>甲方（采购人）：   （盖章）       乙方（供应商）：    （盖章）</w:t>
      </w:r>
    </w:p>
    <w:p w:rsidR="00CB3E1B" w:rsidRDefault="00DB308F">
      <w:pPr>
        <w:spacing w:line="360" w:lineRule="auto"/>
        <w:ind w:firstLine="560"/>
        <w:jc w:val="left"/>
        <w:rPr>
          <w:rFonts w:ascii="宋体" w:eastAsia="宋体" w:hAnsi="宋体" w:cs="Times New Roman"/>
          <w:sz w:val="24"/>
          <w:szCs w:val="24"/>
        </w:rPr>
      </w:pPr>
      <w:r>
        <w:rPr>
          <w:rFonts w:ascii="宋体" w:eastAsia="宋体" w:hAnsi="宋体" w:cs="Times New Roman" w:hint="eastAsia"/>
          <w:sz w:val="24"/>
          <w:szCs w:val="24"/>
        </w:rPr>
        <w:t xml:space="preserve">法定代表人：                     法定代表人： </w:t>
      </w:r>
    </w:p>
    <w:p w:rsidR="00CB3E1B" w:rsidRDefault="00DB308F">
      <w:pPr>
        <w:spacing w:line="360" w:lineRule="auto"/>
        <w:ind w:firstLine="560"/>
        <w:jc w:val="left"/>
        <w:rPr>
          <w:rFonts w:ascii="宋体" w:eastAsia="宋体" w:hAnsi="宋体" w:cs="Times New Roman"/>
          <w:sz w:val="24"/>
          <w:szCs w:val="24"/>
        </w:rPr>
      </w:pPr>
      <w:r>
        <w:rPr>
          <w:rFonts w:ascii="宋体" w:eastAsia="宋体" w:hAnsi="宋体" w:cs="Times New Roman" w:hint="eastAsia"/>
          <w:sz w:val="24"/>
          <w:szCs w:val="24"/>
        </w:rPr>
        <w:t>委托代理人：                     委托代理人：</w:t>
      </w:r>
    </w:p>
    <w:p w:rsidR="00CB3E1B" w:rsidRDefault="00DB308F">
      <w:pPr>
        <w:ind w:firstLineChars="200" w:firstLine="480"/>
        <w:rPr>
          <w:rFonts w:ascii="宋体" w:eastAsia="宋体" w:hAnsi="宋体" w:cs="Times New Roman"/>
          <w:sz w:val="24"/>
          <w:szCs w:val="24"/>
        </w:rPr>
      </w:pPr>
      <w:r>
        <w:rPr>
          <w:rFonts w:ascii="宋体" w:eastAsia="宋体" w:hAnsi="宋体" w:cs="Times New Roman" w:hint="eastAsia"/>
          <w:sz w:val="24"/>
          <w:szCs w:val="24"/>
        </w:rPr>
        <w:t>日期：   年     月    日         日期：   年     月    日</w:t>
      </w:r>
    </w:p>
    <w:p w:rsidR="00CB3E1B" w:rsidRDefault="00CB3E1B">
      <w:pPr>
        <w:snapToGrid w:val="0"/>
        <w:spacing w:line="300" w:lineRule="auto"/>
        <w:rPr>
          <w:rFonts w:ascii="仿宋_GB2312" w:eastAsia="仿宋_GB2312" w:hAnsi="华文仿宋" w:cs="Times New Roman"/>
          <w:sz w:val="28"/>
        </w:rPr>
      </w:pPr>
    </w:p>
    <w:p w:rsidR="00CB3E1B" w:rsidRDefault="00CB3E1B">
      <w:pPr>
        <w:widowControl/>
        <w:jc w:val="left"/>
        <w:rPr>
          <w:rFonts w:ascii="Arial" w:eastAsia="宋体" w:hAnsi="Arial" w:cs="Times New Roman"/>
          <w:color w:val="FF0000"/>
          <w:szCs w:val="24"/>
        </w:rPr>
      </w:pPr>
    </w:p>
    <w:p w:rsidR="00CB3E1B" w:rsidRDefault="00DB308F">
      <w:pPr>
        <w:widowControl/>
        <w:jc w:val="left"/>
        <w:rPr>
          <w:b/>
          <w:color w:val="FF0000"/>
          <w:sz w:val="52"/>
          <w:szCs w:val="52"/>
        </w:rPr>
      </w:pPr>
      <w:r>
        <w:rPr>
          <w:b/>
          <w:color w:val="FF0000"/>
          <w:sz w:val="52"/>
          <w:szCs w:val="52"/>
        </w:rPr>
        <w:br w:type="page"/>
      </w:r>
    </w:p>
    <w:p w:rsidR="00CB3E1B" w:rsidRDefault="00DB308F" w:rsidP="005D3CFA">
      <w:pPr>
        <w:keepNext/>
        <w:keepLines/>
        <w:spacing w:before="340" w:afterLines="25" w:line="578" w:lineRule="auto"/>
        <w:jc w:val="center"/>
        <w:outlineLvl w:val="0"/>
        <w:rPr>
          <w:rFonts w:ascii="Arial" w:eastAsia="宋体" w:hAnsi="Arial" w:cs="Times New Roman"/>
          <w:b/>
          <w:bCs/>
          <w:kern w:val="44"/>
          <w:sz w:val="32"/>
          <w:szCs w:val="32"/>
        </w:rPr>
      </w:pPr>
      <w:r>
        <w:rPr>
          <w:rFonts w:ascii="Arial" w:eastAsia="宋体" w:hAnsi="Arial" w:cs="Times New Roman" w:hint="eastAsia"/>
          <w:b/>
          <w:bCs/>
          <w:kern w:val="44"/>
          <w:sz w:val="32"/>
          <w:szCs w:val="32"/>
        </w:rPr>
        <w:lastRenderedPageBreak/>
        <w:t>第二册</w:t>
      </w:r>
      <w:r>
        <w:rPr>
          <w:rFonts w:ascii="Arial" w:eastAsia="宋体" w:hAnsi="Arial" w:cs="Times New Roman" w:hint="eastAsia"/>
          <w:b/>
          <w:bCs/>
          <w:kern w:val="44"/>
          <w:sz w:val="32"/>
          <w:szCs w:val="32"/>
        </w:rPr>
        <w:t xml:space="preserve">  </w:t>
      </w:r>
      <w:r>
        <w:rPr>
          <w:rFonts w:ascii="Arial" w:eastAsia="宋体" w:hAnsi="Arial" w:cs="Times New Roman" w:hint="eastAsia"/>
          <w:b/>
          <w:bCs/>
          <w:kern w:val="44"/>
          <w:sz w:val="32"/>
          <w:szCs w:val="32"/>
        </w:rPr>
        <w:t>通用条款（公开招标）</w:t>
      </w:r>
    </w:p>
    <w:p w:rsidR="00CB3E1B" w:rsidRDefault="00DB308F" w:rsidP="005D3CFA">
      <w:pPr>
        <w:pStyle w:val="af0"/>
        <w:keepNext/>
        <w:keepLines/>
        <w:numPr>
          <w:ilvl w:val="0"/>
          <w:numId w:val="5"/>
        </w:numPr>
        <w:tabs>
          <w:tab w:val="left" w:pos="720"/>
        </w:tabs>
        <w:adjustRightInd w:val="0"/>
        <w:spacing w:beforeLines="50" w:afterLines="50"/>
        <w:ind w:firstLineChars="0"/>
        <w:jc w:val="center"/>
        <w:textAlignment w:val="baseline"/>
        <w:outlineLvl w:val="1"/>
        <w:rPr>
          <w:rFonts w:asciiTheme="majorHAnsi" w:eastAsiaTheme="majorEastAsia" w:hAnsiTheme="majorHAnsi" w:cstheme="majorBidi"/>
          <w:b/>
          <w:bCs/>
          <w:sz w:val="28"/>
          <w:szCs w:val="28"/>
        </w:rPr>
      </w:pPr>
      <w:bookmarkStart w:id="26" w:name="_Hlk72399513"/>
      <w:r>
        <w:rPr>
          <w:rFonts w:asciiTheme="majorHAnsi" w:eastAsiaTheme="majorEastAsia" w:hAnsiTheme="majorHAnsi" w:cstheme="majorBidi" w:hint="eastAsia"/>
          <w:b/>
          <w:bCs/>
          <w:sz w:val="28"/>
          <w:szCs w:val="28"/>
        </w:rPr>
        <w:t>总则</w:t>
      </w:r>
    </w:p>
    <w:p w:rsidR="00CB3E1B" w:rsidRDefault="00DB308F">
      <w:pPr>
        <w:rPr>
          <w:rFonts w:ascii="黑体" w:eastAsia="黑体" w:hAnsi="宋体"/>
          <w:sz w:val="24"/>
        </w:rPr>
      </w:pPr>
      <w:bookmarkStart w:id="27" w:name="_Hlk72439706"/>
      <w:bookmarkEnd w:id="26"/>
      <w:r>
        <w:rPr>
          <w:rFonts w:ascii="黑体" w:eastAsia="黑体" w:hAnsi="宋体" w:hint="eastAsia"/>
          <w:sz w:val="24"/>
        </w:rPr>
        <w:t>1. 通用条款说明</w:t>
      </w:r>
    </w:p>
    <w:p w:rsidR="00CB3E1B" w:rsidRDefault="00DB308F" w:rsidP="00072C1E">
      <w:pPr>
        <w:ind w:firstLineChars="196" w:firstLine="412"/>
        <w:rPr>
          <w:rFonts w:ascii="宋体" w:hAnsi="宋体"/>
          <w:szCs w:val="21"/>
        </w:rPr>
      </w:pPr>
      <w:r>
        <w:rPr>
          <w:rFonts w:ascii="宋体" w:hAnsi="宋体" w:hint="eastAsia"/>
          <w:szCs w:val="21"/>
        </w:rPr>
        <w:t>1.1政府集中采购机构发出招标文件通用条款版本，列出深圳市政府采购项目进行招标采购所适用的通用条款内容。</w:t>
      </w:r>
      <w:bookmarkStart w:id="28" w:name="_Hlk72399729"/>
      <w:r>
        <w:rPr>
          <w:rFonts w:ascii="宋体" w:hAnsi="宋体" w:hint="eastAsia"/>
          <w:szCs w:val="21"/>
        </w:rPr>
        <w:t>如有需要，政府集中采购机构可以对通用条款的内容进行补充。</w:t>
      </w:r>
      <w:bookmarkEnd w:id="28"/>
    </w:p>
    <w:p w:rsidR="00CB3E1B" w:rsidRDefault="00DB308F" w:rsidP="00072C1E">
      <w:pPr>
        <w:ind w:firstLineChars="196" w:firstLine="412"/>
        <w:rPr>
          <w:rFonts w:ascii="宋体" w:hAnsi="宋体"/>
          <w:szCs w:val="21"/>
        </w:rPr>
      </w:pPr>
      <w:r>
        <w:rPr>
          <w:rFonts w:ascii="宋体" w:hAnsi="宋体" w:hint="eastAsia"/>
          <w:szCs w:val="21"/>
        </w:rPr>
        <w:t>1.2招标文件分为第一册“专用条款”和第二册“通用条款”。</w:t>
      </w:r>
    </w:p>
    <w:p w:rsidR="00CB3E1B" w:rsidRDefault="00DB308F" w:rsidP="00072C1E">
      <w:pPr>
        <w:ind w:firstLineChars="196" w:firstLine="412"/>
        <w:rPr>
          <w:rFonts w:ascii="宋体" w:hAnsi="宋体"/>
          <w:szCs w:val="21"/>
        </w:rPr>
      </w:pPr>
      <w:r>
        <w:rPr>
          <w:rFonts w:ascii="宋体" w:hAnsi="宋体" w:hint="eastAsia"/>
          <w:szCs w:val="21"/>
        </w:rPr>
        <w:t>1.3“专用条款”是对本次采购项目的具体要求，包含招标公告、对通用条款的补充内容及其他关键信息、用户需求书、投标文件格式及附件、合同条款及格式等内容。</w:t>
      </w:r>
    </w:p>
    <w:p w:rsidR="00CB3E1B" w:rsidRDefault="00DB308F" w:rsidP="00072C1E">
      <w:pPr>
        <w:ind w:firstLineChars="196" w:firstLine="412"/>
        <w:rPr>
          <w:rFonts w:ascii="宋体" w:hAnsi="宋体"/>
          <w:szCs w:val="21"/>
        </w:rPr>
      </w:pPr>
      <w:r>
        <w:rPr>
          <w:rFonts w:ascii="宋体" w:hAnsi="宋体" w:hint="eastAsia"/>
          <w:szCs w:val="21"/>
        </w:rPr>
        <w:t>1.4“通用条款”是适用于政府采购公开招标项目的基础性条款，具有普遍性和通用性。</w:t>
      </w:r>
    </w:p>
    <w:p w:rsidR="00CB3E1B" w:rsidRDefault="00DB308F" w:rsidP="00072C1E">
      <w:pPr>
        <w:ind w:firstLineChars="196" w:firstLine="412"/>
        <w:rPr>
          <w:rFonts w:ascii="宋体" w:hAnsi="宋体"/>
          <w:szCs w:val="21"/>
        </w:rPr>
      </w:pPr>
      <w:r>
        <w:rPr>
          <w:rFonts w:ascii="宋体" w:hAnsi="宋体" w:hint="eastAsia"/>
          <w:szCs w:val="21"/>
        </w:rPr>
        <w:t>1.5 “专用条款”和“通用条款”表述不一致或有冲突时，以“专用条款”为准。</w:t>
      </w:r>
    </w:p>
    <w:p w:rsidR="00CB3E1B" w:rsidRDefault="00DB308F">
      <w:pPr>
        <w:rPr>
          <w:rFonts w:ascii="黑体" w:eastAsia="黑体" w:hAnsi="宋体"/>
          <w:sz w:val="24"/>
        </w:rPr>
      </w:pPr>
      <w:r>
        <w:rPr>
          <w:rFonts w:ascii="黑体" w:eastAsia="黑体" w:hAnsi="宋体" w:hint="eastAsia"/>
          <w:sz w:val="24"/>
        </w:rPr>
        <w:t>2</w:t>
      </w:r>
      <w:r>
        <w:rPr>
          <w:rFonts w:ascii="黑体" w:eastAsia="黑体" w:hAnsi="宋体"/>
          <w:sz w:val="24"/>
        </w:rPr>
        <w:t>．</w:t>
      </w:r>
      <w:r>
        <w:rPr>
          <w:rFonts w:ascii="黑体" w:eastAsia="黑体" w:hAnsi="宋体" w:hint="eastAsia"/>
          <w:sz w:val="24"/>
        </w:rPr>
        <w:t>招标说明</w:t>
      </w:r>
    </w:p>
    <w:p w:rsidR="00CB3E1B" w:rsidRDefault="00DB308F" w:rsidP="00072C1E">
      <w:pPr>
        <w:ind w:firstLineChars="196" w:firstLine="412"/>
        <w:rPr>
          <w:rFonts w:ascii="宋体" w:hAnsi="宋体"/>
          <w:szCs w:val="21"/>
        </w:rPr>
      </w:pPr>
      <w:r>
        <w:rPr>
          <w:rFonts w:ascii="宋体" w:hAnsi="宋体" w:hint="eastAsia"/>
          <w:szCs w:val="21"/>
        </w:rPr>
        <w:t>本项目按照《深圳经济特区政府采购条例》、《深圳经济特区政府采购条例实施细则》及政府采购其他法律法规，通过公开招标方式确定中标供应商。</w:t>
      </w:r>
    </w:p>
    <w:p w:rsidR="00CB3E1B" w:rsidRDefault="00DB308F">
      <w:pPr>
        <w:rPr>
          <w:rFonts w:ascii="黑体" w:eastAsia="黑体" w:hAnsi="宋体"/>
          <w:sz w:val="24"/>
        </w:rPr>
      </w:pPr>
      <w:r>
        <w:rPr>
          <w:rFonts w:ascii="黑体" w:eastAsia="黑体" w:hAnsi="宋体" w:hint="eastAsia"/>
          <w:sz w:val="24"/>
        </w:rPr>
        <w:t>3．定义</w:t>
      </w:r>
    </w:p>
    <w:p w:rsidR="00CB3E1B" w:rsidRDefault="00DB308F">
      <w:pPr>
        <w:ind w:firstLineChars="200" w:firstLine="420"/>
        <w:rPr>
          <w:rFonts w:ascii="宋体" w:hAnsi="宋体"/>
          <w:szCs w:val="21"/>
        </w:rPr>
      </w:pPr>
      <w:r>
        <w:rPr>
          <w:rFonts w:ascii="宋体" w:hAnsi="宋体"/>
          <w:szCs w:val="21"/>
        </w:rPr>
        <w:t>招标文件中下列术语应解释为：</w:t>
      </w:r>
    </w:p>
    <w:p w:rsidR="00CB3E1B" w:rsidRDefault="00DB308F" w:rsidP="00072C1E">
      <w:pPr>
        <w:ind w:firstLineChars="196" w:firstLine="412"/>
        <w:rPr>
          <w:rFonts w:ascii="宋体" w:hAnsi="宋体"/>
          <w:szCs w:val="21"/>
        </w:rPr>
      </w:pPr>
      <w:r>
        <w:rPr>
          <w:rFonts w:ascii="宋体" w:hAnsi="宋体" w:hint="eastAsia"/>
          <w:szCs w:val="21"/>
        </w:rPr>
        <w:t>3.</w:t>
      </w:r>
      <w:r>
        <w:rPr>
          <w:rFonts w:ascii="宋体" w:hAnsi="宋体"/>
          <w:szCs w:val="21"/>
        </w:rPr>
        <w:t>1</w:t>
      </w:r>
      <w:r>
        <w:rPr>
          <w:rFonts w:ascii="宋体" w:hAnsi="宋体" w:hint="eastAsia"/>
          <w:szCs w:val="21"/>
        </w:rPr>
        <w:t>“采购人”：指利用财政性资金依法进行政府采购的国家机关、事业单位、团体组织；</w:t>
      </w:r>
      <w:r>
        <w:rPr>
          <w:rFonts w:ascii="宋体" w:hAnsi="宋体"/>
          <w:szCs w:val="21"/>
        </w:rPr>
        <w:t xml:space="preserve"> </w:t>
      </w:r>
    </w:p>
    <w:p w:rsidR="00CB3E1B" w:rsidRDefault="00DB308F" w:rsidP="00072C1E">
      <w:pPr>
        <w:ind w:firstLineChars="196" w:firstLine="412"/>
        <w:rPr>
          <w:rFonts w:ascii="宋体" w:hAnsi="宋体"/>
          <w:szCs w:val="21"/>
        </w:rPr>
      </w:pPr>
      <w:r>
        <w:rPr>
          <w:rFonts w:ascii="宋体" w:hAnsi="宋体" w:hint="eastAsia"/>
          <w:szCs w:val="21"/>
        </w:rPr>
        <w:t>3.2 “政府集中采购机构”</w:t>
      </w:r>
      <w:r>
        <w:rPr>
          <w:rFonts w:ascii="Arial" w:hAnsi="Arial" w:cs="Arial" w:hint="eastAsia"/>
          <w:szCs w:val="21"/>
          <w:shd w:val="clear" w:color="auto" w:fill="FFFFFF"/>
        </w:rPr>
        <w:t>是指市政府设立的，组织实施政府采购项目，并对政府采购活动提供服务的专门机构；</w:t>
      </w:r>
      <w:r>
        <w:rPr>
          <w:rFonts w:ascii="宋体" w:hAnsi="宋体" w:hint="eastAsia"/>
          <w:szCs w:val="21"/>
        </w:rPr>
        <w:t>本文件所述的“政府集中采购机构”</w:t>
      </w:r>
      <w:r>
        <w:rPr>
          <w:rFonts w:ascii="宋体" w:hAnsi="宋体"/>
          <w:szCs w:val="21"/>
        </w:rPr>
        <w:t>指</w:t>
      </w:r>
      <w:r>
        <w:rPr>
          <w:rFonts w:ascii="宋体" w:hAnsi="宋体" w:hint="eastAsia"/>
          <w:b/>
          <w:bCs/>
          <w:szCs w:val="21"/>
        </w:rPr>
        <w:t>深圳公共资源交易中心</w:t>
      </w:r>
      <w:r>
        <w:rPr>
          <w:rFonts w:ascii="宋体" w:hAnsi="宋体" w:hint="eastAsia"/>
          <w:szCs w:val="21"/>
        </w:rPr>
        <w:t>；</w:t>
      </w:r>
    </w:p>
    <w:p w:rsidR="00CB3E1B" w:rsidRDefault="00DB308F" w:rsidP="00072C1E">
      <w:pPr>
        <w:ind w:firstLineChars="196" w:firstLine="412"/>
        <w:rPr>
          <w:rFonts w:ascii="宋体" w:hAnsi="宋体"/>
          <w:szCs w:val="21"/>
        </w:rPr>
      </w:pPr>
      <w:r>
        <w:rPr>
          <w:rFonts w:ascii="宋体" w:hAnsi="宋体" w:hint="eastAsia"/>
          <w:szCs w:val="21"/>
        </w:rPr>
        <w:t>3.3“投标人”，</w:t>
      </w:r>
      <w:proofErr w:type="gramStart"/>
      <w:r>
        <w:rPr>
          <w:rFonts w:ascii="宋体" w:hAnsi="宋体" w:hint="eastAsia"/>
          <w:szCs w:val="21"/>
        </w:rPr>
        <w:t>即供应</w:t>
      </w:r>
      <w:proofErr w:type="gramEnd"/>
      <w:r>
        <w:rPr>
          <w:rFonts w:ascii="宋体" w:hAnsi="宋体" w:hint="eastAsia"/>
          <w:szCs w:val="21"/>
        </w:rPr>
        <w:t>商，指参加投标竞争并愿意按照招标文件要求向采购人提供货物、工程或者服务的依法成立的法人、其他组织或者自然人；</w:t>
      </w:r>
    </w:p>
    <w:p w:rsidR="00CB3E1B" w:rsidRDefault="00DB308F" w:rsidP="00072C1E">
      <w:pPr>
        <w:ind w:firstLineChars="196" w:firstLine="412"/>
        <w:rPr>
          <w:rFonts w:ascii="宋体" w:hAnsi="宋体"/>
          <w:szCs w:val="21"/>
        </w:rPr>
      </w:pPr>
      <w:r>
        <w:rPr>
          <w:rFonts w:ascii="宋体" w:hAnsi="宋体" w:hint="eastAsia"/>
          <w:szCs w:val="21"/>
        </w:rPr>
        <w:t>3.4“评审委员会”是依据《深圳经济特区政府采购条例》、《深圳经济特区政府采购条例实施细则》等有关规定组建的专门负责本次招标其评审工作的临时性机构；</w:t>
      </w:r>
    </w:p>
    <w:p w:rsidR="00CB3E1B" w:rsidRDefault="00DB308F" w:rsidP="00072C1E">
      <w:pPr>
        <w:ind w:firstLineChars="196" w:firstLine="412"/>
        <w:rPr>
          <w:rFonts w:ascii="宋体" w:hAnsi="宋体"/>
          <w:szCs w:val="21"/>
        </w:rPr>
      </w:pPr>
      <w:r>
        <w:rPr>
          <w:rFonts w:ascii="宋体" w:hAnsi="宋体" w:hint="eastAsia"/>
          <w:szCs w:val="21"/>
        </w:rPr>
        <w:t>3.5“日期”</w:t>
      </w:r>
      <w:r>
        <w:rPr>
          <w:rFonts w:ascii="宋体" w:hAnsi="宋体"/>
          <w:szCs w:val="21"/>
        </w:rPr>
        <w:t>指</w:t>
      </w:r>
      <w:r>
        <w:rPr>
          <w:rFonts w:ascii="宋体" w:hAnsi="宋体" w:hint="eastAsia"/>
          <w:szCs w:val="21"/>
        </w:rPr>
        <w:t>公历日；</w:t>
      </w:r>
    </w:p>
    <w:p w:rsidR="00CB3E1B" w:rsidRDefault="00DB308F" w:rsidP="00072C1E">
      <w:pPr>
        <w:ind w:firstLineChars="196" w:firstLine="412"/>
        <w:rPr>
          <w:rFonts w:ascii="宋体" w:hAnsi="宋体"/>
          <w:szCs w:val="21"/>
        </w:rPr>
      </w:pPr>
      <w:r>
        <w:rPr>
          <w:rFonts w:ascii="宋体" w:hAnsi="宋体" w:hint="eastAsia"/>
          <w:szCs w:val="21"/>
        </w:rPr>
        <w:t>3.6“合同”指由本次招标所产生的合同或合约文件；</w:t>
      </w:r>
    </w:p>
    <w:p w:rsidR="00CB3E1B" w:rsidRDefault="00DB308F" w:rsidP="00072C1E">
      <w:pPr>
        <w:ind w:firstLineChars="196" w:firstLine="412"/>
        <w:rPr>
          <w:rFonts w:ascii="宋体" w:hAnsi="宋体"/>
          <w:szCs w:val="21"/>
        </w:rPr>
      </w:pPr>
      <w:r>
        <w:rPr>
          <w:rFonts w:ascii="宋体" w:hAnsi="宋体" w:hint="eastAsia"/>
          <w:szCs w:val="21"/>
        </w:rPr>
        <w:t>3.7“电子投标文件”指利用</w:t>
      </w:r>
      <w:r>
        <w:rPr>
          <w:rFonts w:ascii="宋体" w:hAnsi="宋体" w:hint="eastAsia"/>
          <w:b/>
          <w:bCs/>
          <w:color w:val="FF0000"/>
          <w:szCs w:val="21"/>
        </w:rPr>
        <w:t>深圳公共资源交易中心（深圳交易集团有限公司宝安分公司）</w:t>
      </w:r>
      <w:r>
        <w:rPr>
          <w:rFonts w:ascii="宋体" w:hAnsi="宋体" w:hint="eastAsia"/>
          <w:szCs w:val="21"/>
        </w:rPr>
        <w:t>网站提供的深圳市自行采购系统投标文件制作专用软件（以下简称：投标文件制作软件）制作并加密的投标文件,适用于网上投标；（投标文件制作软件可从“下载地址：https://www.szggzy.com/jyfw/details.html?contentId=2053275深圳市自行采购系统投标文件编制工具”下载）</w:t>
      </w:r>
    </w:p>
    <w:p w:rsidR="00CB3E1B" w:rsidRDefault="00DB308F" w:rsidP="00072C1E">
      <w:pPr>
        <w:ind w:firstLineChars="196" w:firstLine="412"/>
        <w:rPr>
          <w:rFonts w:ascii="宋体" w:hAnsi="宋体"/>
          <w:szCs w:val="21"/>
        </w:rPr>
      </w:pPr>
      <w:r>
        <w:rPr>
          <w:rFonts w:ascii="宋体" w:hAnsi="宋体" w:hint="eastAsia"/>
          <w:szCs w:val="21"/>
        </w:rPr>
        <w:t>3.8“网上投标”指通过</w:t>
      </w:r>
      <w:r>
        <w:rPr>
          <w:rFonts w:ascii="宋体" w:hAnsi="宋体" w:hint="eastAsia"/>
          <w:b/>
          <w:bCs/>
          <w:color w:val="FF0000"/>
          <w:szCs w:val="21"/>
        </w:rPr>
        <w:t>深圳公共资源交易中心（深圳交易集团有限公司宝安分公司）</w:t>
      </w:r>
      <w:r>
        <w:rPr>
          <w:rFonts w:ascii="宋体" w:hAnsi="宋体" w:hint="eastAsia"/>
          <w:szCs w:val="21"/>
        </w:rPr>
        <w:t>网站上传电子投标文件；</w:t>
      </w:r>
    </w:p>
    <w:p w:rsidR="00CB3E1B" w:rsidRDefault="00DB308F" w:rsidP="00072C1E">
      <w:pPr>
        <w:ind w:firstLineChars="196" w:firstLine="412"/>
        <w:rPr>
          <w:rFonts w:ascii="宋体" w:hAnsi="宋体"/>
          <w:szCs w:val="21"/>
        </w:rPr>
      </w:pPr>
      <w:r>
        <w:rPr>
          <w:rFonts w:ascii="宋体" w:hAnsi="宋体" w:hint="eastAsia"/>
          <w:szCs w:val="21"/>
        </w:rPr>
        <w:t>3.9招标文件中的标题或</w:t>
      </w:r>
      <w:proofErr w:type="gramStart"/>
      <w:r>
        <w:rPr>
          <w:rFonts w:ascii="宋体" w:hAnsi="宋体" w:hint="eastAsia"/>
          <w:szCs w:val="21"/>
        </w:rPr>
        <w:t>题名仅</w:t>
      </w:r>
      <w:proofErr w:type="gramEnd"/>
      <w:r>
        <w:rPr>
          <w:rFonts w:ascii="宋体" w:hAnsi="宋体" w:hint="eastAsia"/>
          <w:szCs w:val="21"/>
        </w:rPr>
        <w:t>起引导作用，而不应视为对招标文件内容的理解和解释。</w:t>
      </w:r>
    </w:p>
    <w:p w:rsidR="00CB3E1B" w:rsidRDefault="00DB308F">
      <w:pPr>
        <w:rPr>
          <w:rFonts w:ascii="黑体" w:eastAsia="黑体" w:hAnsi="宋体"/>
          <w:sz w:val="24"/>
        </w:rPr>
      </w:pPr>
      <w:r>
        <w:rPr>
          <w:rFonts w:ascii="黑体" w:eastAsia="黑体" w:hAnsi="宋体" w:hint="eastAsia"/>
          <w:sz w:val="24"/>
        </w:rPr>
        <w:t xml:space="preserve">4. </w:t>
      </w:r>
      <w:bookmarkStart w:id="29" w:name="_Hlk72398643"/>
      <w:r>
        <w:rPr>
          <w:rFonts w:ascii="黑体" w:eastAsia="黑体" w:hAnsi="宋体" w:hint="eastAsia"/>
          <w:sz w:val="24"/>
        </w:rPr>
        <w:t>政府采购供应商责任</w:t>
      </w:r>
    </w:p>
    <w:p w:rsidR="00CB3E1B" w:rsidRDefault="00DB308F" w:rsidP="00072C1E">
      <w:pPr>
        <w:ind w:firstLineChars="196" w:firstLine="412"/>
        <w:rPr>
          <w:rFonts w:ascii="宋体" w:hAnsi="宋体"/>
          <w:szCs w:val="21"/>
        </w:rPr>
      </w:pPr>
      <w:r>
        <w:rPr>
          <w:rFonts w:ascii="宋体" w:hAnsi="宋体" w:hint="eastAsia"/>
          <w:szCs w:val="21"/>
        </w:rPr>
        <w:t>4.1欢迎诚信、有实力和有社会责任心的供应商参与政府采购事业。</w:t>
      </w:r>
    </w:p>
    <w:p w:rsidR="00CB3E1B" w:rsidRDefault="00DB308F" w:rsidP="00072C1E">
      <w:pPr>
        <w:ind w:firstLineChars="196" w:firstLine="412"/>
        <w:rPr>
          <w:rFonts w:ascii="宋体" w:hAnsi="宋体"/>
          <w:szCs w:val="21"/>
        </w:rPr>
      </w:pPr>
      <w:r>
        <w:rPr>
          <w:rFonts w:ascii="宋体" w:hAnsi="宋体" w:hint="eastAsia"/>
          <w:szCs w:val="21"/>
        </w:rPr>
        <w:t>4.2投标人应当遵循公平竞争的原则，不得恶意串通，不得妨碍其他投标人的竞争行为，不得损害采购人或者其他投标人的合法权益。如违反上述要求，经核实后，供应商的投标无效。</w:t>
      </w:r>
    </w:p>
    <w:p w:rsidR="00CB3E1B" w:rsidRDefault="00DB308F">
      <w:pPr>
        <w:rPr>
          <w:rFonts w:ascii="黑体" w:eastAsia="黑体" w:hAnsi="宋体"/>
          <w:sz w:val="24"/>
        </w:rPr>
      </w:pPr>
      <w:r>
        <w:rPr>
          <w:rFonts w:ascii="黑体" w:eastAsia="黑体" w:hAnsi="宋体" w:hint="eastAsia"/>
          <w:sz w:val="24"/>
        </w:rPr>
        <w:t>5．投标人参加政府采购的条件</w:t>
      </w:r>
    </w:p>
    <w:p w:rsidR="00CB3E1B" w:rsidRDefault="00DB308F" w:rsidP="00072C1E">
      <w:pPr>
        <w:ind w:firstLineChars="196" w:firstLine="412"/>
        <w:jc w:val="left"/>
        <w:rPr>
          <w:rFonts w:ascii="宋体" w:hAnsi="宋体"/>
          <w:szCs w:val="21"/>
        </w:rPr>
      </w:pPr>
      <w:r>
        <w:rPr>
          <w:rFonts w:ascii="宋体" w:hAnsi="宋体" w:hint="eastAsia"/>
          <w:szCs w:val="21"/>
        </w:rPr>
        <w:t>5.1投标人应在投标前到</w:t>
      </w:r>
      <w:r>
        <w:rPr>
          <w:rFonts w:ascii="宋体" w:hAnsi="宋体" w:hint="eastAsia"/>
          <w:b/>
          <w:bCs/>
          <w:szCs w:val="21"/>
        </w:rPr>
        <w:t>深圳公共资源交易中心（具体在深圳交易集团有限公司政府采购业务分公司进行办理）</w:t>
      </w:r>
      <w:r>
        <w:rPr>
          <w:rFonts w:ascii="宋体" w:hAnsi="宋体" w:hint="eastAsia"/>
          <w:szCs w:val="21"/>
        </w:rPr>
        <w:t>进行注册并办理电子密钥。《供应商注册及信息变更指引》详见www.szggzy.com网站“交易服务指南-政府采购”。</w:t>
      </w:r>
    </w:p>
    <w:p w:rsidR="00CB3E1B" w:rsidRDefault="00DB308F" w:rsidP="00072C1E">
      <w:pPr>
        <w:ind w:firstLineChars="196" w:firstLine="412"/>
        <w:rPr>
          <w:rFonts w:ascii="宋体" w:hAnsi="宋体"/>
          <w:szCs w:val="21"/>
        </w:rPr>
      </w:pPr>
      <w:r>
        <w:rPr>
          <w:rFonts w:ascii="宋体" w:hAnsi="宋体" w:hint="eastAsia"/>
          <w:szCs w:val="21"/>
        </w:rPr>
        <w:t>5.2投标人资格要求</w:t>
      </w:r>
    </w:p>
    <w:p w:rsidR="00CB3E1B" w:rsidRDefault="00DB308F" w:rsidP="00072C1E">
      <w:pPr>
        <w:ind w:firstLineChars="196" w:firstLine="412"/>
        <w:rPr>
          <w:rFonts w:ascii="宋体" w:hAnsi="宋体"/>
          <w:szCs w:val="21"/>
        </w:rPr>
      </w:pPr>
      <w:r>
        <w:rPr>
          <w:rFonts w:ascii="宋体" w:hAnsi="宋体" w:hint="eastAsia"/>
          <w:szCs w:val="21"/>
        </w:rPr>
        <w:lastRenderedPageBreak/>
        <w:t>参加本项目的投标人应具备的资格条件详见本项目招标公告中 “投标人资格要求”（即申请人的资格要求）的内容。</w:t>
      </w:r>
    </w:p>
    <w:p w:rsidR="00CB3E1B" w:rsidRDefault="00DB308F" w:rsidP="00072C1E">
      <w:pPr>
        <w:ind w:firstLineChars="196" w:firstLine="412"/>
        <w:rPr>
          <w:rFonts w:ascii="宋体" w:hAnsi="宋体"/>
          <w:szCs w:val="21"/>
        </w:rPr>
      </w:pPr>
      <w:r>
        <w:rPr>
          <w:rFonts w:ascii="宋体" w:hAnsi="宋体" w:hint="eastAsia"/>
          <w:szCs w:val="21"/>
        </w:rPr>
        <w:t>5.3联合体投标</w:t>
      </w:r>
    </w:p>
    <w:p w:rsidR="00CB3E1B" w:rsidRDefault="00DB308F" w:rsidP="00072C1E">
      <w:pPr>
        <w:ind w:firstLineChars="196" w:firstLine="412"/>
        <w:rPr>
          <w:rFonts w:ascii="宋体" w:hAnsi="宋体"/>
          <w:szCs w:val="21"/>
        </w:rPr>
      </w:pPr>
      <w:r>
        <w:rPr>
          <w:rFonts w:ascii="宋体" w:hAnsi="宋体" w:hint="eastAsia"/>
          <w:szCs w:val="21"/>
        </w:rPr>
        <w:t>5.3.1　以下有关联合体投标的条款仅适用于允许投标人组成联合体投标的项目。</w:t>
      </w:r>
    </w:p>
    <w:p w:rsidR="00CB3E1B" w:rsidRDefault="00DB308F" w:rsidP="00072C1E">
      <w:pPr>
        <w:ind w:firstLineChars="196" w:firstLine="412"/>
        <w:rPr>
          <w:rFonts w:ascii="宋体" w:hAnsi="宋体"/>
          <w:szCs w:val="21"/>
        </w:rPr>
      </w:pPr>
      <w:r>
        <w:rPr>
          <w:rFonts w:ascii="宋体" w:hAnsi="宋体" w:hint="eastAsia"/>
          <w:szCs w:val="21"/>
        </w:rPr>
        <w:t>5.3.2  由两个或两个以上的自然人、法人或者其他组织可以组成一个联合体，以一个供应商的身份共同投标时，应符合以下原则：</w:t>
      </w:r>
    </w:p>
    <w:p w:rsidR="00CB3E1B" w:rsidRDefault="00DB308F" w:rsidP="00072C1E">
      <w:pPr>
        <w:ind w:firstLineChars="196" w:firstLine="412"/>
        <w:rPr>
          <w:rFonts w:ascii="宋体" w:hAnsi="宋体"/>
        </w:rPr>
      </w:pPr>
      <w:r>
        <w:rPr>
          <w:rFonts w:ascii="宋体" w:hAnsi="宋体" w:hint="eastAsia"/>
        </w:rPr>
        <w:t>（1）投标联合体各方参加政府采购活动应当具备下列条件：</w:t>
      </w:r>
      <w:r>
        <w:rPr>
          <w:rFonts w:ascii="宋体" w:hAnsi="宋体"/>
        </w:rPr>
        <w:t xml:space="preserve"> </w:t>
      </w:r>
    </w:p>
    <w:p w:rsidR="00CB3E1B" w:rsidRDefault="00DB308F" w:rsidP="00072C1E">
      <w:pPr>
        <w:ind w:leftChars="200" w:left="420" w:firstLineChars="196" w:firstLine="412"/>
        <w:rPr>
          <w:rFonts w:ascii="宋体" w:hAnsi="宋体"/>
        </w:rPr>
      </w:pPr>
      <w:r>
        <w:rPr>
          <w:rFonts w:ascii="宋体" w:hAnsi="宋体" w:hint="eastAsia"/>
        </w:rPr>
        <w:t>1、具有独立承担民事责任的能力；</w:t>
      </w:r>
      <w:r>
        <w:rPr>
          <w:rFonts w:ascii="宋体" w:hAnsi="宋体"/>
        </w:rPr>
        <w:t xml:space="preserve"> </w:t>
      </w:r>
    </w:p>
    <w:p w:rsidR="00CB3E1B" w:rsidRDefault="00DB308F" w:rsidP="00072C1E">
      <w:pPr>
        <w:ind w:left="420" w:firstLineChars="196" w:firstLine="412"/>
        <w:rPr>
          <w:rFonts w:ascii="宋体" w:hAnsi="宋体"/>
        </w:rPr>
      </w:pPr>
      <w:r>
        <w:rPr>
          <w:rFonts w:ascii="宋体" w:hAnsi="宋体" w:hint="eastAsia"/>
        </w:rPr>
        <w:t>2、有良好的商业信誉和健全的财务会计制度；</w:t>
      </w:r>
      <w:r>
        <w:rPr>
          <w:rFonts w:ascii="宋体" w:hAnsi="宋体"/>
        </w:rPr>
        <w:t xml:space="preserve"> </w:t>
      </w:r>
    </w:p>
    <w:p w:rsidR="00CB3E1B" w:rsidRDefault="00DB308F" w:rsidP="00072C1E">
      <w:pPr>
        <w:ind w:leftChars="200" w:left="420" w:firstLineChars="196" w:firstLine="412"/>
        <w:rPr>
          <w:rFonts w:ascii="宋体" w:hAnsi="宋体"/>
        </w:rPr>
      </w:pPr>
      <w:r>
        <w:rPr>
          <w:rFonts w:ascii="宋体" w:hAnsi="宋体" w:hint="eastAsia"/>
        </w:rPr>
        <w:t>3、具有履行合同所必需的设备和专业技术能力；</w:t>
      </w:r>
      <w:r>
        <w:rPr>
          <w:rFonts w:ascii="宋体" w:hAnsi="宋体"/>
        </w:rPr>
        <w:t xml:space="preserve"> </w:t>
      </w:r>
    </w:p>
    <w:p w:rsidR="00CB3E1B" w:rsidRDefault="00DB308F" w:rsidP="00072C1E">
      <w:pPr>
        <w:ind w:leftChars="200" w:left="420" w:firstLineChars="196" w:firstLine="412"/>
        <w:rPr>
          <w:rFonts w:ascii="宋体" w:hAnsi="宋体"/>
        </w:rPr>
      </w:pPr>
      <w:r>
        <w:rPr>
          <w:rFonts w:ascii="宋体" w:hAnsi="宋体" w:hint="eastAsia"/>
        </w:rPr>
        <w:t>4、有依法缴纳税收和社会保障资金的良好记录；</w:t>
      </w:r>
      <w:r>
        <w:rPr>
          <w:rFonts w:ascii="宋体" w:hAnsi="宋体"/>
        </w:rPr>
        <w:t xml:space="preserve"> </w:t>
      </w:r>
    </w:p>
    <w:p w:rsidR="00CB3E1B" w:rsidRDefault="00DB308F" w:rsidP="00072C1E">
      <w:pPr>
        <w:ind w:leftChars="200" w:left="420" w:firstLineChars="196" w:firstLine="412"/>
        <w:rPr>
          <w:rFonts w:ascii="宋体" w:hAnsi="宋体"/>
        </w:rPr>
      </w:pPr>
      <w:r>
        <w:rPr>
          <w:rFonts w:ascii="宋体" w:hAnsi="宋体" w:hint="eastAsia"/>
        </w:rPr>
        <w:t>5、参加政府采购活动前三年内，在经营活动中没有重大违法记录；</w:t>
      </w:r>
      <w:r>
        <w:rPr>
          <w:rFonts w:ascii="宋体" w:hAnsi="宋体"/>
        </w:rPr>
        <w:t xml:space="preserve"> </w:t>
      </w:r>
    </w:p>
    <w:p w:rsidR="00CB3E1B" w:rsidRDefault="00DB308F" w:rsidP="00072C1E">
      <w:pPr>
        <w:ind w:leftChars="200" w:left="420" w:firstLineChars="196" w:firstLine="412"/>
        <w:rPr>
          <w:rFonts w:ascii="宋体" w:hAnsi="宋体"/>
        </w:rPr>
      </w:pPr>
      <w:r>
        <w:rPr>
          <w:rFonts w:ascii="宋体" w:hAnsi="宋体" w:hint="eastAsia"/>
        </w:rPr>
        <w:t>6、法律、行政法规规定的其他条件。</w:t>
      </w:r>
      <w:r>
        <w:rPr>
          <w:rFonts w:ascii="宋体" w:hAnsi="宋体"/>
        </w:rPr>
        <w:t xml:space="preserve"> </w:t>
      </w:r>
    </w:p>
    <w:p w:rsidR="00CB3E1B" w:rsidRDefault="00DB308F" w:rsidP="00072C1E">
      <w:pPr>
        <w:ind w:firstLineChars="196" w:firstLine="412"/>
        <w:rPr>
          <w:rFonts w:ascii="宋体" w:hAnsi="宋体"/>
        </w:rPr>
      </w:pPr>
      <w:r>
        <w:rPr>
          <w:rFonts w:ascii="宋体" w:hAnsi="宋体" w:hint="eastAsia"/>
        </w:rPr>
        <w:t>（2）在投标截止前，投标联合体各方均应注册</w:t>
      </w:r>
      <w:proofErr w:type="gramStart"/>
      <w:r>
        <w:rPr>
          <w:rFonts w:ascii="宋体" w:hAnsi="宋体" w:hint="eastAsia"/>
        </w:rPr>
        <w:t>成政府</w:t>
      </w:r>
      <w:proofErr w:type="gramEnd"/>
      <w:r>
        <w:rPr>
          <w:rFonts w:ascii="宋体" w:hAnsi="宋体" w:hint="eastAsia"/>
        </w:rPr>
        <w:t>集中采购机构供应商；</w:t>
      </w:r>
    </w:p>
    <w:p w:rsidR="00CB3E1B" w:rsidRDefault="00DB308F" w:rsidP="00072C1E">
      <w:pPr>
        <w:ind w:firstLineChars="196" w:firstLine="412"/>
        <w:rPr>
          <w:rFonts w:ascii="宋体" w:hAnsi="宋体"/>
        </w:rPr>
      </w:pPr>
      <w:r>
        <w:rPr>
          <w:rFonts w:ascii="宋体" w:hAnsi="宋体" w:hint="eastAsia"/>
        </w:rPr>
        <w:t>（3）联合体中有同类资质的供应</w:t>
      </w:r>
      <w:proofErr w:type="gramStart"/>
      <w:r>
        <w:rPr>
          <w:rFonts w:ascii="宋体" w:hAnsi="宋体" w:hint="eastAsia"/>
        </w:rPr>
        <w:t>商按照</w:t>
      </w:r>
      <w:proofErr w:type="gramEnd"/>
      <w:r>
        <w:rPr>
          <w:rFonts w:ascii="宋体" w:hAnsi="宋体" w:hint="eastAsia"/>
        </w:rPr>
        <w:t>联合体分工承担相同工作的，应当按照资质等级较低的供应商确定资质等级；</w:t>
      </w:r>
    </w:p>
    <w:p w:rsidR="00CB3E1B" w:rsidRDefault="00DB308F" w:rsidP="00072C1E">
      <w:pPr>
        <w:ind w:firstLineChars="196" w:firstLine="412"/>
      </w:pPr>
      <w:r>
        <w:rPr>
          <w:rFonts w:hint="eastAsia"/>
        </w:rPr>
        <w:t>（</w:t>
      </w:r>
      <w:r>
        <w:rPr>
          <w:rFonts w:hint="eastAsia"/>
        </w:rPr>
        <w:t>4</w:t>
      </w:r>
      <w:r>
        <w:rPr>
          <w:rFonts w:hint="eastAsia"/>
        </w:rPr>
        <w:t>）是否允许联合体参加投标，应当由采购人和采购代理机构根据项目的实际情况和潜在供应商的数量自主决定，如果决定接受联合体投标则应当在招标公告中明示；</w:t>
      </w:r>
    </w:p>
    <w:p w:rsidR="00CB3E1B" w:rsidRDefault="00DB308F" w:rsidP="00072C1E">
      <w:pPr>
        <w:ind w:firstLineChars="196" w:firstLine="412"/>
        <w:rPr>
          <w:rFonts w:ascii="宋体" w:hAnsi="宋体"/>
        </w:rPr>
      </w:pPr>
      <w:r>
        <w:rPr>
          <w:rFonts w:ascii="宋体" w:hAnsi="宋体" w:hint="eastAsia"/>
        </w:rPr>
        <w:t>（5）投标人的投标文件及中标后签署的合同协议对联合体各方均具法律约束力；</w:t>
      </w:r>
    </w:p>
    <w:p w:rsidR="00CB3E1B" w:rsidRDefault="00DB308F" w:rsidP="00072C1E">
      <w:pPr>
        <w:ind w:firstLineChars="196" w:firstLine="412"/>
        <w:rPr>
          <w:rFonts w:ascii="宋体" w:hAnsi="宋体"/>
        </w:rPr>
      </w:pPr>
      <w:r>
        <w:rPr>
          <w:rFonts w:ascii="宋体" w:hAnsi="宋体" w:hint="eastAsia"/>
        </w:rPr>
        <w:t>（6）联合体各方应当签订联合体投标协议，明确约定各方拟承担的工作和责任，并将该协议随投标文件一并递交给政府集中采购机构；</w:t>
      </w:r>
    </w:p>
    <w:p w:rsidR="00CB3E1B" w:rsidRDefault="00DB308F" w:rsidP="00072C1E">
      <w:pPr>
        <w:ind w:firstLineChars="196" w:firstLine="412"/>
        <w:rPr>
          <w:rFonts w:ascii="宋体" w:hAnsi="宋体"/>
        </w:rPr>
      </w:pPr>
      <w:r>
        <w:rPr>
          <w:rFonts w:ascii="宋体" w:hAnsi="宋体" w:hint="eastAsia"/>
        </w:rPr>
        <w:t>（7）联合体中标后，联合体各方应当共同与采购人签订合同，就中标项目向采购人承担连带责任；</w:t>
      </w:r>
    </w:p>
    <w:p w:rsidR="00CB3E1B" w:rsidRDefault="00DB308F" w:rsidP="00072C1E">
      <w:pPr>
        <w:ind w:firstLineChars="196" w:firstLine="412"/>
        <w:rPr>
          <w:rFonts w:ascii="宋体" w:hAnsi="宋体"/>
        </w:rPr>
      </w:pPr>
      <w:r>
        <w:rPr>
          <w:rFonts w:ascii="宋体" w:hAnsi="宋体" w:hint="eastAsia"/>
        </w:rPr>
        <w:t>（8）以联合体形</w:t>
      </w:r>
      <w:proofErr w:type="gramStart"/>
      <w:r>
        <w:rPr>
          <w:rFonts w:ascii="宋体" w:hAnsi="宋体" w:hint="eastAsia"/>
        </w:rPr>
        <w:t>式参加</w:t>
      </w:r>
      <w:proofErr w:type="gramEnd"/>
      <w:r>
        <w:rPr>
          <w:rFonts w:ascii="宋体" w:hAnsi="宋体" w:hint="eastAsia"/>
        </w:rPr>
        <w:t>政府采购活动的，联合体各方不得再单独参加或者与其</w:t>
      </w:r>
      <w:proofErr w:type="gramStart"/>
      <w:r>
        <w:rPr>
          <w:rFonts w:ascii="宋体" w:hAnsi="宋体" w:hint="eastAsia"/>
        </w:rPr>
        <w:t>他供应</w:t>
      </w:r>
      <w:proofErr w:type="gramEnd"/>
      <w:r>
        <w:rPr>
          <w:rFonts w:ascii="宋体" w:hAnsi="宋体" w:hint="eastAsia"/>
        </w:rPr>
        <w:t>商另外组成联合体参加同一合同项下的政府采购活动，出现上述情况者，其投标和与此有关联合体、总包单位的投标将被拒绝；</w:t>
      </w:r>
    </w:p>
    <w:p w:rsidR="00CB3E1B" w:rsidRDefault="00DB308F" w:rsidP="00072C1E">
      <w:pPr>
        <w:ind w:firstLineChars="196" w:firstLine="412"/>
        <w:rPr>
          <w:rFonts w:ascii="宋体" w:hAnsi="宋体"/>
          <w:szCs w:val="21"/>
        </w:rPr>
      </w:pPr>
      <w:r>
        <w:rPr>
          <w:rFonts w:ascii="宋体" w:hAnsi="宋体" w:hint="eastAsia"/>
        </w:rPr>
        <w:t>（9）本通用条款中“投标人”一词亦指联合体各方，专用条款另有规定或说明的除外。</w:t>
      </w:r>
    </w:p>
    <w:p w:rsidR="00CB3E1B" w:rsidRDefault="00DB308F">
      <w:pPr>
        <w:rPr>
          <w:rFonts w:ascii="黑体" w:eastAsia="黑体" w:hAnsi="宋体"/>
          <w:sz w:val="24"/>
        </w:rPr>
      </w:pPr>
      <w:r>
        <w:rPr>
          <w:rFonts w:ascii="黑体" w:eastAsia="黑体" w:hAnsi="宋体" w:hint="eastAsia"/>
          <w:sz w:val="24"/>
        </w:rPr>
        <w:t>6．政策导向</w:t>
      </w:r>
    </w:p>
    <w:p w:rsidR="00CB3E1B" w:rsidRDefault="00DB308F" w:rsidP="00072C1E">
      <w:pPr>
        <w:ind w:firstLineChars="196" w:firstLine="412"/>
        <w:rPr>
          <w:rFonts w:ascii="宋体" w:hAnsi="宋体"/>
        </w:rPr>
      </w:pPr>
      <w:r>
        <w:rPr>
          <w:rFonts w:ascii="宋体" w:hAnsi="宋体" w:hint="eastAsia"/>
        </w:rPr>
        <w:t>6.1</w:t>
      </w:r>
      <w:r>
        <w:rPr>
          <w:rFonts w:ascii="宋体" w:hAnsi="宋体"/>
        </w:rPr>
        <w:t xml:space="preserve">  </w:t>
      </w:r>
      <w:r>
        <w:rPr>
          <w:rFonts w:ascii="宋体" w:hAnsi="宋体" w:hint="eastAsia"/>
        </w:rPr>
        <w:t>政府采购扶持贫困地区、中小企业、监狱企业和残疾人福利性单位发展，支持节能减排、环境保护。</w:t>
      </w:r>
    </w:p>
    <w:p w:rsidR="00CB3E1B" w:rsidRDefault="00DB308F">
      <w:pPr>
        <w:ind w:firstLine="405"/>
        <w:rPr>
          <w:shd w:val="clear" w:color="auto" w:fill="FFFFFF"/>
        </w:rPr>
      </w:pPr>
      <w:r>
        <w:rPr>
          <w:rFonts w:ascii="宋体" w:hAnsi="宋体" w:hint="eastAsia"/>
        </w:rPr>
        <w:t>6.2</w:t>
      </w:r>
      <w:r>
        <w:rPr>
          <w:rFonts w:ascii="宋体" w:hAnsi="宋体"/>
        </w:rPr>
        <w:t xml:space="preserve">  </w:t>
      </w:r>
      <w:r>
        <w:rPr>
          <w:rFonts w:ascii="宋体" w:hAnsi="宋体" w:hint="eastAsia"/>
        </w:rPr>
        <w:t>本项目落实深圳市政府采购供应商诚信管理政策要求。</w:t>
      </w:r>
    </w:p>
    <w:p w:rsidR="00CB3E1B" w:rsidRDefault="00DB308F">
      <w:pPr>
        <w:rPr>
          <w:rFonts w:ascii="黑体" w:eastAsia="黑体" w:hAnsi="宋体"/>
          <w:sz w:val="24"/>
        </w:rPr>
      </w:pPr>
      <w:r>
        <w:rPr>
          <w:rFonts w:ascii="黑体" w:eastAsia="黑体" w:hAnsi="宋体" w:hint="eastAsia"/>
          <w:sz w:val="24"/>
        </w:rPr>
        <w:t>7. 本项目若涉及采购货物，则合格的货物及相应服务应满足以下要求：</w:t>
      </w:r>
    </w:p>
    <w:p w:rsidR="00CB3E1B" w:rsidRDefault="00DB308F" w:rsidP="00072C1E">
      <w:pPr>
        <w:ind w:firstLineChars="196" w:firstLine="412"/>
        <w:rPr>
          <w:rFonts w:ascii="宋体" w:hAnsi="宋体"/>
        </w:rPr>
      </w:pPr>
      <w:r>
        <w:rPr>
          <w:rFonts w:ascii="宋体" w:hAnsi="宋体" w:hint="eastAsia"/>
        </w:rPr>
        <w:t>7</w:t>
      </w:r>
      <w:r>
        <w:rPr>
          <w:rFonts w:ascii="宋体" w:hAnsi="宋体"/>
        </w:rPr>
        <w:t xml:space="preserve">.1  </w:t>
      </w:r>
      <w:r>
        <w:rPr>
          <w:rFonts w:ascii="宋体" w:hAnsi="宋体" w:hint="eastAsia"/>
        </w:rPr>
        <w:t>必须是全新、未使用过的原装合格正品（包括零部件），如安装或配置了软件的，须为正版软件。</w:t>
      </w:r>
    </w:p>
    <w:p w:rsidR="00CB3E1B" w:rsidRDefault="00DB308F" w:rsidP="00072C1E">
      <w:pPr>
        <w:ind w:firstLineChars="196" w:firstLine="412"/>
        <w:rPr>
          <w:rFonts w:ascii="宋体" w:hAnsi="宋体"/>
        </w:rPr>
      </w:pPr>
      <w:r>
        <w:rPr>
          <w:rFonts w:ascii="宋体" w:hAnsi="宋体" w:hint="eastAsia"/>
        </w:rPr>
        <w:t>7.2  国产的货物及其有关服务必须符合中华人民共和国的设计、制造生产标准及行业标准。招标公告有其他要求的，亦应符合其要求。</w:t>
      </w:r>
    </w:p>
    <w:p w:rsidR="00CB3E1B" w:rsidRDefault="00DB308F" w:rsidP="00072C1E">
      <w:pPr>
        <w:ind w:firstLineChars="196" w:firstLine="412"/>
        <w:rPr>
          <w:rFonts w:ascii="宋体" w:hAnsi="宋体"/>
        </w:rPr>
      </w:pPr>
      <w:r>
        <w:rPr>
          <w:rFonts w:ascii="宋体" w:hAnsi="宋体" w:hint="eastAsia"/>
        </w:rPr>
        <w:t>7</w:t>
      </w:r>
      <w:r>
        <w:rPr>
          <w:rFonts w:ascii="宋体" w:hAnsi="宋体"/>
        </w:rPr>
        <w:t>.</w:t>
      </w:r>
      <w:r>
        <w:rPr>
          <w:rFonts w:ascii="宋体" w:hAnsi="宋体" w:hint="eastAsia"/>
        </w:rPr>
        <w:t>3</w:t>
      </w:r>
      <w:r>
        <w:rPr>
          <w:rFonts w:ascii="宋体" w:hAnsi="宋体"/>
        </w:rPr>
        <w:t xml:space="preserve">  </w:t>
      </w:r>
      <w:r>
        <w:rPr>
          <w:rFonts w:ascii="宋体" w:hAnsi="宋体" w:hint="eastAsia"/>
        </w:rPr>
        <w:t>进口货物及其有关服务必须符合原产地和中华人民共和国的设计、制造生产标准及行业标准。进口的货物必须具有合法的进口手续和途径，并通过中华人民共和国商检部门检验。招标公告有其他要求的，亦应符合其要求。</w:t>
      </w:r>
    </w:p>
    <w:p w:rsidR="00CB3E1B" w:rsidRDefault="00DB308F" w:rsidP="00072C1E">
      <w:pPr>
        <w:ind w:firstLineChars="196" w:firstLine="412"/>
        <w:rPr>
          <w:rFonts w:ascii="宋体" w:hAnsi="宋体"/>
        </w:rPr>
      </w:pPr>
      <w:r>
        <w:rPr>
          <w:rFonts w:ascii="宋体" w:hAnsi="宋体" w:hint="eastAsia"/>
        </w:rPr>
        <w:t>7</w:t>
      </w:r>
      <w:r>
        <w:rPr>
          <w:rFonts w:ascii="宋体" w:hAnsi="宋体"/>
        </w:rPr>
        <w:t>.</w:t>
      </w:r>
      <w:r>
        <w:rPr>
          <w:rFonts w:ascii="宋体" w:hAnsi="宋体" w:hint="eastAsia"/>
        </w:rPr>
        <w:t>4</w:t>
      </w:r>
      <w:r>
        <w:rPr>
          <w:rFonts w:ascii="宋体" w:hAnsi="宋体"/>
        </w:rPr>
        <w:t xml:space="preserve">  </w:t>
      </w:r>
      <w:r>
        <w:rPr>
          <w:rFonts w:ascii="宋体" w:hAnsi="宋体" w:hint="eastAsia"/>
        </w:rPr>
        <w:t>投标人</w:t>
      </w:r>
      <w:bookmarkStart w:id="30" w:name="_Hlk72152753"/>
      <w:r>
        <w:rPr>
          <w:rFonts w:ascii="宋体" w:hAnsi="宋体" w:hint="eastAsia"/>
        </w:rPr>
        <w:t>应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投标人应承担全部责任。</w:t>
      </w:r>
      <w:bookmarkEnd w:id="30"/>
    </w:p>
    <w:p w:rsidR="00CB3E1B" w:rsidRDefault="00DB308F" w:rsidP="00072C1E">
      <w:pPr>
        <w:ind w:firstLineChars="196" w:firstLine="412"/>
        <w:rPr>
          <w:rFonts w:ascii="宋体" w:hAnsi="宋体"/>
        </w:rPr>
      </w:pPr>
      <w:r>
        <w:rPr>
          <w:rFonts w:ascii="宋体" w:hAnsi="宋体" w:hint="eastAsia"/>
        </w:rPr>
        <w:t>7.5  投标人应保证，其所提供的货物符合国家强制性标准要求；符合相关行业标准（如具备行</w:t>
      </w:r>
      <w:r>
        <w:rPr>
          <w:rFonts w:ascii="宋体" w:hAnsi="宋体" w:hint="eastAsia"/>
        </w:rPr>
        <w:lastRenderedPageBreak/>
        <w:t>政主管部门颁发的资质证书或国家质量监督部门的产品《检验报告》等）。设备到货验收时，还必须提供设备的产品合格证、质量保证文件。若中标后，除非另有约定，投标人必须按合同规定完成设备的安装，并达到验收标准。</w:t>
      </w:r>
    </w:p>
    <w:p w:rsidR="00CB3E1B" w:rsidRDefault="00DB308F" w:rsidP="00072C1E">
      <w:pPr>
        <w:ind w:firstLineChars="196" w:firstLine="412"/>
        <w:rPr>
          <w:rFonts w:ascii="宋体" w:hAnsi="宋体"/>
        </w:rPr>
      </w:pPr>
      <w:r>
        <w:rPr>
          <w:rFonts w:ascii="宋体" w:hAnsi="宋体" w:hint="eastAsia"/>
        </w:rPr>
        <w:t>7.6  工期要求：投标人在投标时对其所投项目应提交交货进度、交货计划等，在合同规定的时间内完成项目实施工作。</w:t>
      </w:r>
    </w:p>
    <w:p w:rsidR="00CB3E1B" w:rsidRDefault="00DB308F" w:rsidP="00072C1E">
      <w:pPr>
        <w:ind w:firstLineChars="196" w:firstLine="412"/>
        <w:rPr>
          <w:rFonts w:ascii="宋体" w:hAnsi="宋体"/>
        </w:rPr>
      </w:pPr>
      <w:r>
        <w:rPr>
          <w:rFonts w:ascii="宋体" w:hAnsi="宋体" w:hint="eastAsia"/>
        </w:rPr>
        <w:t>7.7  投标人必须承担的设备运输、安装调试、验收检测和提供设备操作说明书、图纸等其他相关及类似的义务。</w:t>
      </w:r>
    </w:p>
    <w:p w:rsidR="00CB3E1B" w:rsidRDefault="00DB308F">
      <w:pPr>
        <w:rPr>
          <w:rFonts w:ascii="黑体" w:eastAsia="黑体" w:hAnsi="宋体"/>
          <w:sz w:val="24"/>
        </w:rPr>
      </w:pPr>
      <w:r>
        <w:rPr>
          <w:rFonts w:ascii="黑体" w:eastAsia="黑体" w:hAnsi="宋体" w:hint="eastAsia"/>
          <w:sz w:val="24"/>
        </w:rPr>
        <w:t>8．投标费用</w:t>
      </w:r>
    </w:p>
    <w:p w:rsidR="00CB3E1B" w:rsidRDefault="00DB308F" w:rsidP="00072C1E">
      <w:pPr>
        <w:ind w:firstLineChars="196" w:firstLine="412"/>
        <w:rPr>
          <w:rFonts w:ascii="宋体" w:hAnsi="宋体"/>
          <w:szCs w:val="21"/>
        </w:rPr>
      </w:pPr>
      <w:r>
        <w:rPr>
          <w:rFonts w:ascii="宋体" w:hAnsi="宋体" w:hint="eastAsia"/>
          <w:szCs w:val="21"/>
        </w:rPr>
        <w:t>不论投标结果如何，投标人应承担其编制投标文件与递交投标文件所涉及的一切费用。</w:t>
      </w:r>
    </w:p>
    <w:p w:rsidR="00CB3E1B" w:rsidRDefault="00DB308F">
      <w:pPr>
        <w:rPr>
          <w:rFonts w:ascii="黑体" w:eastAsia="黑体" w:hAnsi="宋体"/>
          <w:sz w:val="24"/>
        </w:rPr>
      </w:pPr>
      <w:r>
        <w:rPr>
          <w:rFonts w:ascii="黑体" w:eastAsia="黑体" w:hAnsi="宋体" w:hint="eastAsia"/>
          <w:sz w:val="24"/>
        </w:rPr>
        <w:t>9．踏勘现场</w:t>
      </w:r>
    </w:p>
    <w:p w:rsidR="00CB3E1B" w:rsidRDefault="00DB308F" w:rsidP="00072C1E">
      <w:pPr>
        <w:ind w:firstLineChars="196" w:firstLine="412"/>
        <w:rPr>
          <w:rFonts w:ascii="宋体" w:hAnsi="宋体"/>
          <w:szCs w:val="21"/>
        </w:rPr>
      </w:pPr>
      <w:r>
        <w:rPr>
          <w:rFonts w:ascii="宋体" w:hAnsi="宋体" w:hint="eastAsia"/>
          <w:szCs w:val="21"/>
        </w:rPr>
        <w:t>9.1如有需要（详见专用条款），采购人或政府集中采购机构将组织投标人对项目现场及周围环境进行踏勘，以便投标人获取有关编制投标文件和签署合同所需的资料。踏勘现场所发生的费用由投标人自行承担。投标人应按招标文件所约定的时间、地点踏勘现场。</w:t>
      </w:r>
    </w:p>
    <w:p w:rsidR="00CB3E1B" w:rsidRDefault="00DB308F" w:rsidP="00072C1E">
      <w:pPr>
        <w:ind w:firstLineChars="196" w:firstLine="412"/>
        <w:rPr>
          <w:rFonts w:ascii="宋体" w:hAnsi="宋体"/>
        </w:rPr>
      </w:pPr>
      <w:r>
        <w:rPr>
          <w:rFonts w:ascii="宋体" w:hAnsi="宋体" w:hint="eastAsia"/>
        </w:rPr>
        <w:t>9.2投标人及其人员经过采购人的允许，可以进入采购人的项目现场踏勘。若招标文件要求投标人于统一时间地点踏勘现场的，投标人应当按时前往。</w:t>
      </w:r>
    </w:p>
    <w:p w:rsidR="00CB3E1B" w:rsidRDefault="00DB308F" w:rsidP="00072C1E">
      <w:pPr>
        <w:ind w:firstLineChars="196" w:firstLine="412"/>
        <w:rPr>
          <w:rFonts w:ascii="宋体" w:hAnsi="宋体"/>
        </w:rPr>
      </w:pPr>
      <w:r>
        <w:rPr>
          <w:rFonts w:ascii="宋体" w:hAnsi="宋体" w:hint="eastAsia"/>
        </w:rPr>
        <w:t>9.3采购人应当通过政府集中采购机构向投标人提供有关现场的书面资料和数据。</w:t>
      </w:r>
    </w:p>
    <w:p w:rsidR="00CB3E1B" w:rsidRDefault="00DB308F" w:rsidP="00072C1E">
      <w:pPr>
        <w:ind w:firstLineChars="196" w:firstLine="412"/>
        <w:rPr>
          <w:rFonts w:ascii="宋体" w:hAnsi="宋体"/>
        </w:rPr>
      </w:pPr>
      <w:r>
        <w:rPr>
          <w:rFonts w:ascii="宋体" w:hAnsi="宋体" w:hint="eastAsia"/>
        </w:rPr>
        <w:t>9.4任何人或任何组织在踏勘现场时向投标人提供的任何书面资料或口头承诺，未经政府集中采购机构在网上发布或书面通知，均作无效处理。</w:t>
      </w:r>
    </w:p>
    <w:p w:rsidR="00CB3E1B" w:rsidRDefault="00DB308F" w:rsidP="00072C1E">
      <w:pPr>
        <w:ind w:firstLineChars="196" w:firstLine="412"/>
        <w:rPr>
          <w:rFonts w:ascii="宋体" w:hAnsi="宋体"/>
        </w:rPr>
      </w:pPr>
      <w:r>
        <w:rPr>
          <w:rFonts w:ascii="宋体" w:hAnsi="宋体"/>
          <w:szCs w:val="21"/>
        </w:rPr>
        <w:t>9</w:t>
      </w:r>
      <w:r>
        <w:rPr>
          <w:rFonts w:ascii="宋体" w:hAnsi="宋体" w:hint="eastAsia"/>
          <w:szCs w:val="21"/>
        </w:rPr>
        <w:t>.</w:t>
      </w:r>
      <w:r>
        <w:rPr>
          <w:rFonts w:ascii="宋体" w:hAnsi="宋体"/>
          <w:szCs w:val="21"/>
        </w:rPr>
        <w:t>5</w:t>
      </w:r>
      <w:r>
        <w:rPr>
          <w:rFonts w:ascii="宋体" w:hAnsi="宋体" w:hint="eastAsia"/>
          <w:szCs w:val="21"/>
        </w:rPr>
        <w:t>未参与踏勘现场不作为否定投标人资格的理由。</w:t>
      </w:r>
    </w:p>
    <w:p w:rsidR="00CB3E1B" w:rsidRDefault="00DB308F">
      <w:pPr>
        <w:rPr>
          <w:rFonts w:ascii="宋体" w:hAnsi="宋体"/>
          <w:szCs w:val="21"/>
        </w:rPr>
      </w:pPr>
      <w:r>
        <w:rPr>
          <w:rFonts w:ascii="黑体" w:eastAsia="黑体" w:hAnsi="宋体" w:hint="eastAsia"/>
          <w:sz w:val="24"/>
        </w:rPr>
        <w:t>1</w:t>
      </w:r>
      <w:r>
        <w:rPr>
          <w:rFonts w:ascii="黑体" w:eastAsia="黑体" w:hAnsi="宋体"/>
          <w:sz w:val="24"/>
        </w:rPr>
        <w:t>0</w:t>
      </w:r>
      <w:r>
        <w:rPr>
          <w:rFonts w:ascii="黑体" w:eastAsia="黑体" w:hAnsi="宋体" w:hint="eastAsia"/>
          <w:sz w:val="24"/>
        </w:rPr>
        <w:t>．标前会议</w:t>
      </w:r>
    </w:p>
    <w:p w:rsidR="00CB3E1B" w:rsidRDefault="00DB308F" w:rsidP="00072C1E">
      <w:pPr>
        <w:ind w:firstLineChars="196" w:firstLine="412"/>
        <w:rPr>
          <w:rFonts w:ascii="宋体" w:hAnsi="宋体"/>
          <w:szCs w:val="21"/>
        </w:rPr>
      </w:pPr>
      <w:r>
        <w:rPr>
          <w:rFonts w:ascii="宋体" w:hAnsi="宋体" w:hint="eastAsia"/>
          <w:szCs w:val="21"/>
        </w:rPr>
        <w:t>1</w:t>
      </w:r>
      <w:r>
        <w:rPr>
          <w:rFonts w:ascii="宋体" w:hAnsi="宋体"/>
          <w:szCs w:val="21"/>
        </w:rPr>
        <w:t>0</w:t>
      </w:r>
      <w:r>
        <w:rPr>
          <w:rFonts w:ascii="宋体" w:hAnsi="宋体" w:hint="eastAsia"/>
          <w:szCs w:val="21"/>
        </w:rPr>
        <w:t>.</w:t>
      </w:r>
      <w:r>
        <w:rPr>
          <w:rFonts w:ascii="宋体" w:hAnsi="宋体"/>
          <w:szCs w:val="21"/>
        </w:rPr>
        <w:t>1</w:t>
      </w:r>
      <w:r>
        <w:rPr>
          <w:rFonts w:ascii="宋体" w:hAnsi="宋体" w:hint="eastAsia"/>
          <w:szCs w:val="21"/>
        </w:rPr>
        <w:t>如采购人或政府集中采购机构认为有必要组织标前会议，投标人应按照招标文件规定的时间或政府集中采购机构另行书面通知（包括政府集中采购机构网站发布方式，如更正公告等）的时间和地点，参与标前会议。</w:t>
      </w:r>
    </w:p>
    <w:p w:rsidR="00CB3E1B" w:rsidRDefault="00DB308F" w:rsidP="00072C1E">
      <w:pPr>
        <w:ind w:firstLineChars="196" w:firstLine="412"/>
        <w:rPr>
          <w:rFonts w:ascii="宋体" w:hAnsi="宋体"/>
          <w:szCs w:val="21"/>
        </w:rPr>
      </w:pPr>
      <w:r>
        <w:rPr>
          <w:rFonts w:ascii="宋体" w:hAnsi="宋体"/>
        </w:rPr>
        <w:t>10</w:t>
      </w:r>
      <w:r>
        <w:rPr>
          <w:rFonts w:ascii="宋体" w:hAnsi="宋体" w:hint="eastAsia"/>
        </w:rPr>
        <w:t>.</w:t>
      </w:r>
      <w:r>
        <w:rPr>
          <w:rFonts w:ascii="宋体" w:hAnsi="宋体"/>
        </w:rPr>
        <w:t>2</w:t>
      </w:r>
      <w:r>
        <w:rPr>
          <w:rFonts w:ascii="宋体" w:hAnsi="宋体" w:hint="eastAsia"/>
        </w:rPr>
        <w:t>任何人或任何组织在标前会议时向投标人提供的任何书面资料或口头承诺，未经政府集中采购机构在网上发布或书面通知，均作无效处理。</w:t>
      </w:r>
    </w:p>
    <w:p w:rsidR="00CB3E1B" w:rsidRDefault="00DB308F" w:rsidP="00072C1E">
      <w:pPr>
        <w:ind w:firstLineChars="196" w:firstLine="412"/>
        <w:rPr>
          <w:rFonts w:ascii="宋体" w:hAnsi="宋体"/>
          <w:szCs w:val="21"/>
        </w:rPr>
      </w:pPr>
      <w:r>
        <w:rPr>
          <w:rFonts w:ascii="宋体" w:hAnsi="宋体" w:hint="eastAsia"/>
          <w:szCs w:val="21"/>
        </w:rPr>
        <w:t>1</w:t>
      </w:r>
      <w:r>
        <w:rPr>
          <w:rFonts w:ascii="宋体" w:hAnsi="宋体"/>
          <w:szCs w:val="21"/>
        </w:rPr>
        <w:t>0</w:t>
      </w:r>
      <w:r>
        <w:rPr>
          <w:rFonts w:ascii="宋体" w:hAnsi="宋体" w:hint="eastAsia"/>
          <w:szCs w:val="21"/>
        </w:rPr>
        <w:t>.</w:t>
      </w:r>
      <w:r>
        <w:rPr>
          <w:rFonts w:ascii="宋体" w:hAnsi="宋体"/>
          <w:szCs w:val="21"/>
        </w:rPr>
        <w:t>3</w:t>
      </w:r>
      <w:r>
        <w:rPr>
          <w:rFonts w:ascii="宋体" w:hAnsi="宋体" w:hint="eastAsia"/>
          <w:szCs w:val="21"/>
        </w:rPr>
        <w:t>未参与标前会议不作为否定投标人资格的理由。</w:t>
      </w:r>
    </w:p>
    <w:bookmarkEnd w:id="29"/>
    <w:p w:rsidR="00CB3E1B" w:rsidRDefault="00CB3E1B" w:rsidP="00072C1E">
      <w:pPr>
        <w:ind w:firstLineChars="196" w:firstLine="412"/>
        <w:rPr>
          <w:rFonts w:ascii="宋体" w:hAnsi="宋体"/>
        </w:rPr>
      </w:pPr>
    </w:p>
    <w:p w:rsidR="00CB3E1B" w:rsidRDefault="00DB308F" w:rsidP="005D3CFA">
      <w:pPr>
        <w:pStyle w:val="2"/>
        <w:numPr>
          <w:ilvl w:val="0"/>
          <w:numId w:val="6"/>
        </w:numPr>
        <w:spacing w:beforeLines="50" w:afterLines="50"/>
        <w:ind w:left="562" w:hanging="562"/>
        <w:rPr>
          <w:sz w:val="28"/>
          <w:szCs w:val="28"/>
        </w:rPr>
      </w:pPr>
      <w:r>
        <w:rPr>
          <w:rFonts w:hint="eastAsia"/>
          <w:sz w:val="28"/>
          <w:szCs w:val="28"/>
        </w:rPr>
        <w:t>招标文件</w:t>
      </w:r>
    </w:p>
    <w:p w:rsidR="00CB3E1B" w:rsidRDefault="00DB308F">
      <w:pPr>
        <w:rPr>
          <w:rFonts w:ascii="黑体" w:eastAsia="黑体" w:hAnsi="宋体"/>
          <w:sz w:val="24"/>
        </w:rPr>
      </w:pPr>
      <w:r>
        <w:rPr>
          <w:rFonts w:ascii="黑体" w:eastAsia="黑体" w:hAnsi="宋体" w:hint="eastAsia"/>
          <w:sz w:val="24"/>
        </w:rPr>
        <w:t>1</w:t>
      </w:r>
      <w:r>
        <w:rPr>
          <w:rFonts w:ascii="黑体" w:eastAsia="黑体" w:hAnsi="宋体"/>
          <w:sz w:val="24"/>
        </w:rPr>
        <w:t>1</w:t>
      </w:r>
      <w:r>
        <w:rPr>
          <w:rFonts w:ascii="黑体" w:eastAsia="黑体" w:hAnsi="宋体" w:hint="eastAsia"/>
          <w:sz w:val="24"/>
        </w:rPr>
        <w:t>．</w:t>
      </w:r>
      <w:bookmarkStart w:id="31" w:name="_Hlk72399819"/>
      <w:r>
        <w:rPr>
          <w:rFonts w:ascii="黑体" w:eastAsia="黑体" w:hAnsi="宋体" w:hint="eastAsia"/>
          <w:sz w:val="24"/>
        </w:rPr>
        <w:t>招标文件的编制与组成</w:t>
      </w:r>
    </w:p>
    <w:p w:rsidR="00CB3E1B" w:rsidRDefault="00DB308F">
      <w:pPr>
        <w:snapToGrid w:val="0"/>
        <w:ind w:firstLineChars="200" w:firstLine="420"/>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.1招标文件除以下内容外，政府集中采购机构在招标期间发出的澄清或修改等相关公告或通知内容，均是招标文件的组成部分，对投标人起约束作用；</w:t>
      </w:r>
    </w:p>
    <w:p w:rsidR="00CB3E1B" w:rsidRDefault="00DB308F" w:rsidP="00072C1E">
      <w:pPr>
        <w:ind w:firstLineChars="196" w:firstLine="412"/>
        <w:rPr>
          <w:rFonts w:ascii="宋体" w:hAnsi="宋体"/>
          <w:szCs w:val="21"/>
        </w:rPr>
      </w:pPr>
      <w:r>
        <w:rPr>
          <w:rFonts w:ascii="宋体" w:hAnsi="宋体" w:hint="eastAsia"/>
          <w:szCs w:val="21"/>
        </w:rPr>
        <w:t>招标文件包括下列内容：</w:t>
      </w:r>
    </w:p>
    <w:p w:rsidR="00CB3E1B" w:rsidRDefault="00DB308F">
      <w:pPr>
        <w:ind w:leftChars="200" w:left="420" w:firstLineChars="196" w:firstLine="413"/>
        <w:rPr>
          <w:rFonts w:ascii="宋体" w:hAnsi="宋体"/>
          <w:b/>
          <w:szCs w:val="21"/>
        </w:rPr>
      </w:pPr>
      <w:r>
        <w:rPr>
          <w:rFonts w:ascii="宋体" w:hAnsi="宋体" w:hint="eastAsia"/>
          <w:b/>
          <w:szCs w:val="21"/>
        </w:rPr>
        <w:t>第一册  专用条款</w:t>
      </w:r>
    </w:p>
    <w:p w:rsidR="00CB3E1B" w:rsidRDefault="00DB308F">
      <w:pPr>
        <w:ind w:leftChars="514" w:left="1079"/>
        <w:rPr>
          <w:rFonts w:ascii="宋体" w:hAnsi="宋体"/>
          <w:b/>
          <w:szCs w:val="21"/>
        </w:rPr>
      </w:pPr>
      <w:r>
        <w:rPr>
          <w:rFonts w:ascii="宋体" w:hAnsi="宋体" w:hint="eastAsia"/>
          <w:b/>
          <w:szCs w:val="21"/>
        </w:rPr>
        <w:t>关键信息</w:t>
      </w:r>
    </w:p>
    <w:p w:rsidR="00CB3E1B" w:rsidRDefault="00DB308F" w:rsidP="00072C1E">
      <w:pPr>
        <w:ind w:leftChars="300" w:left="630" w:firstLineChars="196" w:firstLine="412"/>
        <w:rPr>
          <w:rFonts w:ascii="宋体" w:hAnsi="宋体"/>
          <w:szCs w:val="21"/>
        </w:rPr>
      </w:pPr>
      <w:r>
        <w:rPr>
          <w:rFonts w:ascii="宋体" w:hAnsi="宋体" w:hint="eastAsia"/>
          <w:szCs w:val="21"/>
        </w:rPr>
        <w:t>第一章  招标公告</w:t>
      </w:r>
    </w:p>
    <w:p w:rsidR="00CB3E1B" w:rsidRDefault="00DB308F" w:rsidP="00072C1E">
      <w:pPr>
        <w:ind w:leftChars="300" w:left="630" w:firstLineChars="196" w:firstLine="412"/>
        <w:rPr>
          <w:rFonts w:ascii="宋体" w:hAnsi="宋体"/>
          <w:szCs w:val="21"/>
        </w:rPr>
      </w:pPr>
      <w:r>
        <w:rPr>
          <w:rFonts w:ascii="宋体" w:hAnsi="宋体" w:hint="eastAsia"/>
          <w:szCs w:val="21"/>
        </w:rPr>
        <w:t>第二章  对通用条款的补充内容及其他关键信息</w:t>
      </w:r>
    </w:p>
    <w:p w:rsidR="00CB3E1B" w:rsidRDefault="00DB308F" w:rsidP="00072C1E">
      <w:pPr>
        <w:ind w:leftChars="300" w:left="630" w:firstLineChars="196" w:firstLine="412"/>
        <w:rPr>
          <w:rFonts w:ascii="宋体" w:hAnsi="宋体"/>
          <w:szCs w:val="21"/>
        </w:rPr>
      </w:pPr>
      <w:r>
        <w:rPr>
          <w:rFonts w:ascii="宋体" w:hAnsi="宋体" w:hint="eastAsia"/>
          <w:szCs w:val="21"/>
        </w:rPr>
        <w:t>第三章  用户需求书</w:t>
      </w:r>
    </w:p>
    <w:p w:rsidR="00CB3E1B" w:rsidRDefault="00DB308F" w:rsidP="00072C1E">
      <w:pPr>
        <w:ind w:leftChars="300" w:left="630" w:firstLineChars="196" w:firstLine="412"/>
        <w:rPr>
          <w:rFonts w:ascii="宋体" w:hAnsi="宋体"/>
          <w:szCs w:val="21"/>
        </w:rPr>
      </w:pPr>
      <w:r>
        <w:rPr>
          <w:rFonts w:hint="eastAsia"/>
        </w:rPr>
        <w:t>第四章</w:t>
      </w:r>
      <w:r>
        <w:rPr>
          <w:rFonts w:hint="eastAsia"/>
        </w:rPr>
        <w:t xml:space="preserve"> </w:t>
      </w:r>
      <w:r>
        <w:t xml:space="preserve"> </w:t>
      </w:r>
      <w:r>
        <w:rPr>
          <w:rFonts w:hint="eastAsia"/>
        </w:rPr>
        <w:t>投标文件格式及附件</w:t>
      </w:r>
    </w:p>
    <w:p w:rsidR="00CB3E1B" w:rsidRDefault="00DB308F" w:rsidP="00072C1E">
      <w:pPr>
        <w:ind w:leftChars="300" w:left="630" w:firstLineChars="196" w:firstLine="412"/>
        <w:rPr>
          <w:rFonts w:ascii="宋体" w:hAnsi="宋体"/>
          <w:szCs w:val="21"/>
        </w:rPr>
      </w:pPr>
      <w:r>
        <w:rPr>
          <w:rFonts w:ascii="宋体" w:hAnsi="宋体" w:hint="eastAsia"/>
          <w:szCs w:val="21"/>
        </w:rPr>
        <w:t>第五章  合同条款及格式</w:t>
      </w:r>
    </w:p>
    <w:p w:rsidR="00CB3E1B" w:rsidRDefault="00DB308F">
      <w:pPr>
        <w:ind w:leftChars="200" w:left="420" w:firstLineChars="196" w:firstLine="413"/>
        <w:rPr>
          <w:rFonts w:ascii="宋体" w:hAnsi="宋体"/>
          <w:b/>
          <w:szCs w:val="21"/>
        </w:rPr>
      </w:pPr>
      <w:r>
        <w:rPr>
          <w:rFonts w:ascii="宋体" w:hAnsi="宋体" w:hint="eastAsia"/>
          <w:b/>
          <w:szCs w:val="21"/>
        </w:rPr>
        <w:t>第二册  通用条款</w:t>
      </w:r>
    </w:p>
    <w:p w:rsidR="00CB3E1B" w:rsidRDefault="00DB308F" w:rsidP="00072C1E">
      <w:pPr>
        <w:ind w:leftChars="300" w:left="630" w:firstLineChars="196" w:firstLine="412"/>
        <w:rPr>
          <w:rFonts w:ascii="宋体" w:hAnsi="宋体"/>
          <w:szCs w:val="21"/>
        </w:rPr>
      </w:pPr>
      <w:r>
        <w:rPr>
          <w:rFonts w:ascii="宋体" w:hAnsi="宋体" w:hint="eastAsia"/>
          <w:szCs w:val="21"/>
        </w:rPr>
        <w:t>第一章  总则</w:t>
      </w:r>
    </w:p>
    <w:p w:rsidR="00CB3E1B" w:rsidRDefault="00DB308F" w:rsidP="00072C1E">
      <w:pPr>
        <w:ind w:leftChars="300" w:left="630" w:firstLineChars="196" w:firstLine="412"/>
        <w:rPr>
          <w:rFonts w:ascii="宋体" w:hAnsi="宋体"/>
          <w:szCs w:val="21"/>
        </w:rPr>
      </w:pPr>
      <w:r>
        <w:rPr>
          <w:rFonts w:ascii="宋体" w:hAnsi="宋体" w:hint="eastAsia"/>
          <w:szCs w:val="21"/>
        </w:rPr>
        <w:t>第二章  招标文件</w:t>
      </w:r>
    </w:p>
    <w:p w:rsidR="00CB3E1B" w:rsidRDefault="00DB308F" w:rsidP="00072C1E">
      <w:pPr>
        <w:ind w:leftChars="300" w:left="630" w:firstLineChars="196" w:firstLine="412"/>
        <w:rPr>
          <w:rFonts w:ascii="宋体" w:hAnsi="宋体"/>
          <w:szCs w:val="21"/>
        </w:rPr>
      </w:pPr>
      <w:r>
        <w:rPr>
          <w:rFonts w:ascii="宋体" w:hAnsi="宋体" w:hint="eastAsia"/>
          <w:szCs w:val="21"/>
        </w:rPr>
        <w:lastRenderedPageBreak/>
        <w:t>第三章  投标文件的编制</w:t>
      </w:r>
    </w:p>
    <w:p w:rsidR="00CB3E1B" w:rsidRDefault="00DB308F" w:rsidP="00072C1E">
      <w:pPr>
        <w:ind w:leftChars="300" w:left="630" w:firstLineChars="196" w:firstLine="412"/>
        <w:rPr>
          <w:rFonts w:ascii="宋体" w:hAnsi="宋体"/>
          <w:szCs w:val="21"/>
        </w:rPr>
      </w:pPr>
      <w:r>
        <w:rPr>
          <w:rFonts w:ascii="宋体" w:hAnsi="宋体" w:hint="eastAsia"/>
          <w:szCs w:val="21"/>
        </w:rPr>
        <w:t>第四章  投标文件的递交</w:t>
      </w:r>
    </w:p>
    <w:p w:rsidR="00CB3E1B" w:rsidRDefault="00DB308F" w:rsidP="00072C1E">
      <w:pPr>
        <w:ind w:leftChars="300" w:left="630" w:firstLineChars="196" w:firstLine="412"/>
        <w:rPr>
          <w:rFonts w:ascii="宋体" w:hAnsi="宋体"/>
          <w:szCs w:val="21"/>
        </w:rPr>
      </w:pPr>
      <w:r>
        <w:rPr>
          <w:rFonts w:ascii="宋体" w:hAnsi="宋体" w:hint="eastAsia"/>
          <w:szCs w:val="21"/>
        </w:rPr>
        <w:t>第五章  开标</w:t>
      </w:r>
    </w:p>
    <w:p w:rsidR="00CB3E1B" w:rsidRDefault="00DB308F" w:rsidP="00072C1E">
      <w:pPr>
        <w:ind w:leftChars="300" w:left="630" w:firstLineChars="196" w:firstLine="412"/>
        <w:rPr>
          <w:rFonts w:ascii="宋体" w:hAnsi="宋体"/>
          <w:szCs w:val="21"/>
        </w:rPr>
      </w:pPr>
      <w:r>
        <w:rPr>
          <w:rFonts w:ascii="宋体" w:hAnsi="宋体" w:hint="eastAsia"/>
          <w:szCs w:val="21"/>
        </w:rPr>
        <w:t>第六章  评审要求</w:t>
      </w:r>
    </w:p>
    <w:p w:rsidR="00CB3E1B" w:rsidRDefault="00DB308F" w:rsidP="00072C1E">
      <w:pPr>
        <w:ind w:leftChars="300" w:left="630" w:firstLineChars="196" w:firstLine="412"/>
        <w:rPr>
          <w:rFonts w:ascii="宋体" w:hAnsi="宋体"/>
          <w:szCs w:val="21"/>
        </w:rPr>
      </w:pPr>
      <w:r>
        <w:rPr>
          <w:rFonts w:ascii="宋体" w:hAnsi="宋体" w:hint="eastAsia"/>
          <w:szCs w:val="21"/>
        </w:rPr>
        <w:t>第七章  评审程序及评审方法</w:t>
      </w:r>
    </w:p>
    <w:p w:rsidR="00CB3E1B" w:rsidRDefault="00DB308F" w:rsidP="00072C1E">
      <w:pPr>
        <w:ind w:leftChars="300" w:left="630" w:firstLineChars="196" w:firstLine="412"/>
        <w:rPr>
          <w:rFonts w:ascii="宋体" w:hAnsi="宋体"/>
          <w:szCs w:val="21"/>
        </w:rPr>
      </w:pPr>
      <w:r>
        <w:rPr>
          <w:rFonts w:ascii="宋体" w:hAnsi="宋体" w:hint="eastAsia"/>
          <w:szCs w:val="21"/>
        </w:rPr>
        <w:t>第八章  定标及公示</w:t>
      </w:r>
    </w:p>
    <w:p w:rsidR="00CB3E1B" w:rsidRDefault="00DB308F" w:rsidP="00072C1E">
      <w:pPr>
        <w:ind w:leftChars="300" w:left="630" w:firstLineChars="196" w:firstLine="412"/>
        <w:rPr>
          <w:rFonts w:ascii="宋体" w:hAnsi="宋体"/>
          <w:szCs w:val="21"/>
        </w:rPr>
      </w:pPr>
      <w:r>
        <w:rPr>
          <w:rFonts w:ascii="宋体" w:hAnsi="宋体" w:hint="eastAsia"/>
          <w:szCs w:val="21"/>
        </w:rPr>
        <w:t>第九章  公开招标失败的后续处理</w:t>
      </w:r>
    </w:p>
    <w:p w:rsidR="00CB3E1B" w:rsidRDefault="00DB308F" w:rsidP="00072C1E">
      <w:pPr>
        <w:ind w:leftChars="300" w:left="630" w:firstLineChars="196" w:firstLine="412"/>
        <w:rPr>
          <w:rFonts w:ascii="宋体" w:hAnsi="宋体"/>
          <w:szCs w:val="21"/>
        </w:rPr>
      </w:pPr>
      <w:r>
        <w:rPr>
          <w:rFonts w:ascii="宋体" w:hAnsi="宋体" w:hint="eastAsia"/>
          <w:szCs w:val="21"/>
        </w:rPr>
        <w:t>第十章  合同的授予与备案</w:t>
      </w:r>
    </w:p>
    <w:p w:rsidR="00CB3E1B" w:rsidRDefault="00DB308F" w:rsidP="00072C1E">
      <w:pPr>
        <w:ind w:leftChars="300" w:left="630" w:firstLineChars="196" w:firstLine="412"/>
        <w:rPr>
          <w:rFonts w:ascii="宋体" w:hAnsi="宋体"/>
          <w:szCs w:val="21"/>
        </w:rPr>
      </w:pPr>
      <w:r>
        <w:rPr>
          <w:rFonts w:ascii="宋体" w:hAnsi="宋体" w:hint="eastAsia"/>
          <w:szCs w:val="21"/>
        </w:rPr>
        <w:t>第十一章  质疑处理</w:t>
      </w:r>
    </w:p>
    <w:p w:rsidR="00CB3E1B" w:rsidRDefault="00DB308F" w:rsidP="00072C1E">
      <w:pPr>
        <w:ind w:firstLineChars="196" w:firstLine="412"/>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.2 投标人下载招标文件后，应仔细检查招标文件的所有内容，如有疑问应在答疑截止时间之前向政府集中采购机构提出，否则，由此引起的投标损失自负；投标人同时应认真审阅招标文件所有的事项、格式、条款和规范要求等，如果投标人的投标文件未按招标文件要求提交全部资料或者投标文件未对招标文件做出实质性响应，其风险由投标人自行承担。</w:t>
      </w:r>
    </w:p>
    <w:p w:rsidR="00CB3E1B" w:rsidRDefault="00DB308F" w:rsidP="00072C1E">
      <w:pPr>
        <w:ind w:firstLineChars="196" w:firstLine="412"/>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.3</w:t>
      </w:r>
      <w:r>
        <w:rPr>
          <w:rFonts w:ascii="宋体" w:hAnsi="宋体" w:hint="eastAsia"/>
        </w:rPr>
        <w:t>任何人或任何组织向投标人提交的任何书面或口头资料，未经政府集中采购机构在网上发布或书面通知，均作无效处理，不得作为招标文件的组成部分。政府集中采购机构对投标人由此而做出的推论、理解和结论概不负责。</w:t>
      </w:r>
    </w:p>
    <w:p w:rsidR="00CB3E1B" w:rsidRDefault="00DB308F">
      <w:pPr>
        <w:rPr>
          <w:rFonts w:ascii="黑体" w:eastAsia="黑体" w:hAnsi="宋体"/>
          <w:sz w:val="24"/>
        </w:rPr>
      </w:pPr>
      <w:r>
        <w:rPr>
          <w:rFonts w:ascii="黑体" w:eastAsia="黑体" w:hAnsi="宋体" w:hint="eastAsia"/>
          <w:sz w:val="24"/>
        </w:rPr>
        <w:t>1</w:t>
      </w:r>
      <w:r>
        <w:rPr>
          <w:rFonts w:ascii="黑体" w:eastAsia="黑体" w:hAnsi="宋体"/>
          <w:sz w:val="24"/>
        </w:rPr>
        <w:t>2</w:t>
      </w:r>
      <w:r>
        <w:rPr>
          <w:rFonts w:ascii="黑体" w:eastAsia="黑体" w:hAnsi="宋体" w:hint="eastAsia"/>
          <w:sz w:val="24"/>
        </w:rPr>
        <w:t>．招标文件的澄清</w:t>
      </w:r>
    </w:p>
    <w:p w:rsidR="00CB3E1B" w:rsidRDefault="00DB308F" w:rsidP="00072C1E">
      <w:pPr>
        <w:ind w:firstLineChars="196" w:firstLine="412"/>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.1招标文件澄清的目的是澄清、解答投标人在查阅招标文件后或现场踏勘中可能提出的与投标有关的疑问或询问。</w:t>
      </w:r>
    </w:p>
    <w:p w:rsidR="00CB3E1B" w:rsidRDefault="00DB308F" w:rsidP="00072C1E">
      <w:pPr>
        <w:ind w:firstLineChars="196" w:firstLine="412"/>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.2投标人如对招标文件内容有疑问，应当在招标公告规定的澄清（提问）截止时间前以网上提问的形式通过网上政府采购系统提交政府集中采购机构。</w:t>
      </w:r>
    </w:p>
    <w:p w:rsidR="00CB3E1B" w:rsidRDefault="00DB308F" w:rsidP="00072C1E">
      <w:pPr>
        <w:ind w:firstLineChars="196" w:firstLine="412"/>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3不论是政府集中采购机构根据需要主动对招标文件进行必要的澄清或是根据投标人的要求对招标文件做出澄清，政府集中采购机构都将在投标截止日期前以书面形式（包括政府集中采购机构网站发布方式）答复或发送给所有投标人。答复内容是招标文件的组成部分，对投标人起约束作用，其有效性按照本通用条款第1</w:t>
      </w:r>
      <w:r>
        <w:rPr>
          <w:rFonts w:ascii="宋体" w:hAnsi="宋体"/>
          <w:szCs w:val="21"/>
        </w:rPr>
        <w:t>3.3</w:t>
      </w:r>
      <w:r>
        <w:rPr>
          <w:rFonts w:ascii="宋体" w:hAnsi="宋体" w:hint="eastAsia"/>
          <w:szCs w:val="21"/>
        </w:rPr>
        <w:t>、1</w:t>
      </w:r>
      <w:r>
        <w:rPr>
          <w:rFonts w:ascii="宋体" w:hAnsi="宋体"/>
          <w:szCs w:val="21"/>
        </w:rPr>
        <w:t>3.4</w:t>
      </w:r>
      <w:r>
        <w:rPr>
          <w:rFonts w:ascii="宋体" w:hAnsi="宋体" w:hint="eastAsia"/>
          <w:szCs w:val="21"/>
        </w:rPr>
        <w:t>款规定执行。</w:t>
      </w:r>
    </w:p>
    <w:p w:rsidR="00CB3E1B" w:rsidRDefault="00DB308F">
      <w:pPr>
        <w:rPr>
          <w:rFonts w:ascii="黑体" w:eastAsia="黑体" w:hAnsi="宋体"/>
          <w:sz w:val="24"/>
        </w:rPr>
      </w:pPr>
      <w:r>
        <w:rPr>
          <w:rFonts w:ascii="黑体" w:eastAsia="黑体" w:hAnsi="宋体"/>
          <w:sz w:val="24"/>
        </w:rPr>
        <w:t>1</w:t>
      </w:r>
      <w:r>
        <w:rPr>
          <w:rFonts w:ascii="黑体" w:eastAsia="黑体" w:hAnsi="宋体" w:hint="eastAsia"/>
          <w:sz w:val="24"/>
        </w:rPr>
        <w:t>3．招标文件的修改</w:t>
      </w:r>
    </w:p>
    <w:p w:rsidR="00CB3E1B" w:rsidRDefault="00DB308F" w:rsidP="00072C1E">
      <w:pPr>
        <w:ind w:firstLineChars="196" w:firstLine="412"/>
        <w:rPr>
          <w:rFonts w:ascii="宋体" w:hAnsi="宋体"/>
          <w:szCs w:val="21"/>
        </w:rPr>
      </w:pPr>
      <w:r>
        <w:rPr>
          <w:rFonts w:ascii="宋体" w:hAnsi="宋体"/>
          <w:szCs w:val="21"/>
        </w:rPr>
        <w:t>1</w:t>
      </w:r>
      <w:r>
        <w:rPr>
          <w:rFonts w:ascii="宋体" w:hAnsi="宋体" w:hint="eastAsia"/>
          <w:szCs w:val="21"/>
        </w:rPr>
        <w:t>3.1招标文件发出后，在投标截止日期</w:t>
      </w:r>
      <w:proofErr w:type="gramStart"/>
      <w:r>
        <w:rPr>
          <w:rFonts w:ascii="宋体" w:hAnsi="宋体" w:hint="eastAsia"/>
          <w:szCs w:val="21"/>
        </w:rPr>
        <w:t>前任何</w:t>
      </w:r>
      <w:proofErr w:type="gramEnd"/>
      <w:r>
        <w:rPr>
          <w:rFonts w:ascii="宋体" w:hAnsi="宋体" w:hint="eastAsia"/>
          <w:szCs w:val="21"/>
        </w:rPr>
        <w:t>时候，确需要变更招标文件内容的，政府集中采购机构可主动或在解答投标人提出的澄清问题时对招标文件进行修改。</w:t>
      </w:r>
    </w:p>
    <w:p w:rsidR="00CB3E1B" w:rsidRDefault="00DB308F" w:rsidP="00072C1E">
      <w:pPr>
        <w:ind w:firstLineChars="196" w:firstLine="412"/>
        <w:rPr>
          <w:rFonts w:ascii="宋体" w:hAnsi="宋体"/>
          <w:szCs w:val="21"/>
        </w:rPr>
      </w:pPr>
      <w:r>
        <w:rPr>
          <w:rFonts w:ascii="宋体" w:hAnsi="宋体"/>
          <w:szCs w:val="21"/>
        </w:rPr>
        <w:t>1</w:t>
      </w:r>
      <w:r>
        <w:rPr>
          <w:rFonts w:ascii="宋体" w:hAnsi="宋体" w:hint="eastAsia"/>
          <w:szCs w:val="21"/>
        </w:rPr>
        <w:t>3.2招标文件的修改以书面形式（包括政府集中采购机构网站发布方式，如更正公告等）发送给所有投标人，招标文件的修改内容作为招标文件的组成部分，并具有约束力。</w:t>
      </w:r>
    </w:p>
    <w:p w:rsidR="00CB3E1B" w:rsidRDefault="00DB308F" w:rsidP="00072C1E">
      <w:pPr>
        <w:ind w:firstLineChars="196" w:firstLine="412"/>
        <w:rPr>
          <w:rFonts w:ascii="宋体" w:hAnsi="宋体"/>
          <w:szCs w:val="21"/>
        </w:rPr>
      </w:pPr>
      <w:r>
        <w:rPr>
          <w:rFonts w:ascii="宋体" w:hAnsi="宋体"/>
          <w:szCs w:val="21"/>
        </w:rPr>
        <w:t>1</w:t>
      </w:r>
      <w:r>
        <w:rPr>
          <w:rFonts w:ascii="宋体" w:hAnsi="宋体" w:hint="eastAsia"/>
          <w:szCs w:val="21"/>
        </w:rPr>
        <w:t>3.3招标文件、招标文件澄清答复内容、招标文件修改补充内容均以书面形式（包括政府集中采购机构网站公开发布方式，如更正公告等）明确的内容为准。当招标文件、修改补充通知、招标文件澄清答复内容相互矛盾时，以最后发出的内容为准。</w:t>
      </w:r>
    </w:p>
    <w:p w:rsidR="00CB3E1B" w:rsidRDefault="00DB308F" w:rsidP="00072C1E">
      <w:pPr>
        <w:ind w:firstLineChars="196" w:firstLine="412"/>
        <w:rPr>
          <w:rFonts w:ascii="宋体" w:hAnsi="宋体"/>
          <w:szCs w:val="21"/>
        </w:rPr>
      </w:pPr>
      <w:r>
        <w:rPr>
          <w:rFonts w:ascii="宋体" w:hAnsi="宋体"/>
          <w:szCs w:val="21"/>
        </w:rPr>
        <w:t>1</w:t>
      </w:r>
      <w:r>
        <w:rPr>
          <w:rFonts w:ascii="宋体" w:hAnsi="宋体" w:hint="eastAsia"/>
          <w:szCs w:val="21"/>
        </w:rPr>
        <w:t>3.4政府集中采购机构保证招标文件澄清答复内容和招标文件修改补充内容在投标截止时间前以书面形式（包括政府集中采购机构网站发布方式，如更正公告等）发送给所有投标人。为使投标人在编制投标文件时有充分时间对招标文件的修改部分进行研究，政府集中采购机构可以酌情延长递交投标文件的截止日期。</w:t>
      </w:r>
      <w:bookmarkEnd w:id="31"/>
    </w:p>
    <w:p w:rsidR="00CB3E1B" w:rsidRDefault="00CB3E1B">
      <w:pPr>
        <w:rPr>
          <w:rFonts w:ascii="宋体" w:hAnsi="宋体"/>
          <w:szCs w:val="21"/>
        </w:rPr>
      </w:pPr>
    </w:p>
    <w:p w:rsidR="00CB3E1B" w:rsidRDefault="00DB308F" w:rsidP="005D3CFA">
      <w:pPr>
        <w:pStyle w:val="2"/>
        <w:numPr>
          <w:ilvl w:val="0"/>
          <w:numId w:val="6"/>
        </w:numPr>
        <w:spacing w:beforeLines="50" w:afterLines="50"/>
        <w:ind w:left="562" w:hanging="562"/>
        <w:rPr>
          <w:sz w:val="28"/>
          <w:szCs w:val="28"/>
        </w:rPr>
      </w:pPr>
      <w:r>
        <w:rPr>
          <w:rFonts w:hint="eastAsia"/>
          <w:sz w:val="28"/>
          <w:szCs w:val="28"/>
        </w:rPr>
        <w:t>投标文件的编制</w:t>
      </w:r>
    </w:p>
    <w:p w:rsidR="00CB3E1B" w:rsidRDefault="00DB308F">
      <w:pPr>
        <w:rPr>
          <w:rFonts w:ascii="黑体" w:eastAsia="黑体" w:hAnsi="宋体"/>
          <w:sz w:val="24"/>
        </w:rPr>
      </w:pPr>
      <w:r>
        <w:rPr>
          <w:rFonts w:ascii="黑体" w:eastAsia="黑体" w:hAnsi="宋体" w:hint="eastAsia"/>
          <w:sz w:val="24"/>
        </w:rPr>
        <w:t>14．</w:t>
      </w:r>
      <w:bookmarkStart w:id="32" w:name="_Hlk72400236"/>
      <w:r>
        <w:rPr>
          <w:rFonts w:ascii="黑体" w:eastAsia="黑体" w:hAnsi="宋体" w:hint="eastAsia"/>
          <w:sz w:val="24"/>
        </w:rPr>
        <w:t>投标文件的语言及度量单位</w:t>
      </w:r>
    </w:p>
    <w:p w:rsidR="00CB3E1B" w:rsidRDefault="00DB308F" w:rsidP="00072C1E">
      <w:pPr>
        <w:ind w:firstLineChars="196" w:firstLine="412"/>
        <w:rPr>
          <w:rFonts w:ascii="宋体" w:hAnsi="宋体"/>
          <w:szCs w:val="21"/>
        </w:rPr>
      </w:pPr>
      <w:r>
        <w:rPr>
          <w:rFonts w:ascii="宋体" w:hAnsi="宋体" w:hint="eastAsia"/>
          <w:szCs w:val="21"/>
        </w:rPr>
        <w:t>14.1 投标人与政府集中采购机构之间与投标有关的所有往来通知、函件和投标文件均用中文表述。投标人随投标文件提供的证明文件和资料可以为其它语言，但必须附中文译文。翻译的中文资</w:t>
      </w:r>
      <w:r>
        <w:rPr>
          <w:rFonts w:ascii="宋体" w:hAnsi="宋体" w:hint="eastAsia"/>
          <w:szCs w:val="21"/>
        </w:rPr>
        <w:lastRenderedPageBreak/>
        <w:t>料与外文资料如果出现差异时，以中文为准，但翻译错误的除外。</w:t>
      </w:r>
    </w:p>
    <w:p w:rsidR="00CB3E1B" w:rsidRDefault="00DB308F" w:rsidP="00072C1E">
      <w:pPr>
        <w:ind w:firstLineChars="196" w:firstLine="412"/>
        <w:rPr>
          <w:rFonts w:ascii="宋体" w:hAnsi="宋体"/>
          <w:szCs w:val="21"/>
        </w:rPr>
      </w:pPr>
      <w:r>
        <w:rPr>
          <w:rFonts w:ascii="宋体" w:hAnsi="宋体" w:hint="eastAsia"/>
          <w:szCs w:val="21"/>
        </w:rPr>
        <w:t>14.2 除技术规范另有规定外，投标文件使用的度量单位，均采用中华人民共和国法定计量单位。</w:t>
      </w:r>
    </w:p>
    <w:bookmarkEnd w:id="32"/>
    <w:p w:rsidR="00CB3E1B" w:rsidRDefault="00DB308F">
      <w:pPr>
        <w:rPr>
          <w:rFonts w:ascii="黑体" w:eastAsia="黑体" w:hAnsi="宋体"/>
          <w:sz w:val="24"/>
        </w:rPr>
      </w:pPr>
      <w:r>
        <w:rPr>
          <w:rFonts w:ascii="黑体" w:eastAsia="黑体" w:hAnsi="宋体" w:hint="eastAsia"/>
          <w:sz w:val="24"/>
        </w:rPr>
        <w:t>15．</w:t>
      </w:r>
      <w:bookmarkStart w:id="33" w:name="_Hlk72401567"/>
      <w:r>
        <w:rPr>
          <w:rFonts w:ascii="黑体" w:eastAsia="黑体" w:hAnsi="宋体" w:hint="eastAsia"/>
          <w:sz w:val="24"/>
        </w:rPr>
        <w:t>投标文件的组成</w:t>
      </w:r>
    </w:p>
    <w:p w:rsidR="00CB3E1B" w:rsidRDefault="00DB308F" w:rsidP="00072C1E">
      <w:pPr>
        <w:ind w:firstLineChars="196" w:firstLine="412"/>
        <w:rPr>
          <w:rFonts w:ascii="宋体" w:hAnsi="宋体"/>
          <w:szCs w:val="21"/>
        </w:rPr>
      </w:pPr>
      <w:r>
        <w:rPr>
          <w:rFonts w:ascii="宋体" w:hAnsi="宋体" w:hint="eastAsia"/>
          <w:szCs w:val="21"/>
        </w:rPr>
        <w:t>具体内容在招标文件专用条款中进行规定。</w:t>
      </w:r>
    </w:p>
    <w:p w:rsidR="00CB3E1B" w:rsidRDefault="00DB308F">
      <w:pPr>
        <w:rPr>
          <w:rFonts w:ascii="黑体" w:eastAsia="黑体" w:hAnsi="宋体"/>
          <w:sz w:val="24"/>
        </w:rPr>
      </w:pPr>
      <w:r>
        <w:rPr>
          <w:rFonts w:ascii="黑体" w:eastAsia="黑体" w:hAnsi="宋体"/>
          <w:sz w:val="24"/>
        </w:rPr>
        <w:t>16．投标文件格式</w:t>
      </w:r>
    </w:p>
    <w:p w:rsidR="00CB3E1B" w:rsidRDefault="00DB308F" w:rsidP="00072C1E">
      <w:pPr>
        <w:ind w:firstLineChars="196" w:firstLine="412"/>
        <w:rPr>
          <w:rFonts w:ascii="宋体" w:hAnsi="宋体"/>
          <w:szCs w:val="21"/>
        </w:rPr>
      </w:pPr>
      <w:r>
        <w:rPr>
          <w:rFonts w:ascii="宋体" w:hAnsi="宋体" w:hint="eastAsia"/>
          <w:szCs w:val="21"/>
        </w:rPr>
        <w:t>投标文件包括本通用条款第</w:t>
      </w:r>
      <w:r>
        <w:rPr>
          <w:rFonts w:ascii="宋体" w:hAnsi="宋体"/>
          <w:szCs w:val="21"/>
        </w:rPr>
        <w:t>15条中规定的内容。如招标文件提供了投标文件格式，则</w:t>
      </w:r>
      <w:r>
        <w:rPr>
          <w:rFonts w:ascii="宋体" w:hAnsi="宋体" w:hint="eastAsia"/>
          <w:b/>
          <w:bCs/>
          <w:szCs w:val="21"/>
        </w:rPr>
        <w:t>投标人提交的投标文件应毫无例外地使用招标文件所提供的相应格式</w:t>
      </w:r>
      <w:r>
        <w:rPr>
          <w:rFonts w:ascii="宋体" w:hAnsi="宋体" w:hint="eastAsia"/>
          <w:szCs w:val="21"/>
        </w:rPr>
        <w:t>（表格均可按同样格式扩展）。</w:t>
      </w:r>
    </w:p>
    <w:p w:rsidR="00CB3E1B" w:rsidRDefault="00DB308F">
      <w:pPr>
        <w:rPr>
          <w:rFonts w:ascii="黑体" w:eastAsia="黑体" w:hAnsi="宋体"/>
          <w:sz w:val="24"/>
        </w:rPr>
      </w:pPr>
      <w:r>
        <w:rPr>
          <w:rFonts w:ascii="黑体" w:eastAsia="黑体" w:hAnsi="宋体" w:hint="eastAsia"/>
          <w:sz w:val="24"/>
        </w:rPr>
        <w:t>17．投标货币</w:t>
      </w:r>
    </w:p>
    <w:p w:rsidR="00CB3E1B" w:rsidRDefault="00DB308F" w:rsidP="00072C1E">
      <w:pPr>
        <w:ind w:firstLineChars="196" w:firstLine="412"/>
        <w:rPr>
          <w:rFonts w:ascii="宋体" w:hAnsi="宋体"/>
          <w:szCs w:val="21"/>
        </w:rPr>
      </w:pPr>
      <w:r>
        <w:rPr>
          <w:rFonts w:ascii="宋体" w:hAnsi="宋体" w:hint="eastAsia"/>
          <w:szCs w:val="21"/>
        </w:rPr>
        <w:t>本项目的投标报价应以人民币计。</w:t>
      </w:r>
    </w:p>
    <w:bookmarkEnd w:id="33"/>
    <w:p w:rsidR="00CB3E1B" w:rsidRDefault="00DB308F">
      <w:pPr>
        <w:rPr>
          <w:rFonts w:ascii="黑体" w:eastAsia="黑体" w:hAnsi="宋体"/>
          <w:sz w:val="24"/>
        </w:rPr>
      </w:pPr>
      <w:r>
        <w:rPr>
          <w:rFonts w:ascii="黑体" w:eastAsia="黑体" w:hAnsi="宋体" w:hint="eastAsia"/>
          <w:sz w:val="24"/>
        </w:rPr>
        <w:t>18．</w:t>
      </w:r>
      <w:bookmarkStart w:id="34" w:name="_Hlk72401735"/>
      <w:r>
        <w:rPr>
          <w:rFonts w:ascii="黑体" w:eastAsia="黑体" w:hAnsi="宋体" w:hint="eastAsia"/>
          <w:sz w:val="24"/>
        </w:rPr>
        <w:t>证明投标文件投标技术方案的合格性和符合招标文件规定的文件要求</w:t>
      </w:r>
    </w:p>
    <w:p w:rsidR="00CB3E1B" w:rsidRDefault="00DB308F" w:rsidP="00072C1E">
      <w:pPr>
        <w:ind w:firstLineChars="196" w:firstLine="412"/>
        <w:rPr>
          <w:rFonts w:ascii="宋体" w:hAnsi="宋体"/>
          <w:szCs w:val="21"/>
        </w:rPr>
      </w:pPr>
      <w:r>
        <w:rPr>
          <w:rFonts w:ascii="宋体" w:hAnsi="宋体" w:hint="eastAsia"/>
          <w:szCs w:val="21"/>
        </w:rPr>
        <w:t>18</w:t>
      </w:r>
      <w:r>
        <w:rPr>
          <w:rFonts w:ascii="宋体" w:hAnsi="宋体"/>
          <w:szCs w:val="21"/>
        </w:rPr>
        <w:t xml:space="preserve">.1 </w:t>
      </w:r>
      <w:r>
        <w:rPr>
          <w:rFonts w:ascii="宋体" w:hAnsi="宋体" w:hint="eastAsia"/>
          <w:szCs w:val="21"/>
        </w:rPr>
        <w:t>投标人应提交证明文件，证明其投标技术方案项下的货物和服务的合格性符合招标文件规定。该投标技术方案及其证明文件均作为投标文件组成部分。</w:t>
      </w:r>
    </w:p>
    <w:p w:rsidR="00CB3E1B" w:rsidRDefault="00DB308F" w:rsidP="00072C1E">
      <w:pPr>
        <w:ind w:firstLineChars="196" w:firstLine="412"/>
        <w:rPr>
          <w:rFonts w:ascii="宋体" w:hAnsi="宋体"/>
          <w:szCs w:val="21"/>
        </w:rPr>
      </w:pPr>
      <w:r>
        <w:rPr>
          <w:rFonts w:ascii="宋体" w:hAnsi="宋体"/>
          <w:szCs w:val="21"/>
        </w:rPr>
        <w:t>1</w:t>
      </w:r>
      <w:r>
        <w:rPr>
          <w:rFonts w:ascii="宋体" w:hAnsi="宋体" w:hint="eastAsia"/>
          <w:szCs w:val="21"/>
        </w:rPr>
        <w:t>8</w:t>
      </w:r>
      <w:r>
        <w:rPr>
          <w:rFonts w:ascii="宋体" w:hAnsi="宋体"/>
          <w:szCs w:val="21"/>
        </w:rPr>
        <w:t xml:space="preserve">.2 </w:t>
      </w:r>
      <w:r>
        <w:rPr>
          <w:rFonts w:ascii="宋体" w:hAnsi="宋体" w:hint="eastAsia"/>
          <w:szCs w:val="21"/>
        </w:rPr>
        <w:t>投标人提供证明投标技术方案与招标文件的要求相一致的文件，可以是文字资料、图纸、数据或数码照片、制造商公布的产品说明书、产品彩页和我国政府机构出具的产品检验和核准证件等，提供的文件应符合以下要求：</w:t>
      </w:r>
    </w:p>
    <w:p w:rsidR="00CB3E1B" w:rsidRDefault="00DB308F" w:rsidP="00072C1E">
      <w:pPr>
        <w:ind w:firstLineChars="196" w:firstLine="412"/>
        <w:rPr>
          <w:rFonts w:ascii="宋体" w:hAnsi="宋体"/>
          <w:szCs w:val="21"/>
        </w:rPr>
      </w:pPr>
      <w:r>
        <w:rPr>
          <w:rFonts w:ascii="宋体" w:hAnsi="宋体" w:hint="eastAsia"/>
          <w:szCs w:val="21"/>
        </w:rPr>
        <w:t>18.2.1主要技术指标和性能的详细说明。</w:t>
      </w:r>
    </w:p>
    <w:p w:rsidR="00CB3E1B" w:rsidRDefault="00DB308F" w:rsidP="00072C1E">
      <w:pPr>
        <w:ind w:firstLineChars="196" w:firstLine="412"/>
        <w:rPr>
          <w:rFonts w:ascii="宋体" w:hAnsi="宋体"/>
          <w:szCs w:val="21"/>
        </w:rPr>
      </w:pPr>
      <w:r>
        <w:rPr>
          <w:rFonts w:ascii="宋体" w:hAnsi="宋体" w:hint="eastAsia"/>
          <w:szCs w:val="21"/>
        </w:rPr>
        <w:t>18.2.</w:t>
      </w:r>
      <w:r>
        <w:rPr>
          <w:rFonts w:ascii="宋体" w:hAnsi="宋体"/>
          <w:szCs w:val="21"/>
        </w:rPr>
        <w:t>2</w:t>
      </w:r>
      <w:r>
        <w:rPr>
          <w:rFonts w:ascii="宋体" w:hAnsi="宋体" w:hint="eastAsia"/>
          <w:szCs w:val="21"/>
        </w:rPr>
        <w:t>投标产品从采购人开始使用至招标文件中规定的周期内正常、连续地使用所必须的备件和专用工具清单，包括备件和专用工具的货源及现行价格。</w:t>
      </w:r>
    </w:p>
    <w:p w:rsidR="00CB3E1B" w:rsidRDefault="00DB308F" w:rsidP="00072C1E">
      <w:pPr>
        <w:ind w:firstLineChars="196" w:firstLine="412"/>
        <w:rPr>
          <w:rFonts w:ascii="宋体" w:hAnsi="宋体"/>
          <w:szCs w:val="21"/>
        </w:rPr>
      </w:pPr>
      <w:r>
        <w:rPr>
          <w:rFonts w:ascii="宋体" w:hAnsi="宋体" w:hint="eastAsia"/>
          <w:szCs w:val="21"/>
        </w:rPr>
        <w:t>18.2.</w:t>
      </w:r>
      <w:r>
        <w:rPr>
          <w:rFonts w:ascii="宋体" w:hAnsi="宋体"/>
          <w:szCs w:val="21"/>
        </w:rPr>
        <w:t>3</w:t>
      </w:r>
      <w:r>
        <w:rPr>
          <w:rFonts w:ascii="宋体" w:hAnsi="宋体" w:hint="eastAsia"/>
          <w:szCs w:val="21"/>
        </w:rPr>
        <w:t>对照招标文件技术规格，逐条说明投标技术方案已对采购人的技术规格做出了实质性的响应，或申明与技术规格条文的偏差和例外。投标人应详细说明投标技术方案中产品的具体参数，不得不合理照搬照抄招标文件的技术要求。</w:t>
      </w:r>
    </w:p>
    <w:p w:rsidR="00CB3E1B" w:rsidRDefault="00DB308F" w:rsidP="00072C1E">
      <w:pPr>
        <w:ind w:firstLineChars="196" w:firstLine="412"/>
        <w:rPr>
          <w:rFonts w:ascii="宋体" w:hAnsi="宋体"/>
          <w:szCs w:val="21"/>
        </w:rPr>
      </w:pPr>
      <w:r>
        <w:rPr>
          <w:rFonts w:ascii="宋体" w:hAnsi="宋体" w:hint="eastAsia"/>
          <w:szCs w:val="21"/>
        </w:rPr>
        <w:t>18.2.4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w:t>
      </w:r>
      <w:r>
        <w:rPr>
          <w:rFonts w:hint="eastAsia"/>
        </w:rPr>
        <w:t>清晰度要求能够使用电脑阅读、识别和判断</w:t>
      </w:r>
      <w:r>
        <w:rPr>
          <w:rFonts w:ascii="宋体" w:hAnsi="宋体" w:hint="eastAsia"/>
          <w:szCs w:val="21"/>
        </w:rPr>
        <w:t>；</w:t>
      </w:r>
    </w:p>
    <w:p w:rsidR="00CB3E1B" w:rsidRDefault="00DB308F" w:rsidP="00072C1E">
      <w:pPr>
        <w:ind w:firstLineChars="196" w:firstLine="412"/>
        <w:rPr>
          <w:rFonts w:ascii="宋体" w:hAnsi="宋体"/>
          <w:szCs w:val="21"/>
        </w:rPr>
      </w:pPr>
      <w:r>
        <w:rPr>
          <w:rFonts w:ascii="宋体" w:hAnsi="宋体" w:hint="eastAsia"/>
          <w:szCs w:val="21"/>
        </w:rPr>
        <w:t>18.2.5我国政府机构出具的产品检验和核准证件应为证件正面、背面和附件标注的全部具体内容；产品检验和核准证件的尺寸和清晰度应该能够在电脑上被阅读、识别和判断，提供原件扫描件。</w:t>
      </w:r>
    </w:p>
    <w:p w:rsidR="00CB3E1B" w:rsidRDefault="00DB308F" w:rsidP="00072C1E">
      <w:pPr>
        <w:ind w:firstLineChars="196" w:firstLine="412"/>
        <w:rPr>
          <w:rFonts w:ascii="宋体" w:hAnsi="宋体"/>
          <w:szCs w:val="21"/>
        </w:rPr>
      </w:pPr>
      <w:r>
        <w:rPr>
          <w:rFonts w:ascii="宋体" w:hAnsi="宋体" w:hint="eastAsia"/>
          <w:szCs w:val="21"/>
        </w:rPr>
        <w:t>18.3相关资料不符合18.2款要求的，评审委员会有权认定为投标技术方案不合格响应，其相关分数予以扣减或作投标无效处理。</w:t>
      </w:r>
    </w:p>
    <w:p w:rsidR="00CB3E1B" w:rsidRDefault="00DB308F" w:rsidP="00072C1E">
      <w:pPr>
        <w:ind w:firstLineChars="196" w:firstLine="412"/>
        <w:rPr>
          <w:rFonts w:ascii="宋体" w:hAnsi="宋体"/>
          <w:szCs w:val="21"/>
        </w:rPr>
      </w:pPr>
      <w:r>
        <w:rPr>
          <w:rFonts w:ascii="宋体" w:hAnsi="宋体"/>
          <w:szCs w:val="21"/>
        </w:rPr>
        <w:t>1</w:t>
      </w:r>
      <w:r>
        <w:rPr>
          <w:rFonts w:ascii="宋体" w:hAnsi="宋体" w:hint="eastAsia"/>
          <w:szCs w:val="21"/>
        </w:rPr>
        <w:t>8</w:t>
      </w:r>
      <w:r>
        <w:rPr>
          <w:rFonts w:ascii="宋体" w:hAnsi="宋体"/>
          <w:szCs w:val="21"/>
        </w:rPr>
        <w:t>.</w:t>
      </w:r>
      <w:r>
        <w:rPr>
          <w:rFonts w:ascii="宋体" w:hAnsi="宋体" w:hint="eastAsia"/>
          <w:szCs w:val="21"/>
        </w:rPr>
        <w:t>4投标人在阐述</w:t>
      </w:r>
      <w:proofErr w:type="gramStart"/>
      <w:r>
        <w:rPr>
          <w:rFonts w:ascii="宋体" w:hAnsi="宋体" w:hint="eastAsia"/>
          <w:szCs w:val="21"/>
        </w:rPr>
        <w:t>上述第18</w:t>
      </w:r>
      <w:proofErr w:type="gramEnd"/>
      <w:r>
        <w:rPr>
          <w:rFonts w:ascii="宋体" w:hAnsi="宋体" w:hint="eastAsia"/>
          <w:szCs w:val="21"/>
        </w:rPr>
        <w:t>.2时应注意采购人在技术规格中指出的工艺、材料和设备的标准以及参照的牌号或分类号仅</w:t>
      </w:r>
      <w:proofErr w:type="gramStart"/>
      <w:r>
        <w:rPr>
          <w:rFonts w:ascii="宋体" w:hAnsi="宋体" w:hint="eastAsia"/>
          <w:szCs w:val="21"/>
        </w:rPr>
        <w:t>起说明</w:t>
      </w:r>
      <w:proofErr w:type="gramEnd"/>
      <w:r>
        <w:rPr>
          <w:rFonts w:ascii="宋体" w:hAnsi="宋体" w:hint="eastAsia"/>
          <w:szCs w:val="21"/>
        </w:rPr>
        <w:t>作用，并没有任何限制性。投标人在投标中可以选用替代标准、牌号或分类号，但这些替代要实质上满足招标文件中技术规格的要求，是否</w:t>
      </w:r>
      <w:r>
        <w:rPr>
          <w:rFonts w:hint="eastAsia"/>
        </w:rPr>
        <w:t>满足要求</w:t>
      </w:r>
      <w:r>
        <w:rPr>
          <w:rFonts w:ascii="宋体" w:hAnsi="宋体" w:hint="eastAsia"/>
          <w:szCs w:val="21"/>
        </w:rPr>
        <w:t>，由评审委员会来评判。</w:t>
      </w:r>
    </w:p>
    <w:p w:rsidR="00CB3E1B" w:rsidRDefault="00DB308F" w:rsidP="00072C1E">
      <w:pPr>
        <w:ind w:firstLineChars="196" w:firstLine="412"/>
        <w:rPr>
          <w:rFonts w:ascii="宋体" w:hAnsi="宋体"/>
          <w:szCs w:val="21"/>
        </w:rPr>
      </w:pPr>
      <w:r>
        <w:rPr>
          <w:rFonts w:ascii="宋体" w:hAnsi="宋体" w:hint="eastAsia"/>
          <w:szCs w:val="21"/>
        </w:rPr>
        <w:t>18.5除非另有规定或说明，投标人对同一项目投标时，不得同时提供两套或两套以上的投标方案。</w:t>
      </w:r>
    </w:p>
    <w:bookmarkEnd w:id="34"/>
    <w:p w:rsidR="00CB3E1B" w:rsidRDefault="00DB308F">
      <w:pPr>
        <w:rPr>
          <w:rFonts w:ascii="黑体" w:eastAsia="黑体" w:hAnsi="宋体"/>
          <w:sz w:val="24"/>
        </w:rPr>
      </w:pPr>
      <w:r>
        <w:rPr>
          <w:rFonts w:ascii="黑体" w:eastAsia="黑体" w:hAnsi="宋体" w:hint="eastAsia"/>
          <w:sz w:val="24"/>
        </w:rPr>
        <w:t>19．</w:t>
      </w:r>
      <w:bookmarkStart w:id="35" w:name="_Hlk72402034"/>
      <w:r>
        <w:rPr>
          <w:rFonts w:ascii="黑体" w:eastAsia="黑体" w:hAnsi="宋体" w:hint="eastAsia"/>
          <w:sz w:val="24"/>
        </w:rPr>
        <w:t>投标文件其他证明文件的要求</w:t>
      </w:r>
    </w:p>
    <w:p w:rsidR="00CB3E1B" w:rsidRDefault="00DB308F">
      <w:pPr>
        <w:rPr>
          <w:rFonts w:ascii="宋体" w:hAnsi="宋体"/>
          <w:color w:val="FF0000"/>
          <w:szCs w:val="21"/>
        </w:rPr>
      </w:pPr>
      <w:r>
        <w:rPr>
          <w:rFonts w:ascii="黑体" w:eastAsia="黑体" w:hAnsi="宋体" w:hint="eastAsia"/>
          <w:sz w:val="24"/>
        </w:rPr>
        <w:t xml:space="preserve">    </w:t>
      </w:r>
      <w:r>
        <w:rPr>
          <w:rFonts w:ascii="宋体" w:hAnsi="宋体" w:hint="eastAsia"/>
          <w:szCs w:val="21"/>
        </w:rPr>
        <w:t>19.1采用综合评分法的项目，对项目招标文件《评标信息》评分项中涉及的相关业绩、社保情况等内容以及《资格性审查表》和《符合性审查表》中涉及的证明材料，投标人应提供相关部门出具的证明材料扫描件或照片，原件备查。有关扫描件（或照片）的尺寸和清晰度要求能够使用电脑阅读、识别和判断。若投标人未按要求提供证明材料或提供的是部分证明材料或提供不清晰的扫描件（或照片）的，评审委员会有权认定其投标文件未对招标文件有关需求进行响应，涉及资格性检查或符合性检查的予以投标无效处理，涉及《评标信息》打分项的则该项评分予以0分处理。评审委员会对供应商投标资料是否异常、是否有效问题进行核查和判定，如认为供应商投标资料有异常或无效的，若涉及资格性审查或符合性审查条款的，则应作投标无效处理；若涉及评分的，则作不得分处理。</w:t>
      </w:r>
      <w:bookmarkStart w:id="36" w:name="_Hlk71407299"/>
    </w:p>
    <w:bookmarkEnd w:id="36"/>
    <w:p w:rsidR="00CB3E1B" w:rsidRDefault="00DB308F" w:rsidP="00072C1E">
      <w:pPr>
        <w:ind w:firstLineChars="196" w:firstLine="412"/>
        <w:rPr>
          <w:rFonts w:ascii="宋体" w:hAnsi="宋体"/>
          <w:szCs w:val="21"/>
        </w:rPr>
      </w:pPr>
      <w:r>
        <w:rPr>
          <w:rFonts w:ascii="宋体" w:hAnsi="宋体" w:hint="eastAsia"/>
          <w:szCs w:val="21"/>
        </w:rPr>
        <w:lastRenderedPageBreak/>
        <w:t>19.2本项目涉及提供的有关资质（资格）证书，若原有资质（资格）证书处于年审期间，须提供证书颁发部门提供的回执，并且回执须证明该证书依然有效（若在法规范围不需提供的，供应商应做书面说明并提供证明文件，否则该证书无效），则该投标人提供年审证明的可按原资质（资格）投标；若投标人正在申报上一级别资质（资格），在未获批准之前，仍按原级别资质（资格）投标。</w:t>
      </w:r>
    </w:p>
    <w:p w:rsidR="00CB3E1B" w:rsidRDefault="00DB308F">
      <w:pPr>
        <w:rPr>
          <w:rFonts w:ascii="黑体" w:eastAsia="黑体" w:hAnsi="宋体"/>
          <w:sz w:val="24"/>
        </w:rPr>
      </w:pPr>
      <w:r>
        <w:rPr>
          <w:rFonts w:ascii="黑体" w:eastAsia="黑体" w:hAnsi="宋体" w:hint="eastAsia"/>
          <w:sz w:val="24"/>
        </w:rPr>
        <w:t>20．投标有效期</w:t>
      </w:r>
    </w:p>
    <w:p w:rsidR="00CB3E1B" w:rsidRDefault="00DB308F" w:rsidP="00072C1E">
      <w:pPr>
        <w:ind w:firstLineChars="196" w:firstLine="412"/>
        <w:rPr>
          <w:rFonts w:ascii="宋体" w:hAnsi="宋体"/>
          <w:szCs w:val="21"/>
        </w:rPr>
      </w:pPr>
      <w:bookmarkStart w:id="37" w:name="_Hlk72402214"/>
      <w:bookmarkEnd w:id="35"/>
      <w:r>
        <w:rPr>
          <w:rFonts w:ascii="宋体" w:hAnsi="宋体" w:hint="eastAsia"/>
          <w:szCs w:val="21"/>
        </w:rPr>
        <w:t>20.1 投标有效期为</w:t>
      </w:r>
      <w:r>
        <w:rPr>
          <w:rFonts w:ascii="Arial" w:hAnsi="Arial" w:cs="Arial" w:hint="eastAsia"/>
          <w:szCs w:val="21"/>
        </w:rPr>
        <w:t>从投标截止之日算起的日历天数。</w:t>
      </w:r>
      <w:r>
        <w:rPr>
          <w:rFonts w:ascii="宋体" w:hAnsi="宋体" w:hint="eastAsia"/>
          <w:szCs w:val="21"/>
        </w:rPr>
        <w:t>在此期限内，所有投标文件均保持有效。</w:t>
      </w:r>
    </w:p>
    <w:p w:rsidR="00CB3E1B" w:rsidRDefault="00DB308F" w:rsidP="00072C1E">
      <w:pPr>
        <w:ind w:firstLineChars="196" w:firstLine="412"/>
        <w:rPr>
          <w:rFonts w:ascii="宋体" w:hAnsi="宋体"/>
          <w:szCs w:val="21"/>
        </w:rPr>
      </w:pPr>
      <w:r>
        <w:rPr>
          <w:rFonts w:ascii="宋体" w:hAnsi="宋体" w:hint="eastAsia"/>
          <w:szCs w:val="21"/>
        </w:rPr>
        <w:t>20.2 在特殊情况下，政府集中采购机构在原定的投标有效期满之前，政府集中采购机构可以根据需要以书面形式（包括政府集中采购机构网站公开发布方式）向投标人提出延长投标有效期的要求，对此要求投标人须以书面形式予以答复，投标人可以拒绝政府集中采购机构此项要求，其投标在原投标有效期满后不再有效。同意延长投标有效期的投标人不能要求也不允许修改其投标文件。</w:t>
      </w:r>
    </w:p>
    <w:p w:rsidR="00CB3E1B" w:rsidRDefault="00DB308F" w:rsidP="00072C1E">
      <w:pPr>
        <w:ind w:firstLineChars="196" w:firstLine="412"/>
        <w:rPr>
          <w:rFonts w:ascii="宋体" w:hAnsi="宋体"/>
          <w:szCs w:val="21"/>
        </w:rPr>
      </w:pPr>
      <w:r>
        <w:rPr>
          <w:rFonts w:ascii="宋体" w:hAnsi="宋体" w:hint="eastAsia"/>
          <w:szCs w:val="21"/>
        </w:rPr>
        <w:t>20</w:t>
      </w:r>
      <w:r>
        <w:rPr>
          <w:rFonts w:ascii="宋体" w:hAnsi="宋体"/>
          <w:szCs w:val="21"/>
        </w:rPr>
        <w:t>.3</w:t>
      </w:r>
      <w:r>
        <w:rPr>
          <w:rFonts w:ascii="宋体" w:hAnsi="宋体" w:hint="eastAsia"/>
          <w:szCs w:val="21"/>
        </w:rPr>
        <w:t xml:space="preserve"> 中标供应商的投标文件有效期，截止于完成本招标文件规定的全部项目内容，并通过竣工验收及保修期结束。</w:t>
      </w:r>
    </w:p>
    <w:bookmarkEnd w:id="37"/>
    <w:p w:rsidR="00CB3E1B" w:rsidRDefault="00DB308F">
      <w:pPr>
        <w:rPr>
          <w:rFonts w:ascii="黑体" w:eastAsia="黑体" w:hAnsi="宋体"/>
          <w:sz w:val="24"/>
        </w:rPr>
      </w:pPr>
      <w:r>
        <w:rPr>
          <w:rFonts w:ascii="黑体" w:eastAsia="黑体" w:hAnsi="宋体" w:hint="eastAsia"/>
          <w:sz w:val="24"/>
        </w:rPr>
        <w:t>21．</w:t>
      </w:r>
      <w:bookmarkStart w:id="38" w:name="_Hlk72402325"/>
      <w:r>
        <w:rPr>
          <w:rFonts w:ascii="黑体" w:eastAsia="黑体" w:hAnsi="宋体" w:hint="eastAsia"/>
          <w:sz w:val="24"/>
        </w:rPr>
        <w:t xml:space="preserve">关于投标保证金 </w:t>
      </w:r>
    </w:p>
    <w:p w:rsidR="00CB3E1B" w:rsidRDefault="00DB308F">
      <w:pPr>
        <w:rPr>
          <w:rFonts w:ascii="宋体" w:hAnsi="宋体"/>
          <w:szCs w:val="21"/>
        </w:rPr>
      </w:pPr>
      <w:r>
        <w:rPr>
          <w:rFonts w:ascii="宋体" w:hAnsi="宋体" w:hint="eastAsia"/>
          <w:szCs w:val="21"/>
        </w:rPr>
        <w:t xml:space="preserve">    21.1</w:t>
      </w:r>
      <w:r>
        <w:rPr>
          <w:rFonts w:hint="eastAsia"/>
        </w:rPr>
        <w:t>根据《深圳市财政局关于调整政府采购投标（响应）保证金管理政策的通知》（</w:t>
      </w:r>
      <w:proofErr w:type="gramStart"/>
      <w:r>
        <w:rPr>
          <w:rFonts w:hint="eastAsia"/>
        </w:rPr>
        <w:t>深财购〔</w:t>
      </w:r>
      <w:r>
        <w:rPr>
          <w:rFonts w:hint="eastAsia"/>
        </w:rPr>
        <w:t>2021</w:t>
      </w:r>
      <w:r>
        <w:rPr>
          <w:rFonts w:hint="eastAsia"/>
        </w:rPr>
        <w:t>〕</w:t>
      </w:r>
      <w:proofErr w:type="gramEnd"/>
      <w:r>
        <w:rPr>
          <w:rFonts w:hint="eastAsia"/>
        </w:rPr>
        <w:t>51</w:t>
      </w:r>
      <w:r>
        <w:rPr>
          <w:rFonts w:hint="eastAsia"/>
        </w:rPr>
        <w:t>号）文的规定，本项目不收取投标保证金。</w:t>
      </w:r>
    </w:p>
    <w:p w:rsidR="00CB3E1B" w:rsidRDefault="00DB308F">
      <w:pPr>
        <w:rPr>
          <w:rFonts w:ascii="黑体" w:eastAsia="黑体" w:hAnsi="宋体"/>
          <w:sz w:val="24"/>
        </w:rPr>
      </w:pPr>
      <w:r>
        <w:rPr>
          <w:rFonts w:ascii="黑体" w:eastAsia="黑体" w:hAnsi="宋体" w:hint="eastAsia"/>
          <w:sz w:val="24"/>
        </w:rPr>
        <w:t>22．投标人的替代方案</w:t>
      </w:r>
    </w:p>
    <w:p w:rsidR="00CB3E1B" w:rsidRDefault="00DB308F" w:rsidP="00072C1E">
      <w:pPr>
        <w:ind w:firstLineChars="196" w:firstLine="412"/>
        <w:rPr>
          <w:rFonts w:ascii="宋体" w:hAnsi="宋体"/>
          <w:szCs w:val="21"/>
        </w:rPr>
      </w:pPr>
      <w:r>
        <w:rPr>
          <w:rFonts w:ascii="宋体" w:hAnsi="宋体" w:hint="eastAsia"/>
          <w:szCs w:val="21"/>
        </w:rPr>
        <w:t>22.1投标人所提交的投标文件应完全满足招标文件（包括图纸和技术规范所示的基本技术设计）的要求。除非项目明确允许投标人提交替代方案，否则投标人有关替代方案的条款将初审不通过，作投标无效处理。</w:t>
      </w:r>
    </w:p>
    <w:p w:rsidR="00CB3E1B" w:rsidRDefault="00DB308F" w:rsidP="00072C1E">
      <w:pPr>
        <w:ind w:firstLineChars="196" w:firstLine="412"/>
        <w:rPr>
          <w:rFonts w:ascii="宋体" w:hAnsi="宋体"/>
          <w:szCs w:val="21"/>
        </w:rPr>
      </w:pPr>
      <w:r>
        <w:rPr>
          <w:rFonts w:ascii="宋体" w:hAnsi="宋体" w:hint="eastAsia"/>
          <w:szCs w:val="21"/>
        </w:rPr>
        <w:t>22.2 如果允许投标人提交替代方案，则准备提交替代方案的投标人除应提交一份满足招标文件（包括图纸和技术规范所示的基本技术设计）要求的投标文件外，还应提交需评审其替代方案所需的全部资料，包括项目方案书、技术规范、替代方案报价书、所建议的项目方案及有关的其它详细资料。</w:t>
      </w:r>
    </w:p>
    <w:bookmarkEnd w:id="38"/>
    <w:p w:rsidR="00CB3E1B" w:rsidRDefault="00DB308F">
      <w:pPr>
        <w:rPr>
          <w:rFonts w:ascii="黑体" w:eastAsia="黑体" w:hAnsi="宋体"/>
          <w:sz w:val="24"/>
        </w:rPr>
      </w:pPr>
      <w:r>
        <w:rPr>
          <w:rFonts w:ascii="黑体" w:eastAsia="黑体" w:hAnsi="宋体" w:hint="eastAsia"/>
          <w:sz w:val="24"/>
        </w:rPr>
        <w:t>23．</w:t>
      </w:r>
      <w:bookmarkStart w:id="39" w:name="_Hlk72402860"/>
      <w:r>
        <w:rPr>
          <w:rFonts w:ascii="黑体" w:eastAsia="黑体" w:hAnsi="宋体"/>
          <w:sz w:val="24"/>
        </w:rPr>
        <w:t>投标文件的</w:t>
      </w:r>
      <w:r>
        <w:rPr>
          <w:rFonts w:ascii="黑体" w:eastAsia="黑体" w:hAnsi="宋体" w:hint="eastAsia"/>
          <w:sz w:val="24"/>
        </w:rPr>
        <w:t>制作</w:t>
      </w:r>
      <w:r>
        <w:rPr>
          <w:rFonts w:ascii="黑体" w:eastAsia="黑体" w:hAnsi="宋体"/>
          <w:sz w:val="24"/>
        </w:rPr>
        <w:t>要求</w:t>
      </w:r>
    </w:p>
    <w:p w:rsidR="00CB3E1B" w:rsidRDefault="00DB308F" w:rsidP="00072C1E">
      <w:pPr>
        <w:ind w:firstLineChars="196" w:firstLine="412"/>
        <w:rPr>
          <w:rFonts w:ascii="宋体" w:hAnsi="宋体"/>
        </w:rPr>
      </w:pPr>
      <w:r>
        <w:rPr>
          <w:rFonts w:ascii="宋体" w:hAnsi="宋体" w:hint="eastAsia"/>
        </w:rPr>
        <w:t>23.1投标人应准备所投项目的电子投标文件一份。</w:t>
      </w:r>
    </w:p>
    <w:p w:rsidR="00CB3E1B" w:rsidRDefault="00DB308F" w:rsidP="00072C1E">
      <w:pPr>
        <w:ind w:firstLineChars="196" w:firstLine="412"/>
        <w:rPr>
          <w:rFonts w:ascii="宋体" w:hAnsi="宋体"/>
        </w:rPr>
      </w:pPr>
      <w:r>
        <w:rPr>
          <w:rFonts w:ascii="宋体" w:hAnsi="宋体" w:hint="eastAsia"/>
        </w:rPr>
        <w:t>23.2投标人在使用《投标书编制软件》编制投标书时须注意：</w:t>
      </w:r>
    </w:p>
    <w:p w:rsidR="00CB3E1B" w:rsidRDefault="00DB308F" w:rsidP="00072C1E">
      <w:pPr>
        <w:ind w:firstLineChars="196" w:firstLine="412"/>
        <w:rPr>
          <w:rFonts w:ascii="宋体" w:hAnsi="宋体"/>
        </w:rPr>
      </w:pPr>
      <w:r>
        <w:rPr>
          <w:rFonts w:ascii="宋体" w:hAnsi="宋体" w:hint="eastAsia"/>
        </w:rPr>
        <w:t>23.2.1导入《投标书编制软件》的招标文件项目编号、</w:t>
      </w:r>
      <w:proofErr w:type="gramStart"/>
      <w:r>
        <w:rPr>
          <w:rFonts w:ascii="宋体" w:hAnsi="宋体" w:hint="eastAsia"/>
        </w:rPr>
        <w:t>包号应</w:t>
      </w:r>
      <w:proofErr w:type="gramEnd"/>
      <w:r>
        <w:rPr>
          <w:rFonts w:ascii="宋体" w:hAnsi="宋体" w:hint="eastAsia"/>
        </w:rPr>
        <w:t>与以此制作的投标文件项目编号、</w:t>
      </w:r>
      <w:proofErr w:type="gramStart"/>
      <w:r>
        <w:rPr>
          <w:rFonts w:ascii="宋体" w:hAnsi="宋体" w:hint="eastAsia"/>
        </w:rPr>
        <w:t>包号一致</w:t>
      </w:r>
      <w:proofErr w:type="gramEnd"/>
      <w:r>
        <w:rPr>
          <w:rFonts w:ascii="宋体" w:hAnsi="宋体" w:hint="eastAsia"/>
        </w:rPr>
        <w:t>。例如，不能将</w:t>
      </w:r>
      <w:proofErr w:type="gramStart"/>
      <w:r>
        <w:rPr>
          <w:rFonts w:ascii="宋体" w:hAnsi="宋体" w:hint="eastAsia"/>
        </w:rPr>
        <w:t>甲项目</w:t>
      </w:r>
      <w:proofErr w:type="gramEnd"/>
      <w:r>
        <w:rPr>
          <w:rFonts w:ascii="宋体" w:hAnsi="宋体" w:hint="eastAsia"/>
        </w:rPr>
        <w:t>A包的招标书导入《投标书编制软件》，制作</w:t>
      </w:r>
      <w:proofErr w:type="gramStart"/>
      <w:r>
        <w:rPr>
          <w:rFonts w:ascii="宋体" w:hAnsi="宋体" w:hint="eastAsia"/>
        </w:rPr>
        <w:t>乙项目</w:t>
      </w:r>
      <w:proofErr w:type="gramEnd"/>
      <w:r>
        <w:rPr>
          <w:rFonts w:ascii="宋体" w:hAnsi="宋体" w:hint="eastAsia"/>
        </w:rPr>
        <w:t>B包的投标书。</w:t>
      </w:r>
    </w:p>
    <w:p w:rsidR="00CB3E1B" w:rsidRDefault="00DB308F" w:rsidP="00072C1E">
      <w:pPr>
        <w:ind w:firstLineChars="196" w:firstLine="412"/>
        <w:rPr>
          <w:rFonts w:ascii="宋体" w:hAnsi="宋体"/>
        </w:rPr>
      </w:pPr>
      <w:r>
        <w:rPr>
          <w:rFonts w:ascii="宋体" w:hAnsi="宋体" w:hint="eastAsia"/>
        </w:rPr>
        <w:t>23.2.2不能用非本公司的电子密钥加密本公司的投标文件，或者用其它公司的登录用户上传本公司的投标文件。</w:t>
      </w:r>
    </w:p>
    <w:p w:rsidR="00CB3E1B" w:rsidRDefault="00DB308F" w:rsidP="00072C1E">
      <w:pPr>
        <w:ind w:firstLineChars="196" w:firstLine="412"/>
        <w:rPr>
          <w:rFonts w:ascii="宋体" w:hAnsi="宋体"/>
        </w:rPr>
      </w:pPr>
      <w:r>
        <w:rPr>
          <w:rFonts w:ascii="宋体" w:hAnsi="宋体" w:hint="eastAsia"/>
        </w:rPr>
        <w:t>23.2.3要求用《投标书编制软件》编制投标书的包，不能用其它方式编制投标书。编制投标文件时，电脑须连通互联网。</w:t>
      </w:r>
    </w:p>
    <w:p w:rsidR="00CB3E1B" w:rsidRDefault="00DB308F" w:rsidP="00072C1E">
      <w:pPr>
        <w:ind w:firstLineChars="196" w:firstLine="412"/>
        <w:rPr>
          <w:rFonts w:ascii="宋体" w:hAnsi="宋体"/>
        </w:rPr>
      </w:pPr>
      <w:r>
        <w:rPr>
          <w:rFonts w:ascii="宋体" w:hAnsi="宋体" w:hint="eastAsia"/>
        </w:rPr>
        <w:t>23.2.4投标文件</w:t>
      </w:r>
      <w:proofErr w:type="gramStart"/>
      <w:r>
        <w:rPr>
          <w:rFonts w:ascii="宋体" w:hAnsi="宋体" w:hint="eastAsia"/>
        </w:rPr>
        <w:t>不</w:t>
      </w:r>
      <w:proofErr w:type="gramEnd"/>
      <w:r>
        <w:rPr>
          <w:rFonts w:ascii="宋体" w:hAnsi="宋体" w:hint="eastAsia"/>
        </w:rPr>
        <w:t>能带病毒。政府集中采购机构将用专业杀毒软件对投标文件进行病毒检测，如果这两种软件均报告发现病毒，则政府集中采购机构认为该投标文件带病毒。</w:t>
      </w:r>
    </w:p>
    <w:p w:rsidR="00CB3E1B" w:rsidRDefault="00DB308F" w:rsidP="00072C1E">
      <w:pPr>
        <w:ind w:firstLineChars="196" w:firstLine="412"/>
        <w:rPr>
          <w:rFonts w:ascii="宋体" w:hAnsi="宋体"/>
        </w:rPr>
      </w:pPr>
      <w:r>
        <w:rPr>
          <w:rFonts w:ascii="宋体" w:hAnsi="宋体" w:hint="eastAsia"/>
        </w:rPr>
        <w:t>23.2.6投标人在编辑投标文件时，</w:t>
      </w:r>
      <w:r>
        <w:rPr>
          <w:rFonts w:ascii="宋体" w:hAnsi="宋体" w:hint="eastAsia"/>
          <w:b/>
        </w:rPr>
        <w:t>在投标文件目录中属于本节点内容的必须在本节点中填写，填写到其他节点或附件，</w:t>
      </w:r>
      <w:r>
        <w:rPr>
          <w:rFonts w:ascii="宋体" w:hAnsi="宋体" w:hint="eastAsia"/>
        </w:rPr>
        <w:t>一切后果由供应商自行承担。</w:t>
      </w:r>
    </w:p>
    <w:p w:rsidR="00CB3E1B" w:rsidRDefault="00DB308F" w:rsidP="00072C1E">
      <w:pPr>
        <w:ind w:firstLineChars="196" w:firstLine="412"/>
        <w:rPr>
          <w:rFonts w:ascii="宋体" w:hAnsi="宋体"/>
        </w:rPr>
      </w:pPr>
      <w:r>
        <w:rPr>
          <w:rFonts w:ascii="宋体" w:hAnsi="宋体" w:hint="eastAsia"/>
        </w:rPr>
        <w:t>23.2.7投标文件编写完成后，</w:t>
      </w:r>
      <w:r>
        <w:rPr>
          <w:rFonts w:ascii="宋体" w:hAnsi="宋体" w:hint="eastAsia"/>
          <w:b/>
        </w:rPr>
        <w:t>必须用属于投标人的电子密钥或电子营业执照进行加密，否则视同未盖公章，将导致投标文件无效。</w:t>
      </w:r>
    </w:p>
    <w:p w:rsidR="00CB3E1B" w:rsidRDefault="00DB308F" w:rsidP="00072C1E">
      <w:pPr>
        <w:ind w:firstLineChars="196" w:firstLine="412"/>
        <w:rPr>
          <w:rFonts w:ascii="宋体" w:hAnsi="宋体"/>
        </w:rPr>
      </w:pPr>
      <w:r>
        <w:rPr>
          <w:rFonts w:ascii="宋体" w:hAnsi="宋体" w:hint="eastAsia"/>
        </w:rPr>
        <w:t>23.2.8政府集中采购机构不接受投标截止时间后递交的纸质、电子、传真等所有形式的投标文件。由于对网上政府采购系统操作不熟悉或自身电脑、网络等原因导致不能在投标截止时间之前上传投标文件，政府集中采购机构概不负责。建议于开标前一个工作日完成投标文件的制作与上传，如上传确有困难，请及时咨询。</w:t>
      </w:r>
    </w:p>
    <w:p w:rsidR="00CB3E1B" w:rsidRDefault="00DB308F" w:rsidP="00072C1E">
      <w:pPr>
        <w:ind w:firstLineChars="196" w:firstLine="412"/>
        <w:rPr>
          <w:rFonts w:ascii="宋体" w:hAnsi="宋体"/>
        </w:rPr>
      </w:pPr>
      <w:r>
        <w:rPr>
          <w:rFonts w:ascii="宋体" w:hAnsi="宋体" w:hint="eastAsia"/>
        </w:rPr>
        <w:t>23.2.9如果开标时出现网络故障、技术故障，影响了政府采购活动，政府集中采购机构有权采取措施如延期、接受无法从网上</w:t>
      </w:r>
      <w:proofErr w:type="gramStart"/>
      <w:r>
        <w:rPr>
          <w:rFonts w:ascii="宋体" w:hAnsi="宋体" w:hint="eastAsia"/>
        </w:rPr>
        <w:t>上</w:t>
      </w:r>
      <w:proofErr w:type="gramEnd"/>
      <w:r>
        <w:rPr>
          <w:rFonts w:ascii="宋体" w:hAnsi="宋体" w:hint="eastAsia"/>
        </w:rPr>
        <w:t>传的投标书等，以保障政府采购活动的公开、公平和公正。</w:t>
      </w:r>
    </w:p>
    <w:p w:rsidR="00CB3E1B" w:rsidRDefault="00DB308F" w:rsidP="00072C1E">
      <w:pPr>
        <w:ind w:firstLineChars="196" w:firstLine="412"/>
        <w:rPr>
          <w:rFonts w:ascii="宋体" w:hAnsi="宋体"/>
        </w:rPr>
      </w:pPr>
      <w:r>
        <w:rPr>
          <w:rFonts w:ascii="宋体" w:hAnsi="宋体" w:hint="eastAsia"/>
        </w:rPr>
        <w:lastRenderedPageBreak/>
        <w:t>23.3电报、电话、传真形式的投标概不接受。</w:t>
      </w:r>
    </w:p>
    <w:p w:rsidR="00CB3E1B" w:rsidRDefault="00DB308F">
      <w:pPr>
        <w:ind w:firstLineChars="196" w:firstLine="413"/>
        <w:rPr>
          <w:rFonts w:ascii="宋体" w:hAnsi="宋体"/>
          <w:b/>
        </w:rPr>
      </w:pPr>
      <w:r>
        <w:rPr>
          <w:rFonts w:ascii="宋体" w:hAnsi="宋体" w:hint="eastAsia"/>
          <w:b/>
        </w:rPr>
        <w:t>23.4经投标人电子密钥或电子营业执照加密的投标文件无须盖章或签字，</w:t>
      </w:r>
      <w:r>
        <w:rPr>
          <w:rFonts w:ascii="宋体" w:hAnsi="宋体" w:hint="eastAsia"/>
        </w:rPr>
        <w:t>专用条款另有要求的除外。</w:t>
      </w:r>
    </w:p>
    <w:p w:rsidR="00CB3E1B" w:rsidRDefault="00DB308F">
      <w:pPr>
        <w:ind w:firstLineChars="196" w:firstLine="413"/>
        <w:rPr>
          <w:rFonts w:ascii="宋体" w:hAnsi="宋体"/>
        </w:rPr>
      </w:pPr>
      <w:r>
        <w:rPr>
          <w:rFonts w:ascii="宋体" w:hAnsi="宋体" w:hint="eastAsia"/>
          <w:b/>
        </w:rPr>
        <w:t>23.5</w:t>
      </w:r>
      <w:r>
        <w:rPr>
          <w:rFonts w:ascii="宋体" w:hAnsi="宋体" w:hint="eastAsia"/>
        </w:rPr>
        <w:t xml:space="preserve"> 各类资格（资质）文件提供扫描件，专用条款另有要求的除外。</w:t>
      </w:r>
      <w:bookmarkEnd w:id="39"/>
    </w:p>
    <w:p w:rsidR="00CB3E1B" w:rsidRDefault="00CB3E1B" w:rsidP="00072C1E">
      <w:pPr>
        <w:ind w:firstLineChars="196" w:firstLine="412"/>
        <w:rPr>
          <w:rFonts w:ascii="宋体" w:hAnsi="宋体"/>
          <w:szCs w:val="21"/>
        </w:rPr>
      </w:pPr>
    </w:p>
    <w:p w:rsidR="00CB3E1B" w:rsidRDefault="00DB308F" w:rsidP="005D3CFA">
      <w:pPr>
        <w:pStyle w:val="2"/>
        <w:numPr>
          <w:ilvl w:val="0"/>
          <w:numId w:val="6"/>
        </w:numPr>
        <w:spacing w:beforeLines="50" w:afterLines="50"/>
        <w:ind w:left="562" w:hanging="562"/>
        <w:rPr>
          <w:sz w:val="28"/>
          <w:szCs w:val="28"/>
        </w:rPr>
      </w:pPr>
      <w:r>
        <w:rPr>
          <w:rFonts w:hint="eastAsia"/>
          <w:sz w:val="28"/>
          <w:szCs w:val="28"/>
        </w:rPr>
        <w:t>投标文件的递交</w:t>
      </w:r>
    </w:p>
    <w:p w:rsidR="00CB3E1B" w:rsidRDefault="00DB308F">
      <w:pPr>
        <w:rPr>
          <w:rFonts w:ascii="黑体" w:eastAsia="黑体" w:hAnsi="宋体"/>
          <w:sz w:val="24"/>
        </w:rPr>
      </w:pPr>
      <w:bookmarkStart w:id="40" w:name="_Hlk72405459"/>
      <w:r>
        <w:rPr>
          <w:rFonts w:ascii="黑体" w:eastAsia="黑体" w:hAnsi="宋体" w:hint="eastAsia"/>
          <w:sz w:val="24"/>
        </w:rPr>
        <w:t>24．投标文件的保密</w:t>
      </w:r>
    </w:p>
    <w:p w:rsidR="00CB3E1B" w:rsidRDefault="00DB308F" w:rsidP="00072C1E">
      <w:pPr>
        <w:ind w:firstLineChars="196" w:firstLine="412"/>
        <w:rPr>
          <w:rFonts w:ascii="宋体" w:hAnsi="宋体"/>
        </w:rPr>
      </w:pPr>
      <w:r>
        <w:rPr>
          <w:rFonts w:ascii="宋体" w:hAnsi="宋体" w:hint="eastAsia"/>
        </w:rPr>
        <w:t>24.1在投标文件制作完成后，生成后会选择是否加密投标文件，如不加密则直接点击生成文件即可，如需加密请插入CA锁，点击加密后生成文件，需输入CA锁密码即可加密成功。加密后会提示文件生成成功！</w:t>
      </w:r>
      <w:r>
        <w:rPr>
          <w:rFonts w:ascii="宋体" w:hAnsi="宋体" w:hint="eastAsia"/>
          <w:highlight w:val="yellow"/>
        </w:rPr>
        <w:t>(注意：加密的投标文件开标时须使用加密文件时使用的锁在项目规定时间内解密！)</w:t>
      </w:r>
    </w:p>
    <w:p w:rsidR="00CB3E1B" w:rsidRDefault="00DB308F">
      <w:pPr>
        <w:rPr>
          <w:rFonts w:ascii="宋体" w:hAnsi="宋体"/>
          <w:b/>
        </w:rPr>
      </w:pPr>
      <w:r>
        <w:rPr>
          <w:rFonts w:ascii="宋体" w:hAnsi="宋体" w:hint="eastAsia"/>
          <w:b/>
        </w:rPr>
        <w:t>24.2若采购项目出现延期情况：</w:t>
      </w:r>
    </w:p>
    <w:p w:rsidR="00CB3E1B" w:rsidRDefault="00DB308F">
      <w:pPr>
        <w:ind w:firstLineChars="200" w:firstLine="422"/>
        <w:rPr>
          <w:rFonts w:ascii="黑体" w:eastAsia="黑体" w:hAnsi="宋体"/>
          <w:b/>
          <w:sz w:val="24"/>
        </w:rPr>
      </w:pPr>
      <w:r>
        <w:rPr>
          <w:rFonts w:ascii="宋体" w:hAnsi="宋体" w:hint="eastAsia"/>
          <w:b/>
        </w:rPr>
        <w:t>如果供下载的招标文件有更新，投标人必须重新下载招标文件、重新制作投标文件、重新加密投标文件、重新上传投标文件。</w:t>
      </w:r>
    </w:p>
    <w:p w:rsidR="00CB3E1B" w:rsidRDefault="00DB308F">
      <w:pPr>
        <w:rPr>
          <w:rFonts w:ascii="黑体" w:eastAsia="黑体" w:hAnsi="宋体"/>
          <w:sz w:val="24"/>
        </w:rPr>
      </w:pPr>
      <w:r>
        <w:rPr>
          <w:rFonts w:ascii="黑体" w:eastAsia="黑体" w:hAnsi="宋体" w:hint="eastAsia"/>
          <w:sz w:val="24"/>
        </w:rPr>
        <w:t>25．上传投标文件及投标截止日期</w:t>
      </w:r>
    </w:p>
    <w:p w:rsidR="00CB3E1B" w:rsidRDefault="00DB308F" w:rsidP="00072C1E">
      <w:pPr>
        <w:ind w:firstLineChars="196" w:firstLine="412"/>
        <w:rPr>
          <w:rFonts w:ascii="宋体" w:hAnsi="宋体"/>
        </w:rPr>
      </w:pPr>
      <w:r>
        <w:rPr>
          <w:rFonts w:ascii="宋体" w:hAnsi="宋体" w:hint="eastAsia"/>
        </w:rPr>
        <w:t>25</w:t>
      </w:r>
      <w:r>
        <w:rPr>
          <w:rFonts w:ascii="宋体" w:hAnsi="宋体"/>
        </w:rPr>
        <w:t>.</w:t>
      </w:r>
      <w:r>
        <w:rPr>
          <w:rFonts w:ascii="宋体" w:hAnsi="宋体" w:hint="eastAsia"/>
        </w:rPr>
        <w:t>1实行网上投标，</w:t>
      </w:r>
      <w:r>
        <w:rPr>
          <w:rFonts w:ascii="宋体" w:hAnsi="宋体"/>
        </w:rPr>
        <w:t>投标人必须</w:t>
      </w:r>
      <w:r>
        <w:rPr>
          <w:rFonts w:ascii="宋体" w:hAnsi="宋体" w:hint="eastAsia"/>
        </w:rPr>
        <w:t>在招标</w:t>
      </w:r>
      <w:r>
        <w:rPr>
          <w:rFonts w:ascii="宋体" w:hAnsi="宋体"/>
        </w:rPr>
        <w:t>文件规定的投标截止时间前</w:t>
      </w:r>
      <w:r>
        <w:rPr>
          <w:rFonts w:ascii="宋体" w:hAnsi="宋体" w:hint="eastAsia"/>
        </w:rPr>
        <w:t>用电子密钥登录“深圳市自行采购系统（https://trade.szggzy.com/ggzy/center/#/login）”上传投标文件。如上传过程中遇到问题，可拨打采购公告中的技术支持电话。如多次上传均告失败，请在投标截止时间之前携带加密后的电子投标文件送达至</w:t>
      </w:r>
      <w:r>
        <w:rPr>
          <w:rFonts w:ascii="宋体" w:hAnsi="宋体" w:hint="eastAsia"/>
          <w:b/>
          <w:bCs/>
          <w:szCs w:val="21"/>
        </w:rPr>
        <w:t>深圳公共资源交易中心（深圳交易集团有限公司宝安分公司）</w:t>
      </w:r>
      <w:r>
        <w:rPr>
          <w:rFonts w:ascii="宋体" w:hAnsi="宋体" w:hint="eastAsia"/>
          <w:b/>
          <w:bCs/>
        </w:rPr>
        <w:t>一楼服务大厅（地址：深圳市宝安区湖滨东路40号）</w:t>
      </w:r>
      <w:r>
        <w:rPr>
          <w:rFonts w:ascii="宋体" w:hAnsi="宋体"/>
          <w:b/>
          <w:bCs/>
        </w:rPr>
        <w:t>协助上传</w:t>
      </w:r>
      <w:r>
        <w:rPr>
          <w:rFonts w:ascii="宋体" w:hAnsi="宋体" w:hint="eastAsia"/>
          <w:b/>
          <w:bCs/>
        </w:rPr>
        <w:t>，</w:t>
      </w:r>
      <w:r>
        <w:rPr>
          <w:rFonts w:ascii="宋体" w:hAnsi="宋体"/>
          <w:b/>
          <w:bCs/>
        </w:rPr>
        <w:t>但上传过程</w:t>
      </w:r>
      <w:r>
        <w:rPr>
          <w:rFonts w:ascii="宋体" w:hAnsi="宋体" w:hint="eastAsia"/>
          <w:b/>
          <w:bCs/>
        </w:rPr>
        <w:t>中</w:t>
      </w:r>
      <w:r>
        <w:rPr>
          <w:rFonts w:ascii="宋体" w:hAnsi="宋体"/>
          <w:b/>
          <w:bCs/>
        </w:rPr>
        <w:t>投标截止时间</w:t>
      </w:r>
      <w:proofErr w:type="gramStart"/>
      <w:r>
        <w:rPr>
          <w:rFonts w:ascii="宋体" w:hAnsi="宋体"/>
          <w:b/>
          <w:bCs/>
        </w:rPr>
        <w:t>到达仍</w:t>
      </w:r>
      <w:proofErr w:type="gramEnd"/>
      <w:r>
        <w:rPr>
          <w:rFonts w:ascii="宋体" w:hAnsi="宋体"/>
          <w:b/>
          <w:bCs/>
        </w:rPr>
        <w:t>无法上</w:t>
      </w:r>
      <w:proofErr w:type="gramStart"/>
      <w:r>
        <w:rPr>
          <w:rFonts w:ascii="宋体" w:hAnsi="宋体"/>
          <w:b/>
          <w:bCs/>
        </w:rPr>
        <w:t>传成功</w:t>
      </w:r>
      <w:proofErr w:type="gramEnd"/>
      <w:r>
        <w:rPr>
          <w:rFonts w:ascii="宋体" w:hAnsi="宋体"/>
          <w:b/>
          <w:bCs/>
        </w:rPr>
        <w:t>的，由投标人自行负责</w:t>
      </w:r>
      <w:r>
        <w:rPr>
          <w:rFonts w:ascii="宋体" w:hAnsi="宋体" w:hint="eastAsia"/>
        </w:rPr>
        <w:t>。</w:t>
      </w:r>
    </w:p>
    <w:p w:rsidR="00CB3E1B" w:rsidRDefault="00DB308F" w:rsidP="00072C1E">
      <w:pPr>
        <w:ind w:firstLineChars="196" w:firstLine="412"/>
        <w:rPr>
          <w:rFonts w:ascii="宋体" w:hAnsi="宋体"/>
        </w:rPr>
      </w:pPr>
      <w:r>
        <w:rPr>
          <w:rFonts w:ascii="宋体" w:hAnsi="宋体" w:hint="eastAsia"/>
        </w:rPr>
        <w:t>25.2政府集中采购机构可以按本通用条款第13条规定，通过修改招标文件自行决定酌情延长投标截止期。在此情况下，政府集中采购机构、采购人和投标人受投标截止期制约的所有权利和义务均应延长至新的截止期。</w:t>
      </w:r>
    </w:p>
    <w:p w:rsidR="00CB3E1B" w:rsidRDefault="00DB308F" w:rsidP="00072C1E">
      <w:pPr>
        <w:ind w:firstLineChars="196" w:firstLine="412"/>
        <w:rPr>
          <w:rFonts w:ascii="宋体" w:hAnsi="宋体"/>
        </w:rPr>
      </w:pPr>
      <w:r>
        <w:rPr>
          <w:rFonts w:ascii="宋体" w:hAnsi="宋体" w:hint="eastAsia"/>
        </w:rPr>
        <w:t>25</w:t>
      </w:r>
      <w:r>
        <w:rPr>
          <w:rFonts w:ascii="宋体" w:hAnsi="宋体"/>
        </w:rPr>
        <w:t>.</w:t>
      </w:r>
      <w:r>
        <w:rPr>
          <w:rFonts w:ascii="宋体" w:hAnsi="宋体" w:hint="eastAsia"/>
        </w:rPr>
        <w:t>3投标截止时间以后不得上传投标文件。</w:t>
      </w:r>
    </w:p>
    <w:p w:rsidR="00CB3E1B" w:rsidRDefault="00CB3E1B" w:rsidP="00072C1E">
      <w:pPr>
        <w:ind w:firstLineChars="196" w:firstLine="412"/>
        <w:rPr>
          <w:rFonts w:ascii="宋体" w:hAnsi="宋体"/>
        </w:rPr>
      </w:pPr>
    </w:p>
    <w:p w:rsidR="00CB3E1B" w:rsidRDefault="00CB3E1B" w:rsidP="00072C1E">
      <w:pPr>
        <w:ind w:firstLineChars="196" w:firstLine="412"/>
        <w:rPr>
          <w:rFonts w:ascii="宋体" w:hAnsi="宋体"/>
        </w:rPr>
      </w:pPr>
    </w:p>
    <w:bookmarkEnd w:id="40"/>
    <w:p w:rsidR="00CB3E1B" w:rsidRDefault="00DB308F">
      <w:pPr>
        <w:rPr>
          <w:rFonts w:ascii="黑体" w:eastAsia="黑体" w:hAnsi="宋体"/>
          <w:sz w:val="24"/>
        </w:rPr>
      </w:pPr>
      <w:r>
        <w:rPr>
          <w:rFonts w:ascii="黑体" w:eastAsia="黑体" w:hAnsi="宋体" w:hint="eastAsia"/>
          <w:sz w:val="24"/>
        </w:rPr>
        <w:t>26. 样品、现场演示、方案讲解</w:t>
      </w:r>
    </w:p>
    <w:p w:rsidR="00CB3E1B" w:rsidRDefault="00DB308F" w:rsidP="00072C1E">
      <w:pPr>
        <w:ind w:firstLineChars="196" w:firstLine="412"/>
        <w:rPr>
          <w:rFonts w:ascii="宋体" w:hAnsi="宋体"/>
          <w:szCs w:val="21"/>
        </w:rPr>
      </w:pPr>
      <w:r>
        <w:rPr>
          <w:rFonts w:ascii="宋体" w:hAnsi="宋体" w:hint="eastAsia"/>
          <w:szCs w:val="21"/>
        </w:rPr>
        <w:t>26.1 样品、现场演示、方案讲解等事项在招标文件专用条款中进行规定。</w:t>
      </w:r>
    </w:p>
    <w:p w:rsidR="00CB3E1B" w:rsidRDefault="00DB308F">
      <w:pPr>
        <w:rPr>
          <w:rFonts w:ascii="黑体" w:eastAsia="黑体" w:hAnsi="宋体"/>
          <w:sz w:val="24"/>
        </w:rPr>
      </w:pPr>
      <w:bookmarkStart w:id="41" w:name="_Hlk72428346"/>
      <w:r>
        <w:rPr>
          <w:rFonts w:ascii="黑体" w:eastAsia="黑体" w:hAnsi="宋体"/>
          <w:sz w:val="24"/>
        </w:rPr>
        <w:t>2</w:t>
      </w:r>
      <w:r>
        <w:rPr>
          <w:rFonts w:ascii="黑体" w:eastAsia="黑体" w:hAnsi="宋体" w:hint="eastAsia"/>
          <w:sz w:val="24"/>
        </w:rPr>
        <w:t>7．</w:t>
      </w:r>
      <w:r>
        <w:rPr>
          <w:rFonts w:ascii="黑体" w:eastAsia="黑体" w:hAnsi="宋体"/>
          <w:sz w:val="24"/>
        </w:rPr>
        <w:t>投标文件的修改和撤销</w:t>
      </w:r>
    </w:p>
    <w:p w:rsidR="00CB3E1B" w:rsidRDefault="00DB308F" w:rsidP="00072C1E">
      <w:pPr>
        <w:ind w:firstLineChars="196" w:firstLine="412"/>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1</w:t>
      </w:r>
      <w:r>
        <w:rPr>
          <w:rFonts w:ascii="宋体" w:hAnsi="宋体"/>
        </w:rPr>
        <w:t>投标方在提交投标文件后可对其投标文件进行修改</w:t>
      </w:r>
      <w:r>
        <w:rPr>
          <w:rFonts w:ascii="宋体" w:hAnsi="宋体" w:hint="eastAsia"/>
        </w:rPr>
        <w:t>并重新上传投标文件</w:t>
      </w:r>
      <w:r>
        <w:rPr>
          <w:rFonts w:ascii="宋体" w:hAnsi="宋体"/>
        </w:rPr>
        <w:t>或</w:t>
      </w:r>
      <w:r>
        <w:rPr>
          <w:rFonts w:ascii="宋体" w:hAnsi="宋体" w:hint="eastAsia"/>
        </w:rPr>
        <w:t>在网上进行</w:t>
      </w:r>
      <w:r>
        <w:rPr>
          <w:rFonts w:ascii="宋体" w:hAnsi="宋体"/>
        </w:rPr>
        <w:t>撤销</w:t>
      </w:r>
      <w:r>
        <w:rPr>
          <w:rFonts w:ascii="宋体" w:hAnsi="宋体" w:hint="eastAsia"/>
        </w:rPr>
        <w:t>投标的操作</w:t>
      </w:r>
      <w:r>
        <w:rPr>
          <w:rFonts w:ascii="宋体" w:hAnsi="宋体"/>
        </w:rPr>
        <w:t>。</w:t>
      </w:r>
    </w:p>
    <w:p w:rsidR="00CB3E1B" w:rsidRDefault="00DB308F" w:rsidP="00072C1E">
      <w:pPr>
        <w:ind w:firstLineChars="196" w:firstLine="412"/>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2</w:t>
      </w:r>
      <w:r>
        <w:rPr>
          <w:rFonts w:ascii="宋体" w:hAnsi="宋体"/>
        </w:rPr>
        <w:t>投标截止时间以后不得修改投标文件。</w:t>
      </w:r>
    </w:p>
    <w:p w:rsidR="00CB3E1B" w:rsidRDefault="00DB308F" w:rsidP="00072C1E">
      <w:pPr>
        <w:ind w:firstLineChars="196" w:firstLine="412"/>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3从投标截止期至投标人在投标文件中确定的投标有效期之间的这段时间内，投标人不得撤回其投标。</w:t>
      </w:r>
    </w:p>
    <w:p w:rsidR="00CB3E1B" w:rsidRDefault="00DB308F" w:rsidP="00072C1E">
      <w:pPr>
        <w:ind w:firstLineChars="196" w:firstLine="412"/>
        <w:rPr>
          <w:rFonts w:ascii="宋体" w:hAnsi="宋体"/>
          <w:szCs w:val="21"/>
        </w:rPr>
      </w:pPr>
      <w:r>
        <w:rPr>
          <w:rFonts w:ascii="宋体" w:hAnsi="宋体" w:hint="eastAsia"/>
          <w:szCs w:val="21"/>
        </w:rPr>
        <w:t>27.4政府集中采购机构不退还投标文件，专用条款另有规定的除外。</w:t>
      </w:r>
    </w:p>
    <w:bookmarkEnd w:id="41"/>
    <w:p w:rsidR="00CB3E1B" w:rsidRDefault="00DB308F" w:rsidP="005D3CFA">
      <w:pPr>
        <w:pStyle w:val="2"/>
        <w:numPr>
          <w:ilvl w:val="0"/>
          <w:numId w:val="6"/>
        </w:numPr>
        <w:spacing w:beforeLines="50" w:afterLines="50"/>
        <w:ind w:left="562" w:hanging="562"/>
        <w:rPr>
          <w:sz w:val="28"/>
          <w:szCs w:val="28"/>
        </w:rPr>
      </w:pPr>
      <w:r>
        <w:rPr>
          <w:rFonts w:hint="eastAsia"/>
          <w:sz w:val="28"/>
          <w:szCs w:val="28"/>
        </w:rPr>
        <w:t>开标</w:t>
      </w:r>
    </w:p>
    <w:p w:rsidR="00CB3E1B" w:rsidRDefault="00DB308F">
      <w:pPr>
        <w:rPr>
          <w:rFonts w:ascii="黑体" w:eastAsia="黑体" w:hAnsi="宋体"/>
          <w:sz w:val="24"/>
        </w:rPr>
      </w:pPr>
      <w:r>
        <w:rPr>
          <w:rFonts w:ascii="黑体" w:eastAsia="黑体" w:hAnsi="宋体" w:hint="eastAsia"/>
          <w:sz w:val="24"/>
        </w:rPr>
        <w:t>28．开标</w:t>
      </w:r>
    </w:p>
    <w:p w:rsidR="00CB3E1B" w:rsidRDefault="00DB308F">
      <w:pPr>
        <w:ind w:firstLineChars="171" w:firstLine="359"/>
        <w:rPr>
          <w:rFonts w:ascii="宋体" w:hAnsi="宋体"/>
          <w:szCs w:val="21"/>
        </w:rPr>
      </w:pPr>
      <w:r>
        <w:rPr>
          <w:rFonts w:ascii="宋体" w:hAnsi="宋体"/>
          <w:szCs w:val="21"/>
        </w:rPr>
        <w:t>2</w:t>
      </w:r>
      <w:r>
        <w:rPr>
          <w:rFonts w:ascii="宋体" w:hAnsi="宋体" w:hint="eastAsia"/>
          <w:szCs w:val="21"/>
        </w:rPr>
        <w:t>8</w:t>
      </w:r>
      <w:r>
        <w:rPr>
          <w:rFonts w:ascii="宋体" w:hAnsi="宋体"/>
          <w:szCs w:val="21"/>
        </w:rPr>
        <w:t>.</w:t>
      </w:r>
      <w:r>
        <w:rPr>
          <w:rFonts w:ascii="宋体" w:hAnsi="宋体" w:hint="eastAsia"/>
          <w:szCs w:val="21"/>
        </w:rPr>
        <w:t>1投标人须在开标当日的开标时间至解密截止时间内进行解密，逾期未解密的作无效处理。解密方法：登录“</w:t>
      </w:r>
      <w:r>
        <w:rPr>
          <w:rFonts w:ascii="宋体" w:hAnsi="宋体" w:hint="eastAsia"/>
        </w:rPr>
        <w:t>深圳市自行采购系统（https://trade.szggzy.com/ggzy/center/#/login）</w:t>
      </w:r>
      <w:r>
        <w:rPr>
          <w:rFonts w:ascii="宋体" w:hAnsi="宋体" w:hint="eastAsia"/>
          <w:szCs w:val="21"/>
        </w:rPr>
        <w:t>”，</w:t>
      </w:r>
      <w:r>
        <w:rPr>
          <w:rFonts w:ascii="宋体" w:hAnsi="宋体" w:hint="eastAsia"/>
          <w:szCs w:val="21"/>
        </w:rPr>
        <w:lastRenderedPageBreak/>
        <w:t>使用本单位制作电子投标文件同一个电子密钥进行在线解密、查询开标情况。</w:t>
      </w:r>
    </w:p>
    <w:p w:rsidR="00CB3E1B" w:rsidRDefault="00DB308F">
      <w:pPr>
        <w:ind w:firstLineChars="150" w:firstLine="315"/>
        <w:rPr>
          <w:rFonts w:ascii="宋体" w:hAnsi="宋体"/>
          <w:szCs w:val="21"/>
        </w:rPr>
      </w:pPr>
      <w:r>
        <w:rPr>
          <w:rFonts w:ascii="宋体" w:hAnsi="宋体" w:hint="eastAsia"/>
          <w:szCs w:val="21"/>
        </w:rPr>
        <w:t>28.2政府集中采购机构将在满足开标条件（①解密时间结束，解密后的投标供应商数量满足开标要求或②解密时间结束前所有投标供应商均完成投标文件解密）后，对投标文件进行开标，并在网上公布开标结果。</w:t>
      </w:r>
    </w:p>
    <w:p w:rsidR="00CB3E1B" w:rsidRDefault="00CB3E1B">
      <w:pPr>
        <w:ind w:firstLineChars="150" w:firstLine="315"/>
        <w:rPr>
          <w:rFonts w:ascii="宋体" w:hAnsi="宋体"/>
          <w:szCs w:val="21"/>
        </w:rPr>
      </w:pPr>
    </w:p>
    <w:p w:rsidR="00CB3E1B" w:rsidRDefault="00DB308F" w:rsidP="005D3CFA">
      <w:pPr>
        <w:pStyle w:val="2"/>
        <w:numPr>
          <w:ilvl w:val="0"/>
          <w:numId w:val="6"/>
        </w:numPr>
        <w:spacing w:beforeLines="50" w:afterLines="50"/>
        <w:ind w:left="562" w:hanging="562"/>
        <w:rPr>
          <w:sz w:val="28"/>
          <w:szCs w:val="28"/>
        </w:rPr>
      </w:pPr>
      <w:r>
        <w:rPr>
          <w:rFonts w:hint="eastAsia"/>
          <w:sz w:val="28"/>
          <w:szCs w:val="28"/>
        </w:rPr>
        <w:t>评审要求</w:t>
      </w:r>
    </w:p>
    <w:p w:rsidR="00CB3E1B" w:rsidRDefault="00DB308F">
      <w:pPr>
        <w:rPr>
          <w:rFonts w:ascii="黑体" w:eastAsia="黑体" w:hAnsi="宋体"/>
          <w:sz w:val="24"/>
        </w:rPr>
      </w:pPr>
      <w:r>
        <w:rPr>
          <w:rFonts w:ascii="黑体" w:eastAsia="黑体" w:hAnsi="宋体" w:hint="eastAsia"/>
          <w:sz w:val="24"/>
        </w:rPr>
        <w:t>29．评审委员会组成</w:t>
      </w:r>
    </w:p>
    <w:p w:rsidR="00CB3E1B" w:rsidRDefault="00DB308F" w:rsidP="00072C1E">
      <w:pPr>
        <w:ind w:firstLineChars="196" w:firstLine="412"/>
        <w:rPr>
          <w:rFonts w:ascii="宋体" w:hAnsi="宋体"/>
        </w:rPr>
      </w:pPr>
      <w:r>
        <w:rPr>
          <w:rFonts w:ascii="宋体" w:hAnsi="宋体" w:hint="eastAsia"/>
        </w:rPr>
        <w:t>29.1网上开标结束后召开评审会议，</w:t>
      </w:r>
      <w:r>
        <w:rPr>
          <w:rFonts w:ascii="宋体" w:hAnsi="宋体" w:hint="eastAsia"/>
          <w:szCs w:val="21"/>
        </w:rPr>
        <w:t>评审委员会</w:t>
      </w:r>
      <w:r>
        <w:rPr>
          <w:rFonts w:ascii="宋体" w:hAnsi="宋体" w:hint="eastAsia"/>
        </w:rPr>
        <w:t>由政府集中采购机构依法组建，负责评审活动。</w:t>
      </w:r>
    </w:p>
    <w:p w:rsidR="00CB3E1B" w:rsidRDefault="00DB308F" w:rsidP="00072C1E">
      <w:pPr>
        <w:ind w:firstLineChars="196" w:firstLine="412"/>
        <w:rPr>
          <w:rFonts w:ascii="宋体" w:hAnsi="宋体"/>
        </w:rPr>
      </w:pPr>
      <w:bookmarkStart w:id="42" w:name="_Hlk72436580"/>
      <w:r>
        <w:rPr>
          <w:rFonts w:ascii="宋体" w:hAnsi="宋体" w:hint="eastAsia"/>
        </w:rPr>
        <w:t>评审委员会由采购人代表和评审专家组成，成员人数应当为5人以上单数（部分条件下为7人以上单数），其中评审专家不得少于成员总数的三分之二。</w:t>
      </w:r>
      <w:bookmarkEnd w:id="42"/>
      <w:r>
        <w:rPr>
          <w:rFonts w:ascii="宋体" w:hAnsi="宋体" w:hint="eastAsia"/>
        </w:rPr>
        <w:t>评定</w:t>
      </w:r>
      <w:r>
        <w:rPr>
          <w:rFonts w:hint="eastAsia"/>
        </w:rPr>
        <w:t>分离项目</w:t>
      </w:r>
      <w:r>
        <w:t>评审专家</w:t>
      </w:r>
      <w:r>
        <w:rPr>
          <w:rFonts w:hint="eastAsia"/>
        </w:rPr>
        <w:t>均</w:t>
      </w:r>
      <w:r>
        <w:t>由</w:t>
      </w:r>
      <w:r>
        <w:rPr>
          <w:rFonts w:hint="eastAsia"/>
        </w:rPr>
        <w:t>评审专家组成。</w:t>
      </w:r>
      <w:r>
        <w:rPr>
          <w:rFonts w:ascii="宋体" w:hAnsi="宋体" w:hint="eastAsia"/>
          <w:szCs w:val="21"/>
        </w:rPr>
        <w:t>评审专家一般是</w:t>
      </w:r>
      <w:r>
        <w:rPr>
          <w:rFonts w:ascii="宋体" w:hAnsi="宋体" w:hint="eastAsia"/>
        </w:rPr>
        <w:t>从深圳市政府采购评审专家库中随机抽取。采购人代表须持本单位签发的《评审授权书》参加评审。</w:t>
      </w:r>
    </w:p>
    <w:p w:rsidR="00CB3E1B" w:rsidRDefault="00DB308F" w:rsidP="00072C1E">
      <w:pPr>
        <w:ind w:firstLineChars="196" w:firstLine="412"/>
        <w:rPr>
          <w:rFonts w:ascii="宋体" w:hAnsi="宋体"/>
        </w:rPr>
      </w:pPr>
      <w:r>
        <w:rPr>
          <w:rFonts w:ascii="宋体" w:hAnsi="宋体" w:hint="eastAsia"/>
        </w:rPr>
        <w:t>29.2评审定标应当遵循公平、公正、科学、择优的原则。</w:t>
      </w:r>
    </w:p>
    <w:p w:rsidR="00CB3E1B" w:rsidRDefault="00DB308F" w:rsidP="00072C1E">
      <w:pPr>
        <w:ind w:firstLineChars="196" w:firstLine="412"/>
        <w:rPr>
          <w:rFonts w:ascii="宋体" w:hAnsi="宋体"/>
        </w:rPr>
      </w:pPr>
      <w:r>
        <w:rPr>
          <w:rFonts w:ascii="宋体" w:hAnsi="宋体" w:hint="eastAsia"/>
        </w:rPr>
        <w:t>29.3评审活动依法进行，任何单位和个人不得非法干预评标过程和结果。</w:t>
      </w:r>
    </w:p>
    <w:p w:rsidR="00CB3E1B" w:rsidRDefault="00DB308F" w:rsidP="00072C1E">
      <w:pPr>
        <w:ind w:firstLineChars="196" w:firstLine="412"/>
        <w:rPr>
          <w:rFonts w:ascii="宋体" w:hAnsi="宋体"/>
        </w:rPr>
      </w:pPr>
      <w:r>
        <w:rPr>
          <w:rFonts w:ascii="宋体" w:hAnsi="宋体" w:hint="eastAsia"/>
        </w:rPr>
        <w:t>29.4评审过程中不允许违背评标程序或采用招标文件未载明的评标方法或评标因素进行评标。</w:t>
      </w:r>
    </w:p>
    <w:p w:rsidR="00CB3E1B" w:rsidRDefault="00DB308F" w:rsidP="00072C1E">
      <w:pPr>
        <w:ind w:firstLineChars="196" w:firstLine="412"/>
        <w:rPr>
          <w:rFonts w:ascii="宋体" w:hAnsi="宋体"/>
          <w:bCs/>
        </w:rPr>
      </w:pPr>
      <w:r>
        <w:rPr>
          <w:rFonts w:ascii="宋体" w:hAnsi="宋体" w:hint="eastAsia"/>
          <w:bCs/>
        </w:rPr>
        <w:t>29.5 开标后，直到签订合同为止，凡属于对投标文件的审查、澄清、评价和比较的有关资料以及中标候选人的推荐情况、与评审有关的其他任何情况均严格保密（</w:t>
      </w:r>
      <w:r>
        <w:rPr>
          <w:rFonts w:hint="eastAsia"/>
        </w:rPr>
        <w:t>信息公开的内容除外</w:t>
      </w:r>
      <w:r>
        <w:rPr>
          <w:rFonts w:ascii="宋体" w:hAnsi="宋体" w:hint="eastAsia"/>
          <w:bCs/>
        </w:rPr>
        <w:t>）。</w:t>
      </w:r>
    </w:p>
    <w:p w:rsidR="00CB3E1B" w:rsidRDefault="00DB308F">
      <w:pPr>
        <w:rPr>
          <w:rFonts w:ascii="黑体" w:eastAsia="黑体" w:hAnsi="宋体"/>
          <w:sz w:val="24"/>
        </w:rPr>
      </w:pPr>
      <w:r>
        <w:rPr>
          <w:rFonts w:ascii="黑体" w:eastAsia="黑体" w:hAnsi="宋体" w:hint="eastAsia"/>
          <w:sz w:val="24"/>
        </w:rPr>
        <w:t>30．向评审委员会提供的资料</w:t>
      </w:r>
    </w:p>
    <w:p w:rsidR="00CB3E1B" w:rsidRDefault="00DB308F" w:rsidP="00072C1E">
      <w:pPr>
        <w:ind w:firstLineChars="196" w:firstLine="412"/>
        <w:rPr>
          <w:rFonts w:ascii="宋体" w:hAnsi="宋体"/>
        </w:rPr>
      </w:pPr>
      <w:r>
        <w:rPr>
          <w:rFonts w:ascii="宋体" w:hAnsi="宋体" w:hint="eastAsia"/>
        </w:rPr>
        <w:t>30.1公开发布的招标文件，包括图纸、服务清单、答疑文件等；</w:t>
      </w:r>
    </w:p>
    <w:p w:rsidR="00CB3E1B" w:rsidRDefault="00DB308F" w:rsidP="00072C1E">
      <w:pPr>
        <w:ind w:firstLineChars="196" w:firstLine="412"/>
        <w:rPr>
          <w:rFonts w:ascii="宋体" w:hAnsi="宋体"/>
        </w:rPr>
      </w:pPr>
      <w:r>
        <w:rPr>
          <w:rFonts w:ascii="宋体" w:hAnsi="宋体" w:hint="eastAsia"/>
        </w:rPr>
        <w:t>30.2其他评标必须的资料。</w:t>
      </w:r>
    </w:p>
    <w:p w:rsidR="00CB3E1B" w:rsidRDefault="00DB308F" w:rsidP="00072C1E">
      <w:pPr>
        <w:ind w:firstLineChars="196" w:firstLine="412"/>
        <w:rPr>
          <w:rFonts w:ascii="宋体" w:hAnsi="宋体"/>
        </w:rPr>
      </w:pPr>
      <w:r>
        <w:rPr>
          <w:rFonts w:ascii="宋体" w:hAnsi="宋体" w:hint="eastAsia"/>
        </w:rPr>
        <w:t>30.3</w:t>
      </w:r>
      <w:r>
        <w:rPr>
          <w:rFonts w:ascii="宋体" w:hAnsi="宋体" w:hint="eastAsia"/>
          <w:szCs w:val="21"/>
        </w:rPr>
        <w:t>评审委员会</w:t>
      </w:r>
      <w:r>
        <w:rPr>
          <w:rFonts w:ascii="宋体" w:hAnsi="宋体" w:hint="eastAsia"/>
        </w:rPr>
        <w:t>应当认真研究招标文件，至少应了解熟悉以下内容：</w:t>
      </w:r>
    </w:p>
    <w:p w:rsidR="00CB3E1B" w:rsidRDefault="00DB308F" w:rsidP="00072C1E">
      <w:pPr>
        <w:ind w:firstLineChars="196" w:firstLine="412"/>
        <w:rPr>
          <w:rFonts w:ascii="宋体" w:hAnsi="宋体"/>
        </w:rPr>
      </w:pPr>
      <w:r>
        <w:rPr>
          <w:rFonts w:ascii="宋体" w:hAnsi="宋体" w:hint="eastAsia"/>
        </w:rPr>
        <w:t>（1）招标的目的；</w:t>
      </w:r>
    </w:p>
    <w:p w:rsidR="00CB3E1B" w:rsidRDefault="00DB308F" w:rsidP="00072C1E">
      <w:pPr>
        <w:ind w:firstLineChars="196" w:firstLine="412"/>
        <w:rPr>
          <w:rFonts w:ascii="宋体" w:hAnsi="宋体"/>
        </w:rPr>
      </w:pPr>
      <w:r>
        <w:rPr>
          <w:rFonts w:ascii="宋体" w:hAnsi="宋体" w:hint="eastAsia"/>
        </w:rPr>
        <w:t>（2）招标项目需求的范围和性质；</w:t>
      </w:r>
    </w:p>
    <w:p w:rsidR="00CB3E1B" w:rsidRDefault="00DB308F" w:rsidP="00072C1E">
      <w:pPr>
        <w:ind w:firstLineChars="196" w:firstLine="412"/>
        <w:rPr>
          <w:rFonts w:ascii="宋体" w:hAnsi="宋体"/>
        </w:rPr>
      </w:pPr>
      <w:r>
        <w:rPr>
          <w:rFonts w:ascii="宋体" w:hAnsi="宋体" w:hint="eastAsia"/>
        </w:rPr>
        <w:t>（3）招标文件规定的投标人的资格、财政预算限额、商务条款；</w:t>
      </w:r>
    </w:p>
    <w:p w:rsidR="00CB3E1B" w:rsidRDefault="00DB308F" w:rsidP="00072C1E">
      <w:pPr>
        <w:ind w:firstLineChars="196" w:firstLine="412"/>
        <w:rPr>
          <w:rFonts w:ascii="宋体" w:hAnsi="宋体"/>
        </w:rPr>
      </w:pPr>
      <w:r>
        <w:rPr>
          <w:rFonts w:ascii="宋体" w:hAnsi="宋体" w:hint="eastAsia"/>
        </w:rPr>
        <w:t>（4）招标文件规定的评标程序、评标方法和评标因素；</w:t>
      </w:r>
    </w:p>
    <w:p w:rsidR="00CB3E1B" w:rsidRDefault="00DB308F" w:rsidP="00072C1E">
      <w:pPr>
        <w:ind w:firstLineChars="196" w:firstLine="412"/>
        <w:rPr>
          <w:rFonts w:ascii="宋体" w:hAnsi="宋体"/>
        </w:rPr>
      </w:pPr>
      <w:r>
        <w:rPr>
          <w:rFonts w:ascii="宋体" w:hAnsi="宋体" w:hint="eastAsia"/>
        </w:rPr>
        <w:t>（5）招标文件所列示的资格性审查表及符合性审查表。</w:t>
      </w:r>
    </w:p>
    <w:p w:rsidR="00CB3E1B" w:rsidRDefault="00DB308F">
      <w:pPr>
        <w:rPr>
          <w:rFonts w:ascii="黑体" w:eastAsia="黑体" w:hAnsi="宋体"/>
          <w:sz w:val="24"/>
        </w:rPr>
      </w:pPr>
      <w:r>
        <w:rPr>
          <w:rFonts w:ascii="黑体" w:eastAsia="黑体" w:hAnsi="宋体" w:hint="eastAsia"/>
          <w:sz w:val="24"/>
        </w:rPr>
        <w:t>31．独立评审</w:t>
      </w:r>
    </w:p>
    <w:p w:rsidR="00CB3E1B" w:rsidRDefault="00DB308F" w:rsidP="00072C1E">
      <w:pPr>
        <w:ind w:firstLineChars="196" w:firstLine="412"/>
        <w:rPr>
          <w:rFonts w:ascii="宋体" w:hAnsi="宋体"/>
          <w:bCs/>
        </w:rPr>
      </w:pPr>
      <w:r>
        <w:rPr>
          <w:rFonts w:ascii="宋体" w:hAnsi="宋体" w:hint="eastAsia"/>
          <w:bCs/>
        </w:rPr>
        <w:t>3</w:t>
      </w:r>
      <w:r>
        <w:rPr>
          <w:rFonts w:ascii="宋体" w:hAnsi="宋体"/>
          <w:bCs/>
        </w:rPr>
        <w:t>1</w:t>
      </w:r>
      <w:r>
        <w:rPr>
          <w:rFonts w:ascii="宋体" w:hAnsi="宋体" w:hint="eastAsia"/>
          <w:bCs/>
        </w:rPr>
        <w:t>.1</w:t>
      </w:r>
      <w:r>
        <w:rPr>
          <w:rFonts w:ascii="宋体" w:hAnsi="宋体" w:hint="eastAsia"/>
          <w:szCs w:val="21"/>
        </w:rPr>
        <w:t>评审委员会</w:t>
      </w:r>
      <w:r>
        <w:rPr>
          <w:rFonts w:ascii="宋体" w:hAnsi="宋体" w:hint="eastAsia"/>
          <w:bCs/>
        </w:rPr>
        <w:t>成员的评标活动应当独立进行，并应遵循投标文件初审、澄清有关问题、比较与评价、确定中标供应商、编写评审报告的工作程序。</w:t>
      </w:r>
    </w:p>
    <w:p w:rsidR="00CB3E1B" w:rsidRDefault="00CB3E1B" w:rsidP="00072C1E">
      <w:pPr>
        <w:ind w:firstLineChars="196" w:firstLine="412"/>
        <w:rPr>
          <w:rFonts w:ascii="宋体" w:hAnsi="宋体"/>
          <w:bCs/>
          <w:szCs w:val="21"/>
        </w:rPr>
      </w:pPr>
    </w:p>
    <w:p w:rsidR="00CB3E1B" w:rsidRDefault="00DB308F" w:rsidP="005D3CFA">
      <w:pPr>
        <w:pStyle w:val="2"/>
        <w:numPr>
          <w:ilvl w:val="0"/>
          <w:numId w:val="6"/>
        </w:numPr>
        <w:spacing w:beforeLines="50" w:afterLines="50"/>
        <w:ind w:left="562" w:hanging="562"/>
        <w:rPr>
          <w:sz w:val="28"/>
          <w:szCs w:val="28"/>
        </w:rPr>
      </w:pPr>
      <w:r>
        <w:rPr>
          <w:rFonts w:hint="eastAsia"/>
          <w:sz w:val="28"/>
          <w:szCs w:val="28"/>
        </w:rPr>
        <w:t>评审程序及评审方法</w:t>
      </w:r>
    </w:p>
    <w:p w:rsidR="00CB3E1B" w:rsidRDefault="00DB308F">
      <w:pPr>
        <w:rPr>
          <w:rFonts w:ascii="黑体" w:eastAsia="黑体" w:hAnsi="宋体"/>
          <w:sz w:val="24"/>
        </w:rPr>
      </w:pPr>
      <w:r>
        <w:rPr>
          <w:rFonts w:ascii="黑体" w:eastAsia="黑体" w:hAnsi="宋体" w:hint="eastAsia"/>
          <w:sz w:val="24"/>
        </w:rPr>
        <w:t>32．投标文件初审</w:t>
      </w:r>
    </w:p>
    <w:p w:rsidR="00CB3E1B" w:rsidRDefault="00DB308F" w:rsidP="00072C1E">
      <w:pPr>
        <w:ind w:firstLineChars="196" w:firstLine="412"/>
        <w:rPr>
          <w:rFonts w:ascii="宋体" w:hAnsi="宋体"/>
        </w:rPr>
      </w:pPr>
      <w:r>
        <w:rPr>
          <w:rFonts w:ascii="宋体" w:hAnsi="宋体" w:hint="eastAsia"/>
        </w:rPr>
        <w:t>32.1投标文件初审包括资格性审查和符合性审查。</w:t>
      </w:r>
    </w:p>
    <w:p w:rsidR="00CB3E1B" w:rsidRDefault="00DB308F" w:rsidP="00072C1E">
      <w:pPr>
        <w:ind w:firstLineChars="196" w:firstLine="412"/>
        <w:rPr>
          <w:rFonts w:ascii="宋体" w:hAnsi="宋体"/>
        </w:rPr>
      </w:pPr>
      <w:r>
        <w:rPr>
          <w:rFonts w:ascii="宋体" w:hAnsi="宋体" w:hint="eastAsia"/>
        </w:rPr>
        <w:t>资格性审查：依据法律法规和招标文件的规定，对投标文件中的资格证明等进行审查，以确定投标供应商是否具备投标资格。</w:t>
      </w:r>
    </w:p>
    <w:p w:rsidR="00CB3E1B" w:rsidRDefault="00DB308F" w:rsidP="00072C1E">
      <w:pPr>
        <w:ind w:firstLineChars="196" w:firstLine="412"/>
        <w:rPr>
          <w:rFonts w:ascii="宋体" w:hAnsi="宋体"/>
        </w:rPr>
      </w:pPr>
      <w:r>
        <w:rPr>
          <w:rFonts w:ascii="宋体" w:hAnsi="宋体" w:hint="eastAsia"/>
        </w:rPr>
        <w:t>符合性审查：依据招标文件的规定，对投标文件的有效性、完整性和对招标文件的响应程度进行审查，以确定是否满足符合性审查的要求。</w:t>
      </w:r>
    </w:p>
    <w:p w:rsidR="00CB3E1B" w:rsidRDefault="00DB308F" w:rsidP="00072C1E">
      <w:pPr>
        <w:ind w:firstLineChars="196" w:firstLine="412"/>
        <w:rPr>
          <w:rFonts w:ascii="宋体" w:hAnsi="宋体"/>
        </w:rPr>
      </w:pPr>
      <w:r>
        <w:rPr>
          <w:rFonts w:ascii="宋体" w:hAnsi="宋体" w:hint="eastAsia"/>
        </w:rPr>
        <w:t>32.2 投标文件初审内容请详见《资格性审查表》和《符合性审查表》部分。投标人若有一条审查不通过则按投标无效处理。</w:t>
      </w:r>
    </w:p>
    <w:p w:rsidR="00CB3E1B" w:rsidRDefault="00DB308F" w:rsidP="00072C1E">
      <w:pPr>
        <w:ind w:firstLineChars="196" w:firstLine="412"/>
        <w:rPr>
          <w:rFonts w:ascii="宋体" w:hAnsi="宋体"/>
          <w:bCs/>
        </w:rPr>
      </w:pPr>
      <w:r>
        <w:rPr>
          <w:rFonts w:ascii="宋体" w:hAnsi="宋体" w:hint="eastAsia"/>
          <w:bCs/>
        </w:rPr>
        <w:t>32.3 投标文件初审中关于供应</w:t>
      </w:r>
      <w:proofErr w:type="gramStart"/>
      <w:r>
        <w:rPr>
          <w:rFonts w:ascii="宋体" w:hAnsi="宋体" w:hint="eastAsia"/>
          <w:bCs/>
        </w:rPr>
        <w:t>商家数</w:t>
      </w:r>
      <w:proofErr w:type="gramEnd"/>
      <w:r>
        <w:rPr>
          <w:rFonts w:ascii="宋体" w:hAnsi="宋体" w:hint="eastAsia"/>
          <w:bCs/>
        </w:rPr>
        <w:t>的计算:</w:t>
      </w:r>
    </w:p>
    <w:p w:rsidR="00CB3E1B" w:rsidRDefault="00DB308F" w:rsidP="00072C1E">
      <w:pPr>
        <w:ind w:firstLineChars="196" w:firstLine="412"/>
        <w:rPr>
          <w:rFonts w:ascii="宋体" w:hAnsi="宋体"/>
          <w:bCs/>
        </w:rPr>
      </w:pPr>
      <w:r>
        <w:rPr>
          <w:rFonts w:ascii="宋体" w:hAnsi="宋体" w:hint="eastAsia"/>
          <w:bCs/>
        </w:rPr>
        <w:lastRenderedPageBreak/>
        <w:t>32.3.1采用最低评标价法的采购项目，提供相同品牌产品的不同投标人参加同一合同项下投标的，以其中通过资格审查、符合性审查且报价最低的参加评标；报价相同的，由采购人或者采购人委托评审委员会按照招标文件规定的方式确定一个参加评审的投标人，招标文件未规定的采取随机抽取方式确定，其他投标无效。</w:t>
      </w:r>
    </w:p>
    <w:p w:rsidR="00CB3E1B" w:rsidRDefault="00DB308F" w:rsidP="00072C1E">
      <w:pPr>
        <w:ind w:firstLineChars="196" w:firstLine="412"/>
        <w:rPr>
          <w:rFonts w:ascii="宋体" w:hAnsi="宋体"/>
          <w:bCs/>
        </w:rPr>
      </w:pPr>
      <w:r>
        <w:rPr>
          <w:rFonts w:ascii="宋体" w:hAnsi="宋体" w:hint="eastAsia"/>
          <w:bCs/>
        </w:rPr>
        <w:t>32.3.2采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w:t>
      </w:r>
      <w:r>
        <w:rPr>
          <w:rFonts w:ascii="宋体" w:hAnsi="宋体" w:hint="eastAsia"/>
          <w:bCs/>
          <w:szCs w:val="21"/>
        </w:rPr>
        <w:t>评审委员会</w:t>
      </w:r>
      <w:r>
        <w:rPr>
          <w:rFonts w:ascii="宋体" w:hAnsi="宋体" w:hint="eastAsia"/>
          <w:bCs/>
        </w:rPr>
        <w:t>按照招标文件规定的方式确定一个投标人获得中标人推荐资格，招标文件未规定的采取随机抽取方式确定，其他同品牌投标人不作为中标候选人。</w:t>
      </w:r>
    </w:p>
    <w:p w:rsidR="00CB3E1B" w:rsidRDefault="00DB308F" w:rsidP="00072C1E">
      <w:pPr>
        <w:ind w:firstLineChars="196" w:firstLine="412"/>
        <w:rPr>
          <w:rFonts w:ascii="宋体" w:hAnsi="宋体"/>
          <w:bCs/>
        </w:rPr>
      </w:pPr>
      <w:r>
        <w:rPr>
          <w:rFonts w:ascii="宋体" w:hAnsi="宋体" w:hint="eastAsia"/>
          <w:bCs/>
        </w:rPr>
        <w:t>32.3.3非单一产品采购项目，采购人应当根据采购项目技术构成、产品价格比重等合理确定核心产品，并在招标文件中载明。多家投标人提供的核心产品品牌相同的，按前两款规定处理。</w:t>
      </w:r>
    </w:p>
    <w:p w:rsidR="00CB3E1B" w:rsidRDefault="00DB308F" w:rsidP="00072C1E">
      <w:pPr>
        <w:ind w:firstLineChars="196" w:firstLine="412"/>
        <w:rPr>
          <w:rFonts w:ascii="宋体" w:hAnsi="宋体"/>
        </w:rPr>
      </w:pPr>
      <w:r>
        <w:rPr>
          <w:rFonts w:ascii="宋体" w:hAnsi="宋体" w:hint="eastAsia"/>
        </w:rPr>
        <w:t>32.4投标人投标文件作无效处理的情形，具体包括但不限于以下：</w:t>
      </w:r>
    </w:p>
    <w:p w:rsidR="00CB3E1B" w:rsidRDefault="00DB308F" w:rsidP="00072C1E">
      <w:pPr>
        <w:ind w:firstLineChars="196" w:firstLine="412"/>
      </w:pPr>
      <w:r>
        <w:rPr>
          <w:rFonts w:ascii="宋体" w:hAnsi="宋体" w:hint="eastAsia"/>
        </w:rPr>
        <w:t>32.4.1</w:t>
      </w:r>
      <w:r>
        <w:rPr>
          <w:rFonts w:hint="eastAsia"/>
        </w:rPr>
        <w:t>不同投标人的投标文件由同一单位或者同一个人编制，或者由同一个人分阶段参与编制；</w:t>
      </w:r>
    </w:p>
    <w:p w:rsidR="00CB3E1B" w:rsidRDefault="00DB308F" w:rsidP="00072C1E">
      <w:pPr>
        <w:ind w:firstLineChars="196" w:firstLine="412"/>
      </w:pPr>
      <w:r>
        <w:rPr>
          <w:rFonts w:ascii="宋体" w:hAnsi="宋体"/>
        </w:rPr>
        <w:t>32.4.</w:t>
      </w:r>
      <w:r>
        <w:rPr>
          <w:rFonts w:ascii="宋体" w:hAnsi="宋体" w:hint="eastAsia"/>
        </w:rPr>
        <w:t>2</w:t>
      </w:r>
      <w:r>
        <w:rPr>
          <w:rFonts w:hint="eastAsia"/>
        </w:rPr>
        <w:t>不同投标人委托同一单位或者个人办理投标事宜；</w:t>
      </w:r>
    </w:p>
    <w:p w:rsidR="00CB3E1B" w:rsidRDefault="00DB308F" w:rsidP="00072C1E">
      <w:pPr>
        <w:ind w:firstLineChars="196" w:firstLine="412"/>
        <w:rPr>
          <w:rFonts w:ascii="宋体" w:hAnsi="宋体"/>
        </w:rPr>
      </w:pPr>
      <w:r>
        <w:rPr>
          <w:rFonts w:ascii="宋体" w:hAnsi="宋体" w:hint="eastAsia"/>
        </w:rPr>
        <w:t>32.4.3不同投标人的投标文件载明的项目管理成员或者联系人员为同一人；</w:t>
      </w:r>
    </w:p>
    <w:p w:rsidR="00CB3E1B" w:rsidRDefault="00DB308F" w:rsidP="00072C1E">
      <w:pPr>
        <w:ind w:firstLineChars="196" w:firstLine="412"/>
        <w:rPr>
          <w:rFonts w:ascii="宋体" w:hAnsi="宋体"/>
        </w:rPr>
      </w:pPr>
      <w:r>
        <w:rPr>
          <w:rFonts w:ascii="宋体" w:hAnsi="宋体" w:hint="eastAsia"/>
        </w:rPr>
        <w:t>32.4.4不同投标人的投标文件异常一致或者投标报价呈规律性差异；</w:t>
      </w:r>
    </w:p>
    <w:p w:rsidR="00CB3E1B" w:rsidRDefault="00DB308F" w:rsidP="00072C1E">
      <w:pPr>
        <w:ind w:firstLineChars="196" w:firstLine="412"/>
        <w:rPr>
          <w:rFonts w:ascii="宋体" w:hAnsi="宋体"/>
        </w:rPr>
      </w:pPr>
      <w:r>
        <w:rPr>
          <w:rFonts w:ascii="宋体" w:hAnsi="宋体" w:hint="eastAsia"/>
        </w:rPr>
        <w:t>32.4.5</w:t>
      </w:r>
      <w:r>
        <w:rPr>
          <w:rFonts w:ascii="宋体" w:hAnsi="宋体"/>
        </w:rPr>
        <w:t>不同投标供应商的投标文件或部分投标文件相互混装</w:t>
      </w:r>
      <w:r>
        <w:rPr>
          <w:rFonts w:ascii="宋体" w:hAnsi="宋体" w:hint="eastAsia"/>
        </w:rPr>
        <w:t>；</w:t>
      </w:r>
    </w:p>
    <w:p w:rsidR="00CB3E1B" w:rsidRDefault="00DB308F" w:rsidP="00072C1E">
      <w:pPr>
        <w:ind w:firstLineChars="196" w:firstLine="412"/>
        <w:rPr>
          <w:rFonts w:ascii="宋体" w:hAnsi="宋体"/>
        </w:rPr>
      </w:pPr>
      <w:r>
        <w:rPr>
          <w:rFonts w:ascii="宋体" w:hAnsi="宋体" w:hint="eastAsia"/>
        </w:rPr>
        <w:t>32.4.6投标供应商之间相互约定给予未中标的供应商利益补偿；</w:t>
      </w:r>
    </w:p>
    <w:p w:rsidR="00CB3E1B" w:rsidRDefault="00DB308F" w:rsidP="00072C1E">
      <w:pPr>
        <w:ind w:firstLineChars="196" w:firstLine="412"/>
        <w:rPr>
          <w:rFonts w:ascii="宋体" w:hAnsi="宋体"/>
        </w:rPr>
      </w:pPr>
      <w:r>
        <w:rPr>
          <w:rFonts w:ascii="宋体" w:hAnsi="宋体" w:hint="eastAsia"/>
        </w:rPr>
        <w:t>32.4.7不同投标供应商的法定代表人、主要经营负责人、项目投标授权代表人、项目负责人、主要技术人员为同一人、属同一单位或者同一单位缴纳社会保险；</w:t>
      </w:r>
    </w:p>
    <w:p w:rsidR="00CB3E1B" w:rsidRDefault="00DB308F" w:rsidP="00072C1E">
      <w:pPr>
        <w:ind w:firstLineChars="196" w:firstLine="412"/>
        <w:rPr>
          <w:rFonts w:ascii="宋体" w:hAnsi="宋体"/>
        </w:rPr>
      </w:pPr>
      <w:r>
        <w:rPr>
          <w:rFonts w:ascii="宋体" w:hAnsi="宋体" w:hint="eastAsia"/>
        </w:rPr>
        <w:t>32.4.8不同投标供应商的投标文件内容存在非正常一致；</w:t>
      </w:r>
    </w:p>
    <w:p w:rsidR="00CB3E1B" w:rsidRDefault="00DB308F" w:rsidP="00072C1E">
      <w:pPr>
        <w:ind w:firstLineChars="196" w:firstLine="412"/>
        <w:rPr>
          <w:rFonts w:ascii="宋体" w:hAnsi="宋体"/>
        </w:rPr>
      </w:pPr>
      <w:r>
        <w:rPr>
          <w:rFonts w:ascii="宋体" w:hAnsi="宋体" w:hint="eastAsia"/>
        </w:rPr>
        <w:t>32.4.9在同一单位工作人员为两家以上（含两家）供应商进行同一项投标活动；</w:t>
      </w:r>
    </w:p>
    <w:p w:rsidR="00CB3E1B" w:rsidRDefault="00DB308F" w:rsidP="00072C1E">
      <w:pPr>
        <w:ind w:firstLineChars="196" w:firstLine="412"/>
        <w:rPr>
          <w:rFonts w:ascii="宋体" w:hAnsi="宋体"/>
        </w:rPr>
      </w:pPr>
      <w:r>
        <w:rPr>
          <w:rFonts w:ascii="宋体" w:hAnsi="宋体" w:hint="eastAsia"/>
        </w:rPr>
        <w:t>32.4.10主管部门依照法律、法规认定的其他情形。</w:t>
      </w:r>
    </w:p>
    <w:p w:rsidR="00CB3E1B" w:rsidRDefault="00DB308F">
      <w:pPr>
        <w:rPr>
          <w:rFonts w:ascii="宋体" w:hAnsi="宋体"/>
        </w:rPr>
      </w:pPr>
      <w:r>
        <w:rPr>
          <w:rFonts w:ascii="宋体" w:hAnsi="宋体" w:hint="eastAsia"/>
        </w:rPr>
        <w:t>32.5对不属于《资格性审查表》和《符合性审查表》所列的其他情形，除专用条款另有规定和32.4条款所列情形外，不得作为投标无效的理由。</w:t>
      </w:r>
    </w:p>
    <w:p w:rsidR="00CB3E1B" w:rsidRDefault="00DB308F">
      <w:pPr>
        <w:rPr>
          <w:rFonts w:ascii="黑体" w:eastAsia="黑体" w:hAnsi="宋体"/>
          <w:sz w:val="24"/>
        </w:rPr>
      </w:pPr>
      <w:r>
        <w:rPr>
          <w:rFonts w:ascii="黑体" w:eastAsia="黑体" w:hAnsi="宋体" w:hint="eastAsia"/>
          <w:sz w:val="24"/>
        </w:rPr>
        <w:t>33．澄清有关问题</w:t>
      </w:r>
    </w:p>
    <w:p w:rsidR="00CB3E1B" w:rsidRDefault="00DB308F" w:rsidP="00072C1E">
      <w:pPr>
        <w:ind w:firstLineChars="196" w:firstLine="412"/>
        <w:rPr>
          <w:rFonts w:ascii="宋体" w:hAnsi="宋体"/>
        </w:rPr>
      </w:pPr>
      <w:bookmarkStart w:id="43" w:name="_Hlk71407321"/>
      <w:r>
        <w:rPr>
          <w:rFonts w:ascii="宋体" w:hAnsi="宋体" w:hint="eastAsia"/>
        </w:rPr>
        <w:t>3</w:t>
      </w:r>
      <w:r>
        <w:rPr>
          <w:rFonts w:ascii="宋体" w:hAnsi="宋体"/>
        </w:rPr>
        <w:t>3.1</w:t>
      </w:r>
      <w:r>
        <w:rPr>
          <w:rFonts w:ascii="宋体" w:hAnsi="宋体" w:hint="eastAsia"/>
        </w:rPr>
        <w:t>对招标文件中描述有歧义或前后不一致的地方（不含</w:t>
      </w:r>
      <w:r>
        <w:rPr>
          <w:szCs w:val="21"/>
        </w:rPr>
        <w:t>招标文件存在歧义、重大缺陷导致评</w:t>
      </w:r>
      <w:r>
        <w:rPr>
          <w:rFonts w:hint="eastAsia"/>
          <w:szCs w:val="21"/>
        </w:rPr>
        <w:t>审</w:t>
      </w:r>
      <w:r>
        <w:rPr>
          <w:szCs w:val="21"/>
        </w:rPr>
        <w:t>工作无法进行</w:t>
      </w:r>
      <w:r>
        <w:rPr>
          <w:rFonts w:hint="eastAsia"/>
          <w:szCs w:val="21"/>
        </w:rPr>
        <w:t>的情况）</w:t>
      </w:r>
      <w:r>
        <w:rPr>
          <w:rFonts w:ascii="宋体" w:hAnsi="宋体" w:hint="eastAsia"/>
        </w:rPr>
        <w:t>，评审委员会有权进行评判，但对同一条款的评判应适用于每个投标人。</w:t>
      </w:r>
      <w:bookmarkEnd w:id="43"/>
    </w:p>
    <w:p w:rsidR="00CB3E1B" w:rsidRDefault="00DB308F" w:rsidP="00072C1E">
      <w:pPr>
        <w:ind w:firstLineChars="196" w:firstLine="412"/>
        <w:rPr>
          <w:rFonts w:ascii="宋体" w:hAnsi="宋体"/>
        </w:rPr>
      </w:pPr>
      <w:r>
        <w:rPr>
          <w:rFonts w:ascii="宋体" w:hAnsi="宋体" w:hint="eastAsia"/>
        </w:rPr>
        <w:t>3</w:t>
      </w:r>
      <w:r>
        <w:rPr>
          <w:rFonts w:ascii="宋体" w:hAnsi="宋体"/>
        </w:rPr>
        <w:t>3.2</w:t>
      </w:r>
      <w:r>
        <w:rPr>
          <w:szCs w:val="21"/>
        </w:rPr>
        <w:t>评</w:t>
      </w:r>
      <w:r>
        <w:rPr>
          <w:rFonts w:hint="eastAsia"/>
          <w:szCs w:val="21"/>
        </w:rPr>
        <w:t>审</w:t>
      </w:r>
      <w:r>
        <w:rPr>
          <w:szCs w:val="21"/>
        </w:rPr>
        <w:t>委员会发现招标文件存在歧义、重大缺陷导致评</w:t>
      </w:r>
      <w:r>
        <w:rPr>
          <w:rFonts w:hint="eastAsia"/>
          <w:szCs w:val="21"/>
        </w:rPr>
        <w:t>审</w:t>
      </w:r>
      <w:r>
        <w:rPr>
          <w:szCs w:val="21"/>
        </w:rPr>
        <w:t>工作无法进行，或者招标文件内容违反国家有关强制性规定的，应当停止评</w:t>
      </w:r>
      <w:r>
        <w:rPr>
          <w:rFonts w:hint="eastAsia"/>
          <w:szCs w:val="21"/>
        </w:rPr>
        <w:t>审</w:t>
      </w:r>
      <w:r>
        <w:rPr>
          <w:szCs w:val="21"/>
        </w:rPr>
        <w:t>工作，与</w:t>
      </w:r>
      <w:r>
        <w:rPr>
          <w:rFonts w:hint="eastAsia"/>
          <w:szCs w:val="21"/>
        </w:rPr>
        <w:t>政府集中采购机构</w:t>
      </w:r>
      <w:r>
        <w:rPr>
          <w:szCs w:val="21"/>
        </w:rPr>
        <w:t>沟通并作书面记录。</w:t>
      </w:r>
      <w:r>
        <w:rPr>
          <w:rFonts w:hint="eastAsia"/>
          <w:szCs w:val="21"/>
        </w:rPr>
        <w:t>经</w:t>
      </w:r>
      <w:r>
        <w:rPr>
          <w:szCs w:val="21"/>
        </w:rPr>
        <w:t>确认后，</w:t>
      </w:r>
      <w:r>
        <w:rPr>
          <w:rFonts w:hint="eastAsia"/>
          <w:szCs w:val="21"/>
        </w:rPr>
        <w:t>项目</w:t>
      </w:r>
      <w:r>
        <w:rPr>
          <w:szCs w:val="21"/>
        </w:rPr>
        <w:t>应当修改招标文件，重新组织采购活动。</w:t>
      </w:r>
    </w:p>
    <w:p w:rsidR="00CB3E1B" w:rsidRDefault="00DB308F" w:rsidP="00072C1E">
      <w:pPr>
        <w:ind w:firstLineChars="196" w:firstLine="412"/>
        <w:rPr>
          <w:rFonts w:ascii="宋体" w:hAnsi="宋体"/>
        </w:rPr>
      </w:pPr>
      <w:r>
        <w:rPr>
          <w:rFonts w:ascii="宋体" w:hAnsi="宋体"/>
        </w:rPr>
        <w:t>33.3</w:t>
      </w:r>
      <w:r>
        <w:rPr>
          <w:rFonts w:ascii="宋体" w:hAnsi="宋体" w:hint="eastAsia"/>
        </w:rPr>
        <w:t>对于投标文件中含义不明确、同类问题表述不一致或者有明显文字和计算错误的内容，评审委员会应当以书面形式要求投标人</w:t>
      </w:r>
      <w:proofErr w:type="gramStart"/>
      <w:r>
        <w:rPr>
          <w:rFonts w:ascii="宋体" w:hAnsi="宋体" w:hint="eastAsia"/>
        </w:rPr>
        <w:t>作出</w:t>
      </w:r>
      <w:proofErr w:type="gramEnd"/>
      <w:r>
        <w:rPr>
          <w:rFonts w:ascii="宋体" w:hAnsi="宋体" w:hint="eastAsia"/>
        </w:rPr>
        <w:t>必要的澄清、说明或者补正。</w:t>
      </w:r>
    </w:p>
    <w:p w:rsidR="00CB3E1B" w:rsidRDefault="00DB308F" w:rsidP="00072C1E">
      <w:pPr>
        <w:ind w:firstLineChars="196" w:firstLine="412"/>
        <w:rPr>
          <w:rFonts w:ascii="宋体" w:hAnsi="宋体"/>
        </w:rPr>
      </w:pPr>
      <w:r>
        <w:rPr>
          <w:rFonts w:ascii="宋体" w:hAnsi="宋体" w:hint="eastAsia"/>
        </w:rPr>
        <w:t>投标人的澄清、说明或者补正应当采用书面形式【书面形式是指文书、信件（含电子邮件）、电报、电传、传真等形式】，并加盖公章（或者由法定代表人或其授权的代表签字）。投标人的澄清、说明或者补正不得超出投标文件的范围或者改变投标文件的实质性内容。</w:t>
      </w:r>
    </w:p>
    <w:p w:rsidR="00CB3E1B" w:rsidRDefault="00DB308F" w:rsidP="00072C1E">
      <w:pPr>
        <w:ind w:firstLineChars="196" w:firstLine="412"/>
        <w:rPr>
          <w:rFonts w:ascii="宋体" w:hAnsi="宋体"/>
          <w:szCs w:val="21"/>
        </w:rPr>
      </w:pPr>
      <w:r>
        <w:rPr>
          <w:rFonts w:ascii="宋体" w:hAnsi="宋体" w:hint="eastAsia"/>
          <w:szCs w:val="21"/>
        </w:rPr>
        <w:t>根据本通用条款第34条，凡属于评审委员会在评审中发现的算术错误进行核实的修改不在此列。</w:t>
      </w:r>
    </w:p>
    <w:p w:rsidR="00CB3E1B" w:rsidRDefault="00DB308F">
      <w:pPr>
        <w:rPr>
          <w:rFonts w:ascii="黑体" w:eastAsia="黑体" w:hAnsi="宋体"/>
          <w:sz w:val="24"/>
        </w:rPr>
      </w:pPr>
      <w:bookmarkStart w:id="44" w:name="_Toc100052400"/>
      <w:bookmarkStart w:id="45" w:name="_Toc73517673"/>
      <w:bookmarkStart w:id="46" w:name="_Toc73521581"/>
      <w:bookmarkStart w:id="47" w:name="_Toc73521669"/>
      <w:bookmarkStart w:id="48" w:name="_Toc73518151"/>
      <w:r>
        <w:rPr>
          <w:rFonts w:ascii="黑体" w:eastAsia="黑体" w:hAnsi="宋体" w:hint="eastAsia"/>
          <w:sz w:val="24"/>
        </w:rPr>
        <w:t>34．错误的修正</w:t>
      </w:r>
      <w:bookmarkEnd w:id="44"/>
      <w:bookmarkEnd w:id="45"/>
      <w:bookmarkEnd w:id="46"/>
      <w:bookmarkEnd w:id="47"/>
      <w:bookmarkEnd w:id="48"/>
    </w:p>
    <w:p w:rsidR="00CB3E1B" w:rsidRDefault="00DB308F" w:rsidP="00072C1E">
      <w:pPr>
        <w:ind w:firstLineChars="196" w:firstLine="412"/>
        <w:rPr>
          <w:rFonts w:ascii="宋体" w:hAnsi="宋体"/>
          <w:szCs w:val="21"/>
        </w:rPr>
      </w:pPr>
      <w:r>
        <w:rPr>
          <w:rFonts w:ascii="宋体" w:hAnsi="宋体" w:hint="eastAsia"/>
          <w:szCs w:val="21"/>
        </w:rPr>
        <w:t>投标文件报价出现前后不一致的，除专用条款另有规定外，按照下列规定修正：</w:t>
      </w:r>
    </w:p>
    <w:p w:rsidR="00CB3E1B" w:rsidRDefault="00DB308F" w:rsidP="00072C1E">
      <w:pPr>
        <w:ind w:firstLineChars="196" w:firstLine="412"/>
        <w:rPr>
          <w:rFonts w:ascii="宋体" w:hAnsi="宋体"/>
          <w:szCs w:val="21"/>
        </w:rPr>
      </w:pPr>
      <w:r>
        <w:rPr>
          <w:rFonts w:ascii="宋体" w:hAnsi="宋体" w:hint="eastAsia"/>
          <w:szCs w:val="21"/>
        </w:rPr>
        <w:t>34.1投标文件中开标一览表投标报价内容与投标文件中投标报价相应内容不一致的，以开标一览表为准；</w:t>
      </w:r>
    </w:p>
    <w:p w:rsidR="00CB3E1B" w:rsidRDefault="00DB308F" w:rsidP="00072C1E">
      <w:pPr>
        <w:ind w:firstLineChars="196" w:firstLine="412"/>
        <w:rPr>
          <w:rFonts w:ascii="宋体" w:hAnsi="宋体"/>
          <w:szCs w:val="21"/>
        </w:rPr>
      </w:pPr>
      <w:r>
        <w:rPr>
          <w:rFonts w:ascii="宋体" w:hAnsi="宋体" w:hint="eastAsia"/>
          <w:szCs w:val="21"/>
        </w:rPr>
        <w:t>34.2大写金额和小写金额不一致的，以大写金额为准；</w:t>
      </w:r>
    </w:p>
    <w:p w:rsidR="00CB3E1B" w:rsidRDefault="00DB308F" w:rsidP="00072C1E">
      <w:pPr>
        <w:ind w:firstLineChars="196" w:firstLine="412"/>
        <w:rPr>
          <w:rFonts w:ascii="宋体" w:hAnsi="宋体"/>
          <w:szCs w:val="21"/>
        </w:rPr>
      </w:pPr>
      <w:r>
        <w:rPr>
          <w:rFonts w:ascii="宋体" w:hAnsi="宋体" w:hint="eastAsia"/>
          <w:szCs w:val="21"/>
        </w:rPr>
        <w:t>34.3单价金额小数点或者百分比有明显错位，以开标一览表的总价为准，并修改单价；</w:t>
      </w:r>
    </w:p>
    <w:p w:rsidR="00CB3E1B" w:rsidRDefault="00DB308F" w:rsidP="00072C1E">
      <w:pPr>
        <w:ind w:firstLineChars="196" w:firstLine="412"/>
        <w:rPr>
          <w:rFonts w:ascii="宋体" w:hAnsi="宋体"/>
          <w:szCs w:val="21"/>
        </w:rPr>
      </w:pPr>
      <w:r>
        <w:rPr>
          <w:rFonts w:ascii="宋体" w:hAnsi="宋体" w:hint="eastAsia"/>
          <w:szCs w:val="21"/>
        </w:rPr>
        <w:t>34.4总价金额与按单价汇总金额不一致的，以单价金额计算结果为准。</w:t>
      </w:r>
    </w:p>
    <w:p w:rsidR="00CB3E1B" w:rsidRDefault="00DB308F" w:rsidP="00072C1E">
      <w:pPr>
        <w:ind w:firstLineChars="196" w:firstLine="412"/>
        <w:rPr>
          <w:rFonts w:ascii="宋体" w:hAnsi="宋体"/>
          <w:szCs w:val="21"/>
        </w:rPr>
      </w:pPr>
      <w:r>
        <w:rPr>
          <w:rFonts w:ascii="宋体" w:hAnsi="宋体" w:hint="eastAsia"/>
          <w:szCs w:val="21"/>
        </w:rPr>
        <w:lastRenderedPageBreak/>
        <w:t>34.5同时出现两种以上不一致的，按照前款规定的顺序修正。修正后的报价按照本通用条款33条的规定，经投标人确认后产生约束力，投标人不确认的，其投标无效。</w:t>
      </w:r>
    </w:p>
    <w:p w:rsidR="00CB3E1B" w:rsidRDefault="00DB308F">
      <w:pPr>
        <w:rPr>
          <w:rFonts w:ascii="黑体" w:eastAsia="黑体" w:hAnsi="宋体"/>
          <w:sz w:val="24"/>
        </w:rPr>
      </w:pPr>
      <w:r>
        <w:rPr>
          <w:rFonts w:ascii="黑体" w:eastAsia="黑体" w:hAnsi="宋体" w:hint="eastAsia"/>
          <w:sz w:val="24"/>
        </w:rPr>
        <w:t>35．投标文件的比较与评价</w:t>
      </w:r>
    </w:p>
    <w:p w:rsidR="00CB3E1B" w:rsidRDefault="00DB308F" w:rsidP="00072C1E">
      <w:pPr>
        <w:ind w:firstLineChars="196" w:firstLine="412"/>
        <w:rPr>
          <w:rFonts w:ascii="宋体" w:hAnsi="宋体"/>
          <w:szCs w:val="21"/>
        </w:rPr>
      </w:pPr>
      <w:r>
        <w:rPr>
          <w:rFonts w:ascii="宋体" w:hAnsi="宋体" w:hint="eastAsia"/>
          <w:szCs w:val="21"/>
        </w:rPr>
        <w:t>评审委员会将按照《深圳经济特区政府采购条例》、《深圳经济特区政府采购条例实施细则》、《深圳市政府采购评标定标分离管理办法》及政府采购其他法律法规，仅对通过资格性审查和符合性审查的投标文件进行综合比较与评价。</w:t>
      </w:r>
    </w:p>
    <w:p w:rsidR="00CB3E1B" w:rsidRDefault="00DB308F" w:rsidP="00072C1E">
      <w:pPr>
        <w:ind w:firstLineChars="196" w:firstLine="412"/>
        <w:rPr>
          <w:rFonts w:ascii="宋体" w:hAnsi="宋体"/>
          <w:szCs w:val="21"/>
        </w:rPr>
      </w:pPr>
      <w:r>
        <w:rPr>
          <w:rFonts w:ascii="宋体" w:hAnsi="宋体" w:hint="eastAsia"/>
          <w:szCs w:val="21"/>
        </w:rPr>
        <w:t>评审委员会成员对需要共同认定的事项存在争议的，应当按照少数服从多数的原则</w:t>
      </w:r>
      <w:proofErr w:type="gramStart"/>
      <w:r>
        <w:rPr>
          <w:rFonts w:ascii="宋体" w:hAnsi="宋体" w:hint="eastAsia"/>
          <w:szCs w:val="21"/>
        </w:rPr>
        <w:t>作出</w:t>
      </w:r>
      <w:proofErr w:type="gramEnd"/>
      <w:r>
        <w:rPr>
          <w:rFonts w:ascii="宋体" w:hAnsi="宋体" w:hint="eastAsia"/>
          <w:szCs w:val="21"/>
        </w:rPr>
        <w:t>结论。持不同意见的评审委员会成员应当书面</w:t>
      </w:r>
      <w:proofErr w:type="gramStart"/>
      <w:r>
        <w:rPr>
          <w:rFonts w:ascii="宋体" w:hAnsi="宋体" w:hint="eastAsia"/>
          <w:szCs w:val="21"/>
        </w:rPr>
        <w:t>作出</w:t>
      </w:r>
      <w:proofErr w:type="gramEnd"/>
      <w:r>
        <w:rPr>
          <w:rFonts w:ascii="宋体" w:hAnsi="宋体" w:hint="eastAsia"/>
          <w:szCs w:val="21"/>
        </w:rPr>
        <w:t>说明，否则视为无异议。</w:t>
      </w:r>
    </w:p>
    <w:p w:rsidR="00CB3E1B" w:rsidRDefault="00DB308F">
      <w:pPr>
        <w:rPr>
          <w:rFonts w:ascii="黑体" w:eastAsia="黑体" w:hAnsi="宋体"/>
          <w:sz w:val="24"/>
        </w:rPr>
      </w:pPr>
      <w:r>
        <w:rPr>
          <w:rFonts w:ascii="黑体" w:eastAsia="黑体" w:hAnsi="宋体" w:hint="eastAsia"/>
          <w:sz w:val="24"/>
        </w:rPr>
        <w:t>36. 实地考察或资料查验</w:t>
      </w:r>
    </w:p>
    <w:p w:rsidR="00CB3E1B" w:rsidRDefault="00DB308F" w:rsidP="00072C1E">
      <w:pPr>
        <w:ind w:firstLineChars="196" w:firstLine="412"/>
        <w:rPr>
          <w:rFonts w:ascii="宋体" w:hAnsi="宋体"/>
          <w:szCs w:val="21"/>
        </w:rPr>
      </w:pPr>
      <w:r>
        <w:rPr>
          <w:rFonts w:ascii="宋体" w:hAnsi="宋体" w:hint="eastAsia"/>
          <w:szCs w:val="21"/>
        </w:rPr>
        <w:t>36.1在评审过程中，评审委员会有权决定是否对本项目投标人进行实地考察或资料查验（原件）。投标人应随时做好接受实地考察或资料查验的准备。</w:t>
      </w:r>
    </w:p>
    <w:p w:rsidR="00CB3E1B" w:rsidRDefault="00DB308F">
      <w:pPr>
        <w:rPr>
          <w:rFonts w:ascii="黑体" w:eastAsia="黑体" w:hAnsi="宋体"/>
          <w:sz w:val="24"/>
        </w:rPr>
      </w:pPr>
      <w:r>
        <w:rPr>
          <w:rFonts w:ascii="黑体" w:eastAsia="黑体" w:hAnsi="宋体" w:hint="eastAsia"/>
          <w:sz w:val="24"/>
        </w:rPr>
        <w:t>37．评审方法</w:t>
      </w:r>
    </w:p>
    <w:p w:rsidR="00CB3E1B" w:rsidRDefault="00DB308F">
      <w:pPr>
        <w:ind w:firstLineChars="196" w:firstLine="413"/>
        <w:rPr>
          <w:rFonts w:ascii="宋体" w:hAnsi="宋体"/>
          <w:b/>
          <w:bCs/>
          <w:szCs w:val="21"/>
        </w:rPr>
      </w:pPr>
      <w:r>
        <w:rPr>
          <w:rFonts w:ascii="宋体" w:hAnsi="宋体" w:hint="eastAsia"/>
          <w:b/>
          <w:bCs/>
          <w:szCs w:val="21"/>
        </w:rPr>
        <w:t>37.1.1最低价法</w:t>
      </w:r>
    </w:p>
    <w:p w:rsidR="00CB3E1B" w:rsidRDefault="00DB308F" w:rsidP="00072C1E">
      <w:pPr>
        <w:ind w:firstLineChars="196" w:firstLine="412"/>
        <w:rPr>
          <w:rFonts w:ascii="ˎ̥" w:hAnsi="ˎ̥"/>
        </w:rPr>
      </w:pPr>
      <w:bookmarkStart w:id="49" w:name="_Hlk72438142"/>
      <w:r>
        <w:rPr>
          <w:rFonts w:ascii="ˎ̥" w:hAnsi="ˎ̥"/>
        </w:rPr>
        <w:t>最低价法，是指</w:t>
      </w:r>
      <w:r>
        <w:rPr>
          <w:rFonts w:ascii="ˎ̥" w:hAnsi="ˎ̥" w:hint="eastAsia"/>
        </w:rPr>
        <w:t>完全</w:t>
      </w:r>
      <w:r>
        <w:rPr>
          <w:rFonts w:ascii="ˎ̥" w:hAnsi="ˎ̥"/>
        </w:rPr>
        <w:t>满足招标文件实质性要求，</w:t>
      </w:r>
      <w:r>
        <w:rPr>
          <w:rFonts w:ascii="ˎ̥" w:hAnsi="ˎ̥" w:hint="eastAsia"/>
        </w:rPr>
        <w:t>按照报价由低到高的顺序，依据招标文件中规定的数量或者比例推荐候选中标供应商。</w:t>
      </w:r>
    </w:p>
    <w:p w:rsidR="00CB3E1B" w:rsidRDefault="00DB308F">
      <w:pPr>
        <w:ind w:firstLineChars="196" w:firstLine="413"/>
        <w:rPr>
          <w:rFonts w:ascii="宋体" w:hAnsi="宋体"/>
          <w:b/>
          <w:bCs/>
          <w:szCs w:val="21"/>
        </w:rPr>
      </w:pPr>
      <w:r>
        <w:rPr>
          <w:rFonts w:ascii="宋体" w:hAnsi="宋体" w:hint="eastAsia"/>
          <w:b/>
          <w:bCs/>
          <w:szCs w:val="21"/>
        </w:rPr>
        <w:t>37.1.2综合评分法</w:t>
      </w:r>
    </w:p>
    <w:p w:rsidR="00CB3E1B" w:rsidRDefault="00DB308F" w:rsidP="00072C1E">
      <w:pPr>
        <w:ind w:firstLineChars="196" w:firstLine="412"/>
        <w:rPr>
          <w:rFonts w:ascii="ˎ̥" w:hAnsi="ˎ̥"/>
        </w:rPr>
      </w:pPr>
      <w:r>
        <w:rPr>
          <w:rFonts w:ascii="ˎ̥" w:hAnsi="ˎ̥"/>
        </w:rPr>
        <w:t>综合评分法，是指</w:t>
      </w:r>
      <w:r>
        <w:rPr>
          <w:rFonts w:ascii="ˎ̥" w:hAnsi="ˎ̥" w:hint="eastAsia"/>
        </w:rPr>
        <w:t>在</w:t>
      </w:r>
      <w:r>
        <w:rPr>
          <w:rFonts w:ascii="ˎ̥" w:hAnsi="ˎ̥"/>
        </w:rPr>
        <w:t>满足招标文件全部实质性要求</w:t>
      </w:r>
      <w:r>
        <w:rPr>
          <w:rFonts w:ascii="ˎ̥" w:hAnsi="ˎ̥" w:hint="eastAsia"/>
        </w:rPr>
        <w:t>的前提下</w:t>
      </w:r>
      <w:r>
        <w:rPr>
          <w:rFonts w:ascii="ˎ̥" w:hAnsi="ˎ̥"/>
        </w:rPr>
        <w:t>，</w:t>
      </w:r>
      <w:r>
        <w:rPr>
          <w:rFonts w:ascii="ˎ̥" w:hAnsi="ˎ̥" w:hint="eastAsia"/>
        </w:rPr>
        <w:t>按照招标文件中规定的各项因素进行综合评审，评审总得分排名前列的投标人，作为推荐的候选中标供应商。</w:t>
      </w:r>
      <w:bookmarkEnd w:id="49"/>
      <w:r>
        <w:rPr>
          <w:rFonts w:ascii="宋体" w:hAnsi="宋体" w:hint="eastAsia"/>
          <w:bCs/>
          <w:color w:val="FF0000"/>
          <w:szCs w:val="21"/>
        </w:rPr>
        <w:t xml:space="preserve">  </w:t>
      </w:r>
      <w:r>
        <w:rPr>
          <w:rFonts w:ascii="宋体" w:hAnsi="宋体" w:hint="eastAsia"/>
          <w:bCs/>
          <w:szCs w:val="21"/>
        </w:rPr>
        <w:t xml:space="preserve">                                                                                                                                                                                                                                                                                                                                                                                                                                                                                                                                                                                                                                                                                                                                                                                                                                                                                                                                                                                                                                                                                                                                                                                                                                                                                                                                                                                                                                                                                                                                                                                                                                                                                                                                                                                                                                                                                                                                                                                                                                                                                                                                                                                                                                                                                                                                                                                                                                                                                                                                                                                                                                                                                                                                                                                                                                                                                                                                                                                                                           </w:t>
      </w:r>
    </w:p>
    <w:p w:rsidR="00CB3E1B" w:rsidRDefault="00DB308F">
      <w:pPr>
        <w:ind w:firstLineChars="196" w:firstLine="413"/>
        <w:rPr>
          <w:rFonts w:ascii="宋体" w:hAnsi="宋体"/>
          <w:b/>
          <w:bCs/>
          <w:szCs w:val="21"/>
        </w:rPr>
      </w:pPr>
      <w:r>
        <w:rPr>
          <w:rFonts w:ascii="宋体" w:hAnsi="宋体" w:hint="eastAsia"/>
          <w:b/>
          <w:bCs/>
          <w:szCs w:val="21"/>
        </w:rPr>
        <w:t>37.2 本项目采用的评审方法见本项目招标文件第一册“专用条款”的相关内容。</w:t>
      </w:r>
    </w:p>
    <w:p w:rsidR="00CB3E1B" w:rsidRDefault="00DB308F">
      <w:pPr>
        <w:ind w:firstLineChars="196" w:firstLine="413"/>
        <w:rPr>
          <w:rFonts w:ascii="宋体" w:hAnsi="宋体"/>
          <w:b/>
          <w:bCs/>
          <w:szCs w:val="21"/>
        </w:rPr>
      </w:pPr>
      <w:r>
        <w:rPr>
          <w:rFonts w:ascii="宋体" w:hAnsi="宋体" w:hint="eastAsia"/>
          <w:b/>
          <w:bCs/>
          <w:szCs w:val="21"/>
        </w:rPr>
        <w:t>37.3重新评审的情形</w:t>
      </w:r>
    </w:p>
    <w:p w:rsidR="00CB3E1B" w:rsidRDefault="00DB308F" w:rsidP="00072C1E">
      <w:pPr>
        <w:ind w:firstLineChars="196" w:firstLine="412"/>
        <w:rPr>
          <w:rFonts w:ascii="宋体" w:hAnsi="宋体"/>
          <w:b/>
          <w:bCs/>
          <w:szCs w:val="21"/>
        </w:rPr>
      </w:pPr>
      <w:r>
        <w:rPr>
          <w:rFonts w:ascii="宋体" w:hAnsi="宋体" w:cs="宋体" w:hint="eastAsia"/>
          <w:kern w:val="0"/>
          <w:szCs w:val="21"/>
        </w:rPr>
        <w:t>评审结果汇总完成后，除下列情形外，任何人不得修改评审结果：</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37.3.1分值汇总计算错误的；</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37.3.2分项评分超出评分标准范围的；</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37.3.3评审委员会成员对客观评审因素评分不一致的；</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37.3.4经评审委员会认定评分畸高、</w:t>
      </w:r>
      <w:proofErr w:type="gramStart"/>
      <w:r>
        <w:rPr>
          <w:rFonts w:ascii="宋体" w:hAnsi="宋体" w:cs="宋体" w:hint="eastAsia"/>
          <w:kern w:val="0"/>
          <w:szCs w:val="21"/>
        </w:rPr>
        <w:t>畸</w:t>
      </w:r>
      <w:proofErr w:type="gramEnd"/>
      <w:r>
        <w:rPr>
          <w:rFonts w:ascii="宋体" w:hAnsi="宋体" w:cs="宋体" w:hint="eastAsia"/>
          <w:kern w:val="0"/>
          <w:szCs w:val="21"/>
        </w:rPr>
        <w:t>低的。</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评审报告签署前，经复核发现存在以上情形之一的，评审委员会应当当场修改评审结果，并进行书面记载；评审报告签署后，采购人或者采购代理机构发现存在以上情形之一的，应当组织原评审委员会进行重新评审，重新评审改变评审结果的，书面报告本级财政部门。</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投标人对本条第一款情形提出质疑的，采购人或者采购代理机构可以组织原评审委员会进行重新评审，重新评审改变评审结果的，应当书面报告本级财政部门。</w:t>
      </w:r>
    </w:p>
    <w:p w:rsidR="00CB3E1B" w:rsidRDefault="00DB308F">
      <w:pPr>
        <w:ind w:firstLineChars="196" w:firstLine="413"/>
        <w:rPr>
          <w:rFonts w:ascii="宋体" w:hAnsi="宋体"/>
          <w:b/>
          <w:bCs/>
          <w:szCs w:val="21"/>
        </w:rPr>
      </w:pPr>
      <w:r>
        <w:rPr>
          <w:rFonts w:ascii="宋体" w:hAnsi="宋体" w:hint="eastAsia"/>
          <w:b/>
          <w:bCs/>
          <w:szCs w:val="21"/>
        </w:rPr>
        <w:t xml:space="preserve"> 37.4重新组建评审委员会的情形</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评审委员会或者其成员存在下列情形导致评审结果无效的，重新组建评审委员会进行评标，并书面报告本级财政部门：</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37.4.1评审委员会组成不符合《政府采购货物和服务招标投标管理办法》规定的；</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37.4.2有《政府采购货物和服务招标投标管理办法》第六十二条第一至五项情形的；</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37.4.3评审委员会及其成员独立评标受到非法干预的；</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37.4.4有政府采购法实施条例第七十五条规定的违法行为的。</w:t>
      </w:r>
    </w:p>
    <w:p w:rsidR="00CB3E1B" w:rsidRDefault="00DB308F" w:rsidP="00072C1E">
      <w:pPr>
        <w:ind w:firstLineChars="196" w:firstLine="412"/>
        <w:rPr>
          <w:rFonts w:ascii="宋体" w:hAnsi="宋体" w:cs="宋体"/>
          <w:kern w:val="0"/>
          <w:szCs w:val="21"/>
        </w:rPr>
      </w:pPr>
      <w:r>
        <w:rPr>
          <w:rFonts w:ascii="宋体" w:hAnsi="宋体" w:cs="宋体" w:hint="eastAsia"/>
          <w:kern w:val="0"/>
          <w:szCs w:val="21"/>
        </w:rPr>
        <w:t>有违法违规行为的原评审委员会成员不得参加重新组建的评审委员会。</w:t>
      </w:r>
    </w:p>
    <w:p w:rsidR="00CB3E1B" w:rsidRDefault="00CB3E1B" w:rsidP="00072C1E">
      <w:pPr>
        <w:ind w:firstLineChars="196" w:firstLine="412"/>
        <w:rPr>
          <w:rFonts w:ascii="宋体" w:hAnsi="宋体"/>
          <w:szCs w:val="21"/>
        </w:rPr>
      </w:pPr>
    </w:p>
    <w:p w:rsidR="00CB3E1B" w:rsidRDefault="00DB308F" w:rsidP="005D3CFA">
      <w:pPr>
        <w:pStyle w:val="2"/>
        <w:numPr>
          <w:ilvl w:val="0"/>
          <w:numId w:val="6"/>
        </w:numPr>
        <w:spacing w:beforeLines="50" w:afterLines="50"/>
        <w:ind w:left="562" w:hanging="562"/>
        <w:rPr>
          <w:sz w:val="28"/>
          <w:szCs w:val="28"/>
        </w:rPr>
      </w:pPr>
      <w:r>
        <w:rPr>
          <w:rFonts w:hint="eastAsia"/>
          <w:sz w:val="28"/>
          <w:szCs w:val="28"/>
        </w:rPr>
        <w:t>定标及公示</w:t>
      </w:r>
    </w:p>
    <w:p w:rsidR="00CB3E1B" w:rsidRDefault="00DB308F">
      <w:pPr>
        <w:rPr>
          <w:rFonts w:ascii="黑体" w:eastAsia="黑体" w:hAnsi="宋体"/>
          <w:sz w:val="24"/>
        </w:rPr>
      </w:pPr>
      <w:r>
        <w:rPr>
          <w:rFonts w:ascii="黑体" w:eastAsia="黑体" w:hAnsi="宋体" w:hint="eastAsia"/>
          <w:sz w:val="24"/>
        </w:rPr>
        <w:t>38．定标方法</w:t>
      </w:r>
    </w:p>
    <w:p w:rsidR="00CB3E1B" w:rsidRDefault="00DB308F" w:rsidP="00072C1E">
      <w:pPr>
        <w:ind w:firstLineChars="196" w:firstLine="412"/>
        <w:rPr>
          <w:rFonts w:ascii="宋体" w:hAnsi="宋体"/>
          <w:szCs w:val="21"/>
        </w:rPr>
      </w:pPr>
      <w:bookmarkStart w:id="50" w:name="_Hlk73782795"/>
      <w:r>
        <w:rPr>
          <w:rFonts w:ascii="宋体" w:hAnsi="宋体" w:hint="eastAsia"/>
          <w:szCs w:val="21"/>
        </w:rPr>
        <w:t>38.1非评定分离项目定标方法</w:t>
      </w:r>
    </w:p>
    <w:p w:rsidR="00CB3E1B" w:rsidRDefault="00DB308F" w:rsidP="00072C1E">
      <w:pPr>
        <w:ind w:firstLineChars="196" w:firstLine="412"/>
        <w:rPr>
          <w:rFonts w:ascii="宋体" w:hAnsi="宋体"/>
          <w:szCs w:val="21"/>
        </w:rPr>
      </w:pPr>
      <w:r>
        <w:rPr>
          <w:rFonts w:ascii="宋体" w:hAnsi="宋体" w:hint="eastAsia"/>
          <w:szCs w:val="21"/>
        </w:rPr>
        <w:lastRenderedPageBreak/>
        <w:t>38</w:t>
      </w:r>
      <w:r>
        <w:rPr>
          <w:rFonts w:ascii="宋体" w:hAnsi="宋体"/>
          <w:szCs w:val="21"/>
        </w:rPr>
        <w:t>.</w:t>
      </w:r>
      <w:r>
        <w:rPr>
          <w:rFonts w:ascii="宋体" w:hAnsi="宋体" w:hint="eastAsia"/>
          <w:szCs w:val="21"/>
        </w:rPr>
        <w:t>1.1评审委员会依据本项目招标文件所约定的评审方法进行评审和比较，向政府集中采购机构提交书面评审报告，并根据评审方法比较评价结果从优</w:t>
      </w:r>
      <w:proofErr w:type="gramStart"/>
      <w:r>
        <w:rPr>
          <w:rFonts w:ascii="宋体" w:hAnsi="宋体" w:hint="eastAsia"/>
          <w:szCs w:val="21"/>
        </w:rPr>
        <w:t>到劣进行</w:t>
      </w:r>
      <w:proofErr w:type="gramEnd"/>
      <w:r>
        <w:rPr>
          <w:rFonts w:ascii="宋体" w:hAnsi="宋体" w:hint="eastAsia"/>
          <w:szCs w:val="21"/>
        </w:rPr>
        <w:t>排序，确定候选中标供应商。</w:t>
      </w:r>
    </w:p>
    <w:p w:rsidR="00CB3E1B" w:rsidRDefault="00DB308F" w:rsidP="00072C1E">
      <w:pPr>
        <w:ind w:firstLineChars="196" w:firstLine="412"/>
        <w:rPr>
          <w:rFonts w:ascii="ˎ̥" w:hAnsi="ˎ̥"/>
        </w:rPr>
      </w:pPr>
      <w:r>
        <w:rPr>
          <w:rFonts w:ascii="宋体" w:hAnsi="宋体" w:hint="eastAsia"/>
          <w:szCs w:val="21"/>
        </w:rPr>
        <w:t>38</w:t>
      </w:r>
      <w:r>
        <w:rPr>
          <w:rFonts w:ascii="宋体" w:hAnsi="宋体"/>
          <w:szCs w:val="21"/>
        </w:rPr>
        <w:t>.</w:t>
      </w:r>
      <w:r>
        <w:rPr>
          <w:rFonts w:ascii="宋体" w:hAnsi="宋体" w:hint="eastAsia"/>
          <w:szCs w:val="21"/>
        </w:rPr>
        <w:t>1.2</w:t>
      </w:r>
      <w:r>
        <w:rPr>
          <w:rFonts w:ascii="ˎ̥" w:hAnsi="ˎ̥"/>
        </w:rPr>
        <w:t>采用最低价法的，评</w:t>
      </w:r>
      <w:r>
        <w:rPr>
          <w:rFonts w:ascii="ˎ̥" w:hAnsi="ˎ̥" w:hint="eastAsia"/>
        </w:rPr>
        <w:t>审</w:t>
      </w:r>
      <w:r>
        <w:rPr>
          <w:rFonts w:ascii="ˎ̥" w:hAnsi="ˎ̥"/>
        </w:rPr>
        <w:t>结果按投标报价由低到高顺序排列。投标报价相同的并列。投标文件满足招标文件全部实质性要求且投标报价最低的</w:t>
      </w:r>
      <w:r>
        <w:rPr>
          <w:rFonts w:ascii="ˎ̥" w:hAnsi="ˎ̥" w:hint="eastAsia"/>
        </w:rPr>
        <w:t>投标人为</w:t>
      </w:r>
      <w:bookmarkStart w:id="51" w:name="_Hlk73821177"/>
      <w:r>
        <w:rPr>
          <w:rFonts w:ascii="ˎ̥" w:hAnsi="ˎ̥" w:hint="eastAsia"/>
        </w:rPr>
        <w:t>唯一候选中标供应商</w:t>
      </w:r>
      <w:bookmarkEnd w:id="51"/>
      <w:r>
        <w:rPr>
          <w:rFonts w:ascii="ˎ̥" w:hAnsi="ˎ̥"/>
        </w:rPr>
        <w:t>。</w:t>
      </w:r>
    </w:p>
    <w:p w:rsidR="00CB3E1B" w:rsidRDefault="00DB308F" w:rsidP="00072C1E">
      <w:pPr>
        <w:ind w:firstLineChars="196" w:firstLine="412"/>
        <w:rPr>
          <w:rFonts w:ascii="ˎ̥" w:hAnsi="ˎ̥"/>
        </w:rPr>
      </w:pPr>
      <w:r>
        <w:rPr>
          <w:rFonts w:ascii="宋体" w:hAnsi="宋体" w:hint="eastAsia"/>
          <w:szCs w:val="21"/>
        </w:rPr>
        <w:t>38</w:t>
      </w:r>
      <w:r>
        <w:rPr>
          <w:rFonts w:ascii="宋体" w:hAnsi="宋体"/>
          <w:szCs w:val="21"/>
        </w:rPr>
        <w:t>.</w:t>
      </w:r>
      <w:r>
        <w:rPr>
          <w:rFonts w:ascii="宋体" w:hAnsi="宋体" w:hint="eastAsia"/>
          <w:szCs w:val="21"/>
        </w:rPr>
        <w:t>1.3</w:t>
      </w:r>
      <w:r>
        <w:rPr>
          <w:rFonts w:ascii="宋体" w:hAnsi="宋体"/>
          <w:szCs w:val="21"/>
        </w:rPr>
        <w:t>采</w:t>
      </w:r>
      <w:r>
        <w:rPr>
          <w:rFonts w:ascii="ˎ̥" w:hAnsi="ˎ̥"/>
        </w:rPr>
        <w:t>用综合评分法的，评标结果按评审后得分由高到低顺序排列。得分相同的，按投标报价由低到高顺序排列。得分且投标报价相同的并列。投标文件满足招标文件全部实质性要求，</w:t>
      </w:r>
      <w:proofErr w:type="gramStart"/>
      <w:r>
        <w:rPr>
          <w:rFonts w:ascii="ˎ̥" w:hAnsi="ˎ̥"/>
        </w:rPr>
        <w:t>且按照</w:t>
      </w:r>
      <w:proofErr w:type="gramEnd"/>
      <w:r>
        <w:rPr>
          <w:rFonts w:ascii="ˎ̥" w:hAnsi="ˎ̥"/>
        </w:rPr>
        <w:t>评审因素的量化指标评审得分最高的投标人</w:t>
      </w:r>
      <w:r>
        <w:rPr>
          <w:rFonts w:ascii="ˎ̥" w:hAnsi="ˎ̥" w:hint="eastAsia"/>
        </w:rPr>
        <w:t>为唯一候选中标供应商</w:t>
      </w:r>
      <w:r>
        <w:rPr>
          <w:rFonts w:ascii="ˎ̥" w:hAnsi="ˎ̥"/>
        </w:rPr>
        <w:t>。</w:t>
      </w:r>
      <w:r>
        <w:rPr>
          <w:rFonts w:ascii="ˎ̥" w:hAnsi="ˎ̥" w:hint="eastAsia"/>
        </w:rPr>
        <w:t>出现</w:t>
      </w:r>
      <w:r>
        <w:rPr>
          <w:rFonts w:ascii="ˎ̥" w:hAnsi="ˎ̥"/>
        </w:rPr>
        <w:t>得分且投标报价相同的并列</w:t>
      </w:r>
      <w:r>
        <w:rPr>
          <w:rFonts w:ascii="ˎ̥" w:hAnsi="ˎ̥" w:hint="eastAsia"/>
        </w:rPr>
        <w:t>情况时，采取随机抽取的方式确定，具体操作办法及流程由评审委员会确定（如“专用条款”中另有规定的以“专用条款”相关规定内容为准）。如唯一候选中标供应商被认定投标或中标无效，采购人应当重新开展采购活动。</w:t>
      </w:r>
    </w:p>
    <w:p w:rsidR="00CB3E1B" w:rsidRDefault="00DB308F" w:rsidP="00072C1E">
      <w:pPr>
        <w:ind w:firstLineChars="196" w:firstLine="412"/>
        <w:rPr>
          <w:rFonts w:ascii="宋体" w:hAnsi="宋体"/>
          <w:szCs w:val="21"/>
        </w:rPr>
      </w:pPr>
      <w:r>
        <w:rPr>
          <w:rFonts w:ascii="宋体" w:hAnsi="宋体" w:hint="eastAsia"/>
          <w:szCs w:val="21"/>
        </w:rPr>
        <w:t>38.2评定分离项目定标方法</w:t>
      </w:r>
    </w:p>
    <w:p w:rsidR="00CB3E1B" w:rsidRDefault="00DB308F" w:rsidP="00072C1E">
      <w:pPr>
        <w:ind w:firstLineChars="196" w:firstLine="412"/>
        <w:rPr>
          <w:rFonts w:ascii="宋体" w:hAnsi="宋体"/>
          <w:szCs w:val="21"/>
        </w:rPr>
      </w:pPr>
      <w:r>
        <w:rPr>
          <w:rFonts w:ascii="宋体" w:hAnsi="宋体" w:hint="eastAsia"/>
          <w:szCs w:val="21"/>
        </w:rPr>
        <w:t>38.2.1评定分离是指在政府集中采购程序中，以公开招标方式执行采购，评审委员会负责对投标文件进行评审、推荐候选中标供应商并出具书面评审报告，由采购人根据评审委员会出具的评审报告从推荐的候选中标供应商中确定中标供应商。单个项目需要确定多家中标供应商的，不适用评定分离。</w:t>
      </w:r>
    </w:p>
    <w:p w:rsidR="00CB3E1B" w:rsidRDefault="00DB308F" w:rsidP="00072C1E">
      <w:pPr>
        <w:ind w:firstLineChars="196" w:firstLine="412"/>
      </w:pPr>
      <w:r>
        <w:rPr>
          <w:rFonts w:ascii="宋体" w:hAnsi="宋体"/>
          <w:szCs w:val="21"/>
        </w:rPr>
        <w:t xml:space="preserve">38.2.2 </w:t>
      </w:r>
      <w:bookmarkStart w:id="52" w:name="_Hlk71469733"/>
      <w:r>
        <w:t>适用评定分离的政府采购项目，采用综合评分法评</w:t>
      </w:r>
      <w:r>
        <w:rPr>
          <w:rFonts w:hint="eastAsia"/>
        </w:rPr>
        <w:t>审。</w:t>
      </w:r>
      <w:r>
        <w:rPr>
          <w:rFonts w:ascii="宋体" w:hAnsi="宋体" w:hint="eastAsia"/>
          <w:szCs w:val="21"/>
        </w:rPr>
        <w:t>评审委员会按照评审结果，推荐</w:t>
      </w:r>
      <w:r>
        <w:t>三个合格的候选中标供应商。</w:t>
      </w:r>
    </w:p>
    <w:p w:rsidR="00CB3E1B" w:rsidRDefault="00DB308F" w:rsidP="00072C1E">
      <w:pPr>
        <w:ind w:firstLineChars="196" w:firstLine="412"/>
        <w:rPr>
          <w:rFonts w:ascii="宋体" w:hAnsi="宋体"/>
          <w:szCs w:val="21"/>
        </w:rPr>
      </w:pPr>
      <w:r>
        <w:rPr>
          <w:rFonts w:ascii="宋体" w:hAnsi="宋体" w:hint="eastAsia"/>
          <w:szCs w:val="21"/>
        </w:rPr>
        <w:t>38.2.3</w:t>
      </w:r>
      <w:bookmarkStart w:id="53" w:name="_Hlk71469688"/>
      <w:r>
        <w:t>适用评定分离的政府采购项目，</w:t>
      </w:r>
      <w:r>
        <w:rPr>
          <w:rFonts w:ascii="宋体" w:hAnsi="宋体" w:hint="eastAsia"/>
          <w:szCs w:val="21"/>
        </w:rPr>
        <w:t>按照自定法确定中标供应商：自定法是指采购人组织定标委员会，由定标委员会在三家候选中标供应商中确定中标供应商。</w:t>
      </w:r>
      <w:bookmarkEnd w:id="52"/>
      <w:bookmarkEnd w:id="53"/>
    </w:p>
    <w:p w:rsidR="00CB3E1B" w:rsidRDefault="00DB308F" w:rsidP="00072C1E">
      <w:pPr>
        <w:ind w:firstLineChars="196" w:firstLine="412"/>
        <w:rPr>
          <w:rFonts w:ascii="宋体" w:hAnsi="宋体"/>
          <w:szCs w:val="21"/>
        </w:rPr>
      </w:pPr>
      <w:r>
        <w:rPr>
          <w:rFonts w:ascii="宋体" w:hAnsi="宋体"/>
          <w:szCs w:val="21"/>
        </w:rPr>
        <w:t>38.2.4</w:t>
      </w:r>
      <w:r>
        <w:rPr>
          <w:rFonts w:ascii="宋体" w:hAnsi="宋体" w:hint="eastAsia"/>
          <w:szCs w:val="21"/>
        </w:rPr>
        <w:t>政府集中采购机构</w:t>
      </w:r>
      <w:r>
        <w:t>应当自评审结束之日起两个工作日内将候选中标供应商名单及其投标文件、评审报告送交采购人</w:t>
      </w:r>
      <w:r>
        <w:rPr>
          <w:rFonts w:ascii="宋体" w:hAnsi="宋体" w:hint="eastAsia"/>
          <w:szCs w:val="21"/>
        </w:rPr>
        <w:t>。</w:t>
      </w:r>
      <w:r>
        <w:t>采购人应当安排专人对定标过程进行书面记录，形成定标报告，作为采购文件的组成部分存档，并及时将定标结果反馈</w:t>
      </w:r>
      <w:r>
        <w:rPr>
          <w:rFonts w:hint="eastAsia"/>
        </w:rPr>
        <w:t>政府集中采购机构。具体定标程序及相关要求以按照《</w:t>
      </w:r>
      <w:r>
        <w:t>深圳市财政局关于印发</w:t>
      </w:r>
      <w:r>
        <w:rPr>
          <w:rFonts w:ascii="宋体" w:hAnsi="宋体" w:hint="eastAsia"/>
        </w:rPr>
        <w:t>〈</w:t>
      </w:r>
      <w:r>
        <w:t>深圳市政府采购评标定标分离管理办法</w:t>
      </w:r>
      <w:r>
        <w:rPr>
          <w:rFonts w:ascii="宋体" w:hAnsi="宋体" w:hint="eastAsia"/>
        </w:rPr>
        <w:t>〉</w:t>
      </w:r>
      <w:r>
        <w:t>的通知</w:t>
      </w:r>
      <w:r>
        <w:rPr>
          <w:rFonts w:hint="eastAsia"/>
        </w:rPr>
        <w:t>》（深财</w:t>
      </w:r>
      <w:proofErr w:type="gramStart"/>
      <w:r>
        <w:rPr>
          <w:rFonts w:hint="eastAsia"/>
        </w:rPr>
        <w:t>规</w:t>
      </w:r>
      <w:proofErr w:type="gramEnd"/>
      <w:r>
        <w:rPr>
          <w:rFonts w:hint="eastAsia"/>
        </w:rPr>
        <w:t>【</w:t>
      </w:r>
      <w:r>
        <w:rPr>
          <w:rFonts w:hint="eastAsia"/>
        </w:rPr>
        <w:t>2</w:t>
      </w:r>
      <w:r>
        <w:t>020</w:t>
      </w:r>
      <w:r>
        <w:rPr>
          <w:rFonts w:hint="eastAsia"/>
        </w:rPr>
        <w:t>】</w:t>
      </w:r>
      <w:r>
        <w:rPr>
          <w:rFonts w:hint="eastAsia"/>
        </w:rPr>
        <w:t>1</w:t>
      </w:r>
      <w:r>
        <w:rPr>
          <w:rFonts w:hint="eastAsia"/>
        </w:rPr>
        <w:t>号）执行。</w:t>
      </w:r>
    </w:p>
    <w:p w:rsidR="00CB3E1B" w:rsidRDefault="00DB308F" w:rsidP="00072C1E">
      <w:pPr>
        <w:ind w:firstLineChars="196" w:firstLine="412"/>
        <w:rPr>
          <w:rFonts w:ascii="宋体" w:hAnsi="宋体"/>
          <w:szCs w:val="21"/>
        </w:rPr>
      </w:pPr>
      <w:r>
        <w:rPr>
          <w:rFonts w:ascii="宋体" w:hAnsi="宋体" w:hint="eastAsia"/>
          <w:szCs w:val="21"/>
        </w:rPr>
        <w:t>说明：采购人及投标供应商应按照上述方法提前做好相关准备。</w:t>
      </w:r>
    </w:p>
    <w:p w:rsidR="00CB3E1B" w:rsidRDefault="00DB308F" w:rsidP="00072C1E">
      <w:pPr>
        <w:ind w:firstLineChars="196" w:firstLine="412"/>
        <w:rPr>
          <w:rFonts w:ascii="宋体" w:hAnsi="宋体"/>
          <w:szCs w:val="21"/>
        </w:rPr>
      </w:pPr>
      <w:r>
        <w:rPr>
          <w:rFonts w:ascii="宋体" w:hAnsi="宋体" w:hint="eastAsia"/>
          <w:szCs w:val="21"/>
        </w:rPr>
        <w:t>38.3专用条款另有规定的，按专用条款相关要求定标。</w:t>
      </w:r>
      <w:bookmarkEnd w:id="50"/>
    </w:p>
    <w:p w:rsidR="00CB3E1B" w:rsidRDefault="00DB308F">
      <w:pPr>
        <w:rPr>
          <w:rFonts w:ascii="黑体" w:eastAsia="黑体" w:hAnsi="宋体"/>
          <w:sz w:val="24"/>
        </w:rPr>
      </w:pPr>
      <w:r>
        <w:rPr>
          <w:rFonts w:ascii="黑体" w:eastAsia="黑体" w:hAnsi="宋体" w:hint="eastAsia"/>
          <w:sz w:val="24"/>
        </w:rPr>
        <w:t>39．编写评审报告</w:t>
      </w:r>
    </w:p>
    <w:p w:rsidR="00CB3E1B" w:rsidRDefault="00DB308F" w:rsidP="00072C1E">
      <w:pPr>
        <w:ind w:firstLineChars="196" w:firstLine="412"/>
        <w:rPr>
          <w:rFonts w:ascii="宋体" w:hAnsi="宋体"/>
          <w:szCs w:val="21"/>
        </w:rPr>
      </w:pPr>
      <w:r>
        <w:rPr>
          <w:rFonts w:ascii="宋体" w:hAnsi="宋体" w:hint="eastAsia"/>
          <w:szCs w:val="21"/>
        </w:rPr>
        <w:t>评审报告是评审委员会根据全体评标成员签字的原始评审记录和评审结果编写的报告，评审报告由评审委员会全体成员签字。对评审结论持有异议的评审委员会成员可以书面方式阐述其不同意见和理由。评审委员会成员拒绝在评审报告上签字且不陈述其不同意见和理由的，视为同意评审结论。评审委员会应当对此</w:t>
      </w:r>
      <w:proofErr w:type="gramStart"/>
      <w:r>
        <w:rPr>
          <w:rFonts w:ascii="宋体" w:hAnsi="宋体" w:hint="eastAsia"/>
          <w:szCs w:val="21"/>
        </w:rPr>
        <w:t>作出</w:t>
      </w:r>
      <w:proofErr w:type="gramEnd"/>
      <w:r>
        <w:rPr>
          <w:rFonts w:ascii="宋体" w:hAnsi="宋体" w:hint="eastAsia"/>
          <w:szCs w:val="21"/>
        </w:rPr>
        <w:t>书面说明并记录存档。</w:t>
      </w:r>
    </w:p>
    <w:p w:rsidR="00CB3E1B" w:rsidRDefault="00DB308F">
      <w:pPr>
        <w:rPr>
          <w:rFonts w:ascii="黑体" w:eastAsia="黑体" w:hAnsi="宋体"/>
          <w:sz w:val="24"/>
        </w:rPr>
      </w:pPr>
      <w:r>
        <w:rPr>
          <w:rFonts w:ascii="黑体" w:eastAsia="黑体" w:hAnsi="宋体" w:hint="eastAsia"/>
          <w:sz w:val="24"/>
        </w:rPr>
        <w:t>40．中标公告</w:t>
      </w:r>
    </w:p>
    <w:p w:rsidR="00CB3E1B" w:rsidRDefault="00DB308F" w:rsidP="00072C1E">
      <w:pPr>
        <w:ind w:firstLineChars="196" w:firstLine="412"/>
        <w:rPr>
          <w:rFonts w:ascii="宋体" w:hAnsi="宋体"/>
          <w:szCs w:val="21"/>
        </w:rPr>
      </w:pPr>
      <w:r>
        <w:rPr>
          <w:rFonts w:ascii="宋体" w:hAnsi="宋体" w:hint="eastAsia"/>
          <w:szCs w:val="21"/>
        </w:rPr>
        <w:t>40.1</w:t>
      </w:r>
      <w:bookmarkStart w:id="54" w:name="_Hlk72438709"/>
      <w:r>
        <w:rPr>
          <w:rFonts w:ascii="宋体" w:hAnsi="宋体" w:hint="eastAsia"/>
          <w:szCs w:val="21"/>
        </w:rPr>
        <w:t>为体现“公开、公平、公正”的原则，评审结束后经采购人确认（确定）评审结果，政府集中采购机构将在</w:t>
      </w:r>
      <w:r>
        <w:rPr>
          <w:rFonts w:ascii="宋体" w:hAnsi="宋体" w:hint="eastAsia"/>
          <w:b/>
          <w:bCs/>
          <w:szCs w:val="21"/>
        </w:rPr>
        <w:t>深圳公共资源交易网（https://szggzy.com/）</w:t>
      </w:r>
      <w:r>
        <w:rPr>
          <w:rFonts w:ascii="宋体" w:hAnsi="宋体" w:hint="eastAsia"/>
          <w:szCs w:val="21"/>
        </w:rPr>
        <w:t>上发布中标结果公告。</w:t>
      </w:r>
      <w:bookmarkStart w:id="55" w:name="_Hlk72438751"/>
      <w:bookmarkEnd w:id="54"/>
      <w:r>
        <w:rPr>
          <w:rFonts w:ascii="宋体" w:hAnsi="宋体" w:hint="eastAsia"/>
          <w:szCs w:val="21"/>
        </w:rPr>
        <w:t>供应商如对评审结果有异议，</w:t>
      </w:r>
      <w:r>
        <w:rPr>
          <w:rFonts w:ascii="宋体" w:hAnsi="宋体"/>
          <w:szCs w:val="21"/>
        </w:rPr>
        <w:t>可在发布公示日期起</w:t>
      </w:r>
      <w:r>
        <w:rPr>
          <w:rFonts w:ascii="宋体" w:hAnsi="宋体" w:hint="eastAsia"/>
          <w:szCs w:val="21"/>
        </w:rPr>
        <w:t>七</w:t>
      </w:r>
      <w:r>
        <w:rPr>
          <w:rFonts w:ascii="宋体" w:hAnsi="宋体"/>
          <w:szCs w:val="21"/>
        </w:rPr>
        <w:t>个工作日内向</w:t>
      </w:r>
      <w:r>
        <w:rPr>
          <w:rFonts w:ascii="宋体" w:hAnsi="宋体" w:hint="eastAsia"/>
          <w:szCs w:val="21"/>
        </w:rPr>
        <w:t>政府集中采购机构</w:t>
      </w:r>
      <w:r>
        <w:rPr>
          <w:rFonts w:ascii="宋体" w:hAnsi="宋体"/>
          <w:szCs w:val="21"/>
        </w:rPr>
        <w:t>提出。 监督电话：0755-83948143。</w:t>
      </w:r>
      <w:r>
        <w:rPr>
          <w:rFonts w:ascii="宋体" w:hAnsi="宋体" w:hint="eastAsia"/>
          <w:szCs w:val="21"/>
        </w:rPr>
        <w:t>若在公示期内未提出质疑，则视为认同该评审结果。</w:t>
      </w:r>
    </w:p>
    <w:bookmarkEnd w:id="55"/>
    <w:p w:rsidR="00CB3E1B" w:rsidRDefault="00DB308F" w:rsidP="00072C1E">
      <w:pPr>
        <w:ind w:firstLineChars="196" w:firstLine="412"/>
        <w:rPr>
          <w:rFonts w:ascii="宋体" w:hAnsi="宋体"/>
          <w:szCs w:val="21"/>
        </w:rPr>
      </w:pPr>
      <w:r>
        <w:rPr>
          <w:rFonts w:ascii="宋体" w:hAnsi="宋体" w:hint="eastAsia"/>
          <w:szCs w:val="21"/>
        </w:rPr>
        <w:t>40.2质疑、投诉供应商应保证质疑、投诉内容的真实性和可靠性，并承担相应的法律责任。</w:t>
      </w:r>
    </w:p>
    <w:p w:rsidR="00CB3E1B" w:rsidRDefault="00DB308F">
      <w:pPr>
        <w:rPr>
          <w:rFonts w:ascii="黑体" w:eastAsia="黑体" w:hAnsi="宋体"/>
          <w:sz w:val="24"/>
        </w:rPr>
      </w:pPr>
      <w:r>
        <w:rPr>
          <w:rFonts w:ascii="黑体" w:eastAsia="黑体" w:hAnsi="宋体" w:hint="eastAsia"/>
          <w:sz w:val="24"/>
        </w:rPr>
        <w:t>41．中标通知书</w:t>
      </w:r>
    </w:p>
    <w:p w:rsidR="00CB3E1B" w:rsidRDefault="00DB308F" w:rsidP="00072C1E">
      <w:pPr>
        <w:ind w:firstLineChars="196" w:firstLine="412"/>
        <w:rPr>
          <w:rFonts w:ascii="宋体" w:hAnsi="宋体"/>
          <w:szCs w:val="21"/>
        </w:rPr>
      </w:pPr>
      <w:r>
        <w:rPr>
          <w:rFonts w:ascii="宋体" w:hAnsi="宋体" w:hint="eastAsia"/>
          <w:szCs w:val="21"/>
        </w:rPr>
        <w:t>41</w:t>
      </w:r>
      <w:r>
        <w:rPr>
          <w:rFonts w:ascii="宋体" w:hAnsi="宋体"/>
          <w:szCs w:val="21"/>
        </w:rPr>
        <w:t>.</w:t>
      </w:r>
      <w:r>
        <w:rPr>
          <w:rFonts w:ascii="宋体" w:hAnsi="宋体" w:hint="eastAsia"/>
          <w:szCs w:val="21"/>
        </w:rPr>
        <w:t>1</w:t>
      </w:r>
      <w:bookmarkStart w:id="56" w:name="_Hlk72438863"/>
      <w:r>
        <w:rPr>
          <w:rFonts w:ascii="宋体" w:hAnsi="宋体" w:hint="eastAsia"/>
          <w:szCs w:val="21"/>
        </w:rPr>
        <w:t>中标公告公布以后无异常的情况下,中标供应商和采购人可自行在</w:t>
      </w:r>
      <w:r>
        <w:rPr>
          <w:rFonts w:ascii="宋体" w:hAnsi="宋体" w:hint="eastAsia"/>
          <w:b/>
          <w:bCs/>
          <w:szCs w:val="21"/>
        </w:rPr>
        <w:t>“</w:t>
      </w:r>
      <w:r>
        <w:rPr>
          <w:rFonts w:ascii="宋体" w:hAnsi="宋体" w:hint="eastAsia"/>
        </w:rPr>
        <w:t>深圳市自行采购系统（https://trade.szggzy.com/ggzy/center/#/login）</w:t>
      </w:r>
      <w:r>
        <w:rPr>
          <w:rFonts w:ascii="宋体" w:hAnsi="宋体" w:hint="eastAsia"/>
          <w:b/>
          <w:bCs/>
          <w:szCs w:val="21"/>
        </w:rPr>
        <w:t>”</w:t>
      </w:r>
      <w:r>
        <w:rPr>
          <w:rFonts w:ascii="宋体" w:hAnsi="宋体" w:hint="eastAsia"/>
          <w:szCs w:val="21"/>
        </w:rPr>
        <w:t>上打印</w:t>
      </w:r>
      <w:r>
        <w:rPr>
          <w:rFonts w:ascii="宋体" w:hAnsi="宋体" w:hint="eastAsia"/>
          <w:b/>
          <w:szCs w:val="21"/>
        </w:rPr>
        <w:t>《数字中标通知书》</w:t>
      </w:r>
      <w:r>
        <w:rPr>
          <w:rFonts w:ascii="宋体" w:hAnsi="宋体" w:hint="eastAsia"/>
          <w:szCs w:val="21"/>
        </w:rPr>
        <w:t>。</w:t>
      </w:r>
      <w:bookmarkEnd w:id="56"/>
    </w:p>
    <w:p w:rsidR="00CB3E1B" w:rsidRDefault="00DB308F" w:rsidP="00072C1E">
      <w:pPr>
        <w:ind w:firstLineChars="196" w:firstLine="412"/>
        <w:rPr>
          <w:rFonts w:ascii="宋体" w:hAnsi="宋体"/>
          <w:szCs w:val="21"/>
        </w:rPr>
      </w:pPr>
      <w:r>
        <w:rPr>
          <w:rFonts w:ascii="宋体" w:hAnsi="宋体" w:hint="eastAsia"/>
          <w:szCs w:val="21"/>
        </w:rPr>
        <w:t>41</w:t>
      </w:r>
      <w:r>
        <w:rPr>
          <w:rFonts w:ascii="宋体" w:hAnsi="宋体"/>
          <w:szCs w:val="21"/>
        </w:rPr>
        <w:t>.2</w:t>
      </w:r>
      <w:r>
        <w:rPr>
          <w:rFonts w:ascii="宋体" w:hAnsi="宋体" w:hint="eastAsia"/>
          <w:szCs w:val="21"/>
        </w:rPr>
        <w:t>中标通知书是合同的重要组成部分。</w:t>
      </w:r>
    </w:p>
    <w:p w:rsidR="00CB3E1B" w:rsidRDefault="00DB308F" w:rsidP="00072C1E">
      <w:pPr>
        <w:ind w:firstLineChars="196" w:firstLine="412"/>
        <w:rPr>
          <w:rFonts w:ascii="宋体" w:hAnsi="宋体"/>
          <w:szCs w:val="21"/>
        </w:rPr>
      </w:pPr>
      <w:bookmarkStart w:id="57" w:name="_Hlk71407340"/>
      <w:r>
        <w:rPr>
          <w:rFonts w:ascii="宋体" w:hAnsi="宋体" w:hint="eastAsia"/>
          <w:szCs w:val="21"/>
        </w:rPr>
        <w:t>41.3因质疑投诉或其它原因导致项目结果变更或采购终止的，政府集中采购机构有权吊销中标通知书。</w:t>
      </w:r>
    </w:p>
    <w:bookmarkEnd w:id="57"/>
    <w:p w:rsidR="00CB3E1B" w:rsidRDefault="00CB3E1B" w:rsidP="00072C1E">
      <w:pPr>
        <w:ind w:firstLineChars="196" w:firstLine="412"/>
        <w:rPr>
          <w:rFonts w:ascii="宋体" w:hAnsi="宋体"/>
          <w:szCs w:val="21"/>
        </w:rPr>
      </w:pPr>
    </w:p>
    <w:p w:rsidR="00CB3E1B" w:rsidRDefault="00DB308F" w:rsidP="005D3CFA">
      <w:pPr>
        <w:pStyle w:val="2"/>
        <w:numPr>
          <w:ilvl w:val="0"/>
          <w:numId w:val="6"/>
        </w:numPr>
        <w:spacing w:beforeLines="50" w:afterLines="50"/>
        <w:ind w:left="562" w:hanging="562"/>
        <w:rPr>
          <w:sz w:val="28"/>
          <w:szCs w:val="28"/>
        </w:rPr>
      </w:pPr>
      <w:r>
        <w:rPr>
          <w:rFonts w:hint="eastAsia"/>
          <w:sz w:val="28"/>
          <w:szCs w:val="28"/>
        </w:rPr>
        <w:lastRenderedPageBreak/>
        <w:t>公开招标失败的后续处理</w:t>
      </w:r>
    </w:p>
    <w:p w:rsidR="00CB3E1B" w:rsidRDefault="00DB308F">
      <w:pPr>
        <w:rPr>
          <w:rFonts w:ascii="黑体" w:eastAsia="黑体" w:hAnsi="宋体"/>
          <w:sz w:val="24"/>
        </w:rPr>
      </w:pPr>
      <w:r>
        <w:rPr>
          <w:rFonts w:ascii="黑体" w:eastAsia="黑体" w:hAnsi="宋体" w:hint="eastAsia"/>
          <w:sz w:val="24"/>
        </w:rPr>
        <w:t>42．公开招标失败的处理</w:t>
      </w:r>
    </w:p>
    <w:p w:rsidR="00CB3E1B" w:rsidRDefault="00DB308F" w:rsidP="00072C1E">
      <w:pPr>
        <w:ind w:firstLineChars="196" w:firstLine="412"/>
        <w:rPr>
          <w:rFonts w:ascii="宋体" w:hAnsi="宋体"/>
        </w:rPr>
      </w:pPr>
      <w:r>
        <w:rPr>
          <w:rFonts w:ascii="宋体" w:hAnsi="宋体" w:hint="eastAsia"/>
          <w:szCs w:val="21"/>
        </w:rPr>
        <w:t>42.1本项目公开招标过程中若由于投标截止后</w:t>
      </w:r>
      <w:r>
        <w:rPr>
          <w:rFonts w:ascii="宋体" w:hAnsi="宋体" w:hint="eastAsia"/>
        </w:rPr>
        <w:t>实际递交</w:t>
      </w:r>
      <w:r>
        <w:rPr>
          <w:rFonts w:ascii="宋体" w:hAnsi="宋体"/>
        </w:rPr>
        <w:t>投标</w:t>
      </w:r>
      <w:r>
        <w:rPr>
          <w:rFonts w:ascii="宋体" w:hAnsi="宋体" w:hint="eastAsia"/>
        </w:rPr>
        <w:t>文件的供应商数量不足、经</w:t>
      </w:r>
      <w:r>
        <w:rPr>
          <w:rFonts w:ascii="宋体" w:hAnsi="宋体" w:hint="eastAsia"/>
          <w:szCs w:val="21"/>
        </w:rPr>
        <w:t>评审委员会</w:t>
      </w:r>
      <w:r>
        <w:rPr>
          <w:rFonts w:ascii="宋体" w:hAnsi="宋体" w:hint="eastAsia"/>
        </w:rPr>
        <w:t>评审对招标文件作实质响应的供应商不足等原因造成公开招标失败，可由</w:t>
      </w:r>
      <w:r>
        <w:rPr>
          <w:rFonts w:ascii="宋体" w:hAnsi="宋体" w:cs="宋体" w:hint="eastAsia"/>
        </w:rPr>
        <w:t>政府集中采购机构</w:t>
      </w:r>
      <w:r>
        <w:rPr>
          <w:rFonts w:ascii="宋体" w:hAnsi="宋体" w:hint="eastAsia"/>
        </w:rPr>
        <w:t>重新组织采购。</w:t>
      </w:r>
    </w:p>
    <w:p w:rsidR="00CB3E1B" w:rsidRDefault="00DB308F" w:rsidP="00072C1E">
      <w:pPr>
        <w:ind w:firstLineChars="196" w:firstLine="412"/>
        <w:rPr>
          <w:rFonts w:ascii="宋体" w:hAnsi="宋体"/>
          <w:szCs w:val="21"/>
        </w:rPr>
      </w:pPr>
      <w:r>
        <w:rPr>
          <w:rFonts w:ascii="宋体" w:hAnsi="宋体" w:hint="eastAsia"/>
          <w:szCs w:val="21"/>
        </w:rPr>
        <w:t>42.2对公开招标失败的项目，评审委员会在出具该项目招标失败结论的同时，可以提出重新采购组织形式的建议，以及进一步完善招标文件的资格、技术、商务要求的修改建议。</w:t>
      </w:r>
    </w:p>
    <w:p w:rsidR="00CB3E1B" w:rsidRDefault="00DB308F" w:rsidP="00072C1E">
      <w:pPr>
        <w:ind w:firstLineChars="196" w:firstLine="412"/>
        <w:rPr>
          <w:rFonts w:ascii="宋体" w:hAnsi="宋体"/>
          <w:szCs w:val="21"/>
        </w:rPr>
      </w:pPr>
      <w:r>
        <w:rPr>
          <w:rFonts w:ascii="宋体" w:hAnsi="宋体" w:hint="eastAsia"/>
          <w:szCs w:val="21"/>
        </w:rPr>
        <w:t>42.3重新组织采购有以下两种组织形式：</w:t>
      </w:r>
    </w:p>
    <w:p w:rsidR="00CB3E1B" w:rsidRDefault="00DB308F" w:rsidP="00072C1E">
      <w:pPr>
        <w:ind w:firstLineChars="196" w:firstLine="412"/>
        <w:rPr>
          <w:rFonts w:ascii="宋体" w:hAnsi="宋体"/>
        </w:rPr>
      </w:pPr>
      <w:r>
        <w:rPr>
          <w:rFonts w:ascii="宋体" w:hAnsi="宋体" w:hint="eastAsia"/>
        </w:rPr>
        <w:t>（1）由政府集中采购机构重新组织公开招标；</w:t>
      </w:r>
    </w:p>
    <w:p w:rsidR="00CB3E1B" w:rsidRDefault="00DB308F" w:rsidP="00072C1E">
      <w:pPr>
        <w:ind w:firstLineChars="196" w:firstLine="412"/>
        <w:rPr>
          <w:rFonts w:ascii="宋体" w:hAnsi="宋体"/>
        </w:rPr>
      </w:pPr>
      <w:r>
        <w:rPr>
          <w:rFonts w:ascii="宋体" w:hAnsi="宋体" w:hint="eastAsia"/>
        </w:rPr>
        <w:t>（2）根据实际情况需要向同级财政部门提出非公开招标方式申请，经同级财政部门批准，公开招标失败采购项目可转为竞争性谈判或单一来源谈判方式采购。</w:t>
      </w:r>
    </w:p>
    <w:p w:rsidR="00CB3E1B" w:rsidRDefault="00DB308F" w:rsidP="00072C1E">
      <w:pPr>
        <w:ind w:firstLineChars="196" w:firstLine="412"/>
        <w:rPr>
          <w:rFonts w:ascii="宋体" w:hAnsi="宋体"/>
        </w:rPr>
      </w:pPr>
      <w:r>
        <w:rPr>
          <w:rFonts w:ascii="宋体" w:hAnsi="宋体" w:hint="eastAsia"/>
        </w:rPr>
        <w:t>42.4公开招标失败的采购项目重新组织公开招标，由政府集中采购机构重新按公开招标流程组织采购活动。</w:t>
      </w:r>
    </w:p>
    <w:p w:rsidR="00CB3E1B" w:rsidRDefault="00DB308F">
      <w:pPr>
        <w:rPr>
          <w:rFonts w:ascii="宋体" w:hAnsi="宋体"/>
        </w:rPr>
      </w:pPr>
      <w:r>
        <w:rPr>
          <w:rFonts w:ascii="黑体" w:eastAsia="黑体" w:hAnsi="宋体" w:hint="eastAsia"/>
          <w:sz w:val="24"/>
        </w:rPr>
        <w:t xml:space="preserve">    </w:t>
      </w:r>
      <w:r>
        <w:rPr>
          <w:rFonts w:ascii="宋体" w:hAnsi="宋体" w:hint="eastAsia"/>
        </w:rPr>
        <w:t>42.5公开招标失败的采购项目经同级财政部门批准转为竞争性谈判或单一来源谈判方式采购的，按规定要求组织政府采购工作。</w:t>
      </w:r>
    </w:p>
    <w:p w:rsidR="00CB3E1B" w:rsidRDefault="00CB3E1B">
      <w:pPr>
        <w:rPr>
          <w:rFonts w:ascii="黑体" w:eastAsia="黑体" w:hAnsi="宋体"/>
          <w:sz w:val="24"/>
        </w:rPr>
      </w:pPr>
    </w:p>
    <w:p w:rsidR="00CB3E1B" w:rsidRDefault="00DB308F" w:rsidP="005D3CFA">
      <w:pPr>
        <w:pStyle w:val="2"/>
        <w:numPr>
          <w:ilvl w:val="0"/>
          <w:numId w:val="6"/>
        </w:numPr>
        <w:spacing w:beforeLines="50" w:afterLines="50"/>
        <w:ind w:left="562" w:hanging="562"/>
        <w:rPr>
          <w:sz w:val="28"/>
          <w:szCs w:val="28"/>
        </w:rPr>
      </w:pPr>
      <w:bookmarkStart w:id="58" w:name="_Hlk72439043"/>
      <w:r>
        <w:rPr>
          <w:rFonts w:hint="eastAsia"/>
          <w:sz w:val="28"/>
          <w:szCs w:val="28"/>
        </w:rPr>
        <w:t>合同的授予与备案</w:t>
      </w:r>
      <w:bookmarkEnd w:id="58"/>
    </w:p>
    <w:p w:rsidR="00CB3E1B" w:rsidRDefault="00DB308F">
      <w:pPr>
        <w:rPr>
          <w:rFonts w:ascii="黑体" w:eastAsia="黑体" w:hAnsi="宋体"/>
          <w:sz w:val="24"/>
        </w:rPr>
      </w:pPr>
      <w:bookmarkStart w:id="59" w:name="_Toc73521586"/>
      <w:bookmarkStart w:id="60" w:name="_Toc73518157"/>
      <w:bookmarkStart w:id="61" w:name="_Toc100052408"/>
      <w:bookmarkStart w:id="62" w:name="_Toc73517679"/>
      <w:bookmarkStart w:id="63" w:name="_Toc73521674"/>
      <w:bookmarkStart w:id="64" w:name="_Hlk72439088"/>
      <w:r>
        <w:rPr>
          <w:rFonts w:ascii="黑体" w:eastAsia="黑体" w:hAnsi="宋体" w:hint="eastAsia"/>
          <w:sz w:val="24"/>
        </w:rPr>
        <w:t>43．合同授予标准</w:t>
      </w:r>
      <w:bookmarkEnd w:id="59"/>
      <w:bookmarkEnd w:id="60"/>
      <w:bookmarkEnd w:id="61"/>
      <w:bookmarkEnd w:id="62"/>
      <w:bookmarkEnd w:id="63"/>
    </w:p>
    <w:p w:rsidR="00CB3E1B" w:rsidRDefault="00DB308F" w:rsidP="00072C1E">
      <w:pPr>
        <w:ind w:firstLineChars="196" w:firstLine="412"/>
        <w:rPr>
          <w:rFonts w:ascii="宋体" w:hAnsi="宋体"/>
          <w:szCs w:val="21"/>
        </w:rPr>
      </w:pPr>
      <w:r>
        <w:rPr>
          <w:rFonts w:ascii="宋体" w:hAnsi="宋体" w:hint="eastAsia"/>
          <w:szCs w:val="21"/>
        </w:rPr>
        <w:t>本项目的合同将授予经本招标文件规定评审确定的中标供应商。</w:t>
      </w:r>
    </w:p>
    <w:p w:rsidR="00CB3E1B" w:rsidRDefault="00DB308F">
      <w:pPr>
        <w:rPr>
          <w:rFonts w:ascii="黑体" w:eastAsia="黑体" w:hAnsi="宋体"/>
          <w:sz w:val="24"/>
        </w:rPr>
      </w:pPr>
      <w:bookmarkStart w:id="65" w:name="_Toc73521675"/>
      <w:bookmarkStart w:id="66" w:name="_Toc73517680"/>
      <w:bookmarkStart w:id="67" w:name="_Toc73518158"/>
      <w:bookmarkStart w:id="68" w:name="_Toc100052409"/>
      <w:bookmarkStart w:id="69" w:name="_Toc73521587"/>
      <w:r>
        <w:rPr>
          <w:rFonts w:ascii="黑体" w:eastAsia="黑体" w:hAnsi="宋体" w:hint="eastAsia"/>
          <w:sz w:val="24"/>
        </w:rPr>
        <w:t>44．</w:t>
      </w:r>
      <w:bookmarkEnd w:id="65"/>
      <w:bookmarkEnd w:id="66"/>
      <w:bookmarkEnd w:id="67"/>
      <w:bookmarkEnd w:id="68"/>
      <w:bookmarkEnd w:id="69"/>
      <w:r>
        <w:rPr>
          <w:rFonts w:ascii="黑体" w:eastAsia="黑体" w:hAnsi="宋体" w:hint="eastAsia"/>
          <w:sz w:val="24"/>
        </w:rPr>
        <w:t>接受和拒绝</w:t>
      </w:r>
      <w:proofErr w:type="gramStart"/>
      <w:r>
        <w:rPr>
          <w:rFonts w:ascii="黑体" w:eastAsia="黑体" w:hAnsi="宋体" w:hint="eastAsia"/>
          <w:sz w:val="24"/>
        </w:rPr>
        <w:t>任何或</w:t>
      </w:r>
      <w:proofErr w:type="gramEnd"/>
      <w:r>
        <w:rPr>
          <w:rFonts w:ascii="黑体" w:eastAsia="黑体" w:hAnsi="宋体" w:hint="eastAsia"/>
          <w:sz w:val="24"/>
        </w:rPr>
        <w:t>所有投标的权力</w:t>
      </w:r>
    </w:p>
    <w:p w:rsidR="00CB3E1B" w:rsidRDefault="00DB308F" w:rsidP="00072C1E">
      <w:pPr>
        <w:ind w:firstLineChars="196" w:firstLine="412"/>
        <w:rPr>
          <w:rFonts w:ascii="宋体" w:hAnsi="宋体"/>
          <w:szCs w:val="21"/>
        </w:rPr>
      </w:pPr>
      <w:r>
        <w:rPr>
          <w:rFonts w:ascii="宋体" w:hAnsi="宋体" w:hint="eastAsia"/>
          <w:szCs w:val="21"/>
        </w:rPr>
        <w:t>政府集中采购机构和采购人保留在投标之前任何时候接受或拒绝任何投标或所有投标，以及宣布招标无效的权力，对受影响的投标人不承担任何责任，也无义务向受影响的投标人解释采取这一行动的理由。</w:t>
      </w:r>
    </w:p>
    <w:p w:rsidR="00CB3E1B" w:rsidRDefault="00DB308F">
      <w:pPr>
        <w:rPr>
          <w:rFonts w:ascii="黑体" w:eastAsia="黑体" w:hAnsi="宋体"/>
          <w:sz w:val="24"/>
        </w:rPr>
      </w:pPr>
      <w:bookmarkStart w:id="70" w:name="_Toc73518160"/>
      <w:bookmarkStart w:id="71" w:name="_Toc100052410"/>
      <w:bookmarkStart w:id="72" w:name="_Toc73517682"/>
      <w:bookmarkStart w:id="73" w:name="_Toc73521589"/>
      <w:bookmarkStart w:id="74" w:name="_Toc73521677"/>
      <w:r>
        <w:rPr>
          <w:rFonts w:ascii="黑体" w:eastAsia="黑体" w:hAnsi="宋体" w:hint="eastAsia"/>
          <w:sz w:val="24"/>
        </w:rPr>
        <w:t>45．合同的签订</w:t>
      </w:r>
      <w:bookmarkEnd w:id="70"/>
      <w:bookmarkEnd w:id="71"/>
      <w:bookmarkEnd w:id="72"/>
      <w:bookmarkEnd w:id="73"/>
      <w:bookmarkEnd w:id="74"/>
    </w:p>
    <w:p w:rsidR="00CB3E1B" w:rsidRDefault="00DB308F" w:rsidP="00072C1E">
      <w:pPr>
        <w:ind w:firstLineChars="196" w:firstLine="412"/>
        <w:rPr>
          <w:rFonts w:ascii="宋体" w:hAnsi="宋体"/>
          <w:szCs w:val="21"/>
        </w:rPr>
      </w:pPr>
      <w:r>
        <w:rPr>
          <w:rFonts w:ascii="宋体" w:hAnsi="宋体" w:hint="eastAsia"/>
          <w:szCs w:val="21"/>
        </w:rPr>
        <w:t>45.1中标人将于中标通知书发出之日起十个工作日内，按照采购文件（招标文件和投标文件等）内容与采购人签订政府采购合同；合同的实质性内容应当符合招标文件的规定；</w:t>
      </w:r>
    </w:p>
    <w:p w:rsidR="00CB3E1B" w:rsidRDefault="00DB308F" w:rsidP="00072C1E">
      <w:pPr>
        <w:ind w:firstLineChars="196" w:firstLine="412"/>
        <w:rPr>
          <w:rFonts w:ascii="宋体" w:hAnsi="宋体"/>
          <w:szCs w:val="21"/>
        </w:rPr>
      </w:pPr>
      <w:r>
        <w:rPr>
          <w:rFonts w:ascii="宋体" w:hAnsi="宋体" w:hint="eastAsia"/>
          <w:szCs w:val="21"/>
        </w:rPr>
        <w:t>45.2中标人如不按本通用条款第45</w:t>
      </w:r>
      <w:r>
        <w:rPr>
          <w:rFonts w:ascii="宋体" w:hAnsi="宋体"/>
          <w:szCs w:val="21"/>
        </w:rPr>
        <w:t>.1</w:t>
      </w:r>
      <w:r>
        <w:rPr>
          <w:rFonts w:ascii="宋体" w:hAnsi="宋体" w:hint="eastAsia"/>
          <w:szCs w:val="21"/>
        </w:rPr>
        <w:t>款的规定与采购人签订合同，</w:t>
      </w:r>
      <w:r>
        <w:rPr>
          <w:rFonts w:ascii="宋体" w:hAnsi="宋体" w:cs="宋体"/>
          <w:kern w:val="0"/>
          <w:szCs w:val="21"/>
        </w:rPr>
        <w:t>情节严重的，由</w:t>
      </w:r>
      <w:r>
        <w:rPr>
          <w:rFonts w:ascii="宋体" w:hAnsi="宋体" w:cs="宋体" w:hint="eastAsia"/>
          <w:kern w:val="0"/>
          <w:szCs w:val="21"/>
        </w:rPr>
        <w:t>同级财政</w:t>
      </w:r>
      <w:r>
        <w:rPr>
          <w:rFonts w:ascii="宋体" w:hAnsi="宋体" w:cs="宋体"/>
          <w:kern w:val="0"/>
          <w:szCs w:val="21"/>
        </w:rPr>
        <w:t>部门记入供应商诚信档案，予以通报</w:t>
      </w:r>
      <w:r>
        <w:rPr>
          <w:rFonts w:ascii="宋体" w:hAnsi="宋体" w:hint="eastAsia"/>
          <w:szCs w:val="21"/>
        </w:rPr>
        <w:t>；</w:t>
      </w:r>
    </w:p>
    <w:p w:rsidR="00CB3E1B" w:rsidRDefault="00DB308F" w:rsidP="00072C1E">
      <w:pPr>
        <w:ind w:firstLineChars="196" w:firstLine="412"/>
        <w:rPr>
          <w:rFonts w:ascii="宋体" w:hAnsi="宋体"/>
          <w:szCs w:val="21"/>
        </w:rPr>
      </w:pPr>
      <w:r>
        <w:rPr>
          <w:rFonts w:ascii="宋体" w:hAnsi="宋体" w:hint="eastAsia"/>
          <w:szCs w:val="21"/>
        </w:rPr>
        <w:t>45.3中标人应当按照合同约定履行义务，完成中标项目，不得将中标项目转让（转包）给他人。</w:t>
      </w:r>
    </w:p>
    <w:p w:rsidR="00CB3E1B" w:rsidRDefault="00DB308F">
      <w:pPr>
        <w:rPr>
          <w:rFonts w:ascii="黑体" w:eastAsia="黑体" w:hAnsi="宋体"/>
          <w:sz w:val="24"/>
        </w:rPr>
      </w:pPr>
      <w:bookmarkStart w:id="75" w:name="_Toc73521678"/>
      <w:bookmarkStart w:id="76" w:name="_Toc73518161"/>
      <w:bookmarkStart w:id="77" w:name="_Toc73521590"/>
      <w:bookmarkStart w:id="78" w:name="_Toc100052411"/>
      <w:bookmarkStart w:id="79" w:name="_Toc73517683"/>
      <w:r>
        <w:rPr>
          <w:rFonts w:ascii="黑体" w:eastAsia="黑体" w:hAnsi="宋体" w:hint="eastAsia"/>
          <w:sz w:val="24"/>
        </w:rPr>
        <w:t>46．履约担保</w:t>
      </w:r>
      <w:bookmarkEnd w:id="75"/>
      <w:bookmarkEnd w:id="76"/>
      <w:bookmarkEnd w:id="77"/>
      <w:bookmarkEnd w:id="78"/>
      <w:bookmarkEnd w:id="79"/>
    </w:p>
    <w:p w:rsidR="00CB3E1B" w:rsidRDefault="00DB308F" w:rsidP="00072C1E">
      <w:pPr>
        <w:ind w:firstLineChars="196" w:firstLine="412"/>
        <w:rPr>
          <w:rFonts w:ascii="宋体" w:hAnsi="宋体"/>
          <w:szCs w:val="21"/>
        </w:rPr>
      </w:pPr>
      <w:r>
        <w:rPr>
          <w:rFonts w:ascii="宋体" w:hAnsi="宋体" w:hint="eastAsia"/>
          <w:szCs w:val="21"/>
        </w:rPr>
        <w:t>46.1在签订项目合同的同时，中标人应按“对通用条款的补充内容”中规定的金额向采购人提交履约担保；</w:t>
      </w:r>
    </w:p>
    <w:p w:rsidR="00CB3E1B" w:rsidRDefault="00DB308F" w:rsidP="00072C1E">
      <w:pPr>
        <w:ind w:firstLineChars="196" w:firstLine="412"/>
        <w:rPr>
          <w:rFonts w:ascii="宋体" w:hAnsi="宋体"/>
          <w:szCs w:val="21"/>
        </w:rPr>
      </w:pPr>
      <w:r>
        <w:rPr>
          <w:rFonts w:ascii="宋体" w:hAnsi="宋体" w:hint="eastAsia"/>
          <w:szCs w:val="21"/>
        </w:rPr>
        <w:t>46.2，允许供应商自主选择以支票、汇票、本票、保函等非现金方式提交履约担保；</w:t>
      </w:r>
      <w:r>
        <w:t>中标</w:t>
      </w:r>
      <w:r>
        <w:rPr>
          <w:rFonts w:hint="eastAsia"/>
        </w:rPr>
        <w:t>人</w:t>
      </w:r>
      <w:r>
        <w:t>提交履约</w:t>
      </w:r>
      <w:r>
        <w:rPr>
          <w:rFonts w:hint="eastAsia"/>
        </w:rPr>
        <w:t>担保不是</w:t>
      </w:r>
      <w:r>
        <w:t>合同签订的</w:t>
      </w:r>
      <w:r>
        <w:rPr>
          <w:rFonts w:hint="eastAsia"/>
        </w:rPr>
        <w:t>前提</w:t>
      </w:r>
      <w:r>
        <w:t>条件，不要求中标</w:t>
      </w:r>
      <w:r>
        <w:rPr>
          <w:rFonts w:hint="eastAsia"/>
        </w:rPr>
        <w:t>人</w:t>
      </w:r>
      <w:r>
        <w:t>提供除法律、法规明确规定外的其他担保</w:t>
      </w:r>
      <w:r>
        <w:rPr>
          <w:rFonts w:hint="eastAsia"/>
        </w:rPr>
        <w:t>。</w:t>
      </w:r>
    </w:p>
    <w:p w:rsidR="00CB3E1B" w:rsidRDefault="00DB308F">
      <w:pPr>
        <w:rPr>
          <w:rFonts w:ascii="黑体" w:eastAsia="黑体" w:hAnsi="宋体"/>
          <w:sz w:val="24"/>
        </w:rPr>
      </w:pPr>
      <w:r>
        <w:rPr>
          <w:rFonts w:ascii="黑体" w:eastAsia="黑体" w:hAnsi="宋体" w:hint="eastAsia"/>
          <w:sz w:val="24"/>
        </w:rPr>
        <w:t>47. 合同备案</w:t>
      </w:r>
    </w:p>
    <w:p w:rsidR="00CB3E1B" w:rsidRDefault="00DB308F">
      <w:pPr>
        <w:rPr>
          <w:rFonts w:ascii="黑体" w:eastAsia="黑体" w:hAnsi="宋体"/>
          <w:sz w:val="24"/>
        </w:rPr>
      </w:pPr>
      <w:r>
        <w:rPr>
          <w:rFonts w:ascii="宋体" w:eastAsia="宋体" w:hAnsi="宋体" w:cs="Times New Roman" w:hint="eastAsia"/>
          <w:szCs w:val="21"/>
        </w:rPr>
        <w:t>采购人与中标供应商自中标通知书发出之日起10个工作日内签订政府采购合同，并按财政部门规定提交备案。</w:t>
      </w:r>
      <w:r>
        <w:rPr>
          <w:rFonts w:ascii="黑体" w:eastAsia="黑体" w:hAnsi="宋体" w:hint="eastAsia"/>
          <w:sz w:val="24"/>
        </w:rPr>
        <w:t>48. 合同变更</w:t>
      </w:r>
    </w:p>
    <w:p w:rsidR="00CB3E1B" w:rsidRDefault="00DB308F" w:rsidP="00072C1E">
      <w:pPr>
        <w:ind w:firstLineChars="196" w:firstLine="412"/>
        <w:rPr>
          <w:rFonts w:ascii="宋体" w:hAnsi="宋体"/>
          <w:szCs w:val="21"/>
        </w:rPr>
      </w:pPr>
      <w:r>
        <w:rPr>
          <w:rFonts w:ascii="宋体" w:hAnsi="宋体" w:hint="eastAsia"/>
          <w:szCs w:val="21"/>
        </w:rPr>
        <w:t>合同变更事宜按《深圳市财政局关于优化政府采购合同备案的通知》（深</w:t>
      </w:r>
      <w:proofErr w:type="gramStart"/>
      <w:r>
        <w:rPr>
          <w:rFonts w:ascii="宋体" w:hAnsi="宋体" w:hint="eastAsia"/>
          <w:szCs w:val="21"/>
        </w:rPr>
        <w:t>财发保〔2022〕</w:t>
      </w:r>
      <w:proofErr w:type="gramEnd"/>
      <w:r>
        <w:rPr>
          <w:rFonts w:ascii="宋体" w:hAnsi="宋体" w:hint="eastAsia"/>
          <w:szCs w:val="21"/>
        </w:rPr>
        <w:t>2号）相关规定执行。</w:t>
      </w:r>
    </w:p>
    <w:p w:rsidR="00CB3E1B" w:rsidRDefault="00DB308F">
      <w:pPr>
        <w:rPr>
          <w:rFonts w:ascii="黑体" w:eastAsia="黑体" w:hAnsi="宋体"/>
          <w:sz w:val="24"/>
        </w:rPr>
      </w:pPr>
      <w:r>
        <w:rPr>
          <w:rFonts w:ascii="黑体" w:eastAsia="黑体" w:hAnsi="宋体" w:hint="eastAsia"/>
          <w:sz w:val="24"/>
        </w:rPr>
        <w:t>49. 项目验收</w:t>
      </w:r>
    </w:p>
    <w:p w:rsidR="00CB3E1B" w:rsidRDefault="00DB308F">
      <w:pPr>
        <w:widowControl/>
        <w:ind w:right="176" w:firstLine="420"/>
        <w:jc w:val="left"/>
        <w:rPr>
          <w:rFonts w:ascii="宋体" w:hAnsi="宋体"/>
        </w:rPr>
      </w:pPr>
      <w:r>
        <w:rPr>
          <w:rFonts w:ascii="宋体" w:hAnsi="宋体" w:hint="eastAsia"/>
        </w:rPr>
        <w:t>49.1采购人应当按照招标文件和合同规定的标准和方法，及时组织验收。</w:t>
      </w:r>
      <w:r>
        <w:rPr>
          <w:rFonts w:ascii="宋体" w:hAnsi="宋体"/>
        </w:rPr>
        <w:t xml:space="preserve"> </w:t>
      </w:r>
    </w:p>
    <w:p w:rsidR="00CB3E1B" w:rsidRDefault="00DB308F">
      <w:pPr>
        <w:rPr>
          <w:rFonts w:ascii="黑体" w:eastAsia="黑体" w:hAnsi="宋体"/>
          <w:sz w:val="24"/>
        </w:rPr>
      </w:pPr>
      <w:r>
        <w:rPr>
          <w:rFonts w:ascii="黑体" w:eastAsia="黑体" w:hAnsi="宋体" w:hint="eastAsia"/>
          <w:sz w:val="24"/>
        </w:rPr>
        <w:lastRenderedPageBreak/>
        <w:t>50. 宣传</w:t>
      </w:r>
    </w:p>
    <w:p w:rsidR="00CB3E1B" w:rsidRDefault="00DB308F" w:rsidP="00072C1E">
      <w:pPr>
        <w:ind w:leftChars="100" w:left="210" w:firstLineChars="196" w:firstLine="412"/>
        <w:rPr>
          <w:rFonts w:ascii="宋体" w:hAnsi="宋体"/>
        </w:rPr>
      </w:pPr>
      <w:r>
        <w:rPr>
          <w:rFonts w:ascii="宋体" w:hAnsi="宋体" w:hint="eastAsia"/>
        </w:rPr>
        <w:t>凡与政府采购活动有关的宣传或广告，若当中提及政府采购，</w:t>
      </w:r>
      <w:r>
        <w:rPr>
          <w:rFonts w:ascii="宋体" w:hAnsi="宋体"/>
        </w:rPr>
        <w:t>必须事先将具体对外宣传方案报</w:t>
      </w:r>
      <w:r>
        <w:rPr>
          <w:rFonts w:ascii="宋体" w:hAnsi="宋体" w:hint="eastAsia"/>
        </w:rPr>
        <w:t>同级财政部门</w:t>
      </w:r>
      <w:r>
        <w:rPr>
          <w:rFonts w:ascii="宋体" w:hAnsi="宋体"/>
        </w:rPr>
        <w:t>和</w:t>
      </w:r>
      <w:r>
        <w:rPr>
          <w:rFonts w:ascii="宋体" w:hAnsi="宋体" w:hint="eastAsia"/>
        </w:rPr>
        <w:t>政府集中采购机构</w:t>
      </w:r>
      <w:r>
        <w:rPr>
          <w:rFonts w:ascii="宋体" w:hAnsi="宋体"/>
        </w:rPr>
        <w:t>，并征得其同意。对外市场宣传包括但不限于以下形式：</w:t>
      </w:r>
    </w:p>
    <w:p w:rsidR="00CB3E1B" w:rsidRDefault="00DB308F" w:rsidP="00072C1E">
      <w:pPr>
        <w:ind w:leftChars="100" w:left="210" w:firstLineChars="196" w:firstLine="412"/>
        <w:rPr>
          <w:rFonts w:ascii="宋体" w:hAnsi="宋体"/>
        </w:rPr>
      </w:pPr>
      <w:r>
        <w:rPr>
          <w:rFonts w:ascii="宋体" w:hAnsi="宋体"/>
        </w:rPr>
        <w:t>a.名片、宣传册、广告标语等；</w:t>
      </w:r>
    </w:p>
    <w:p w:rsidR="00CB3E1B" w:rsidRDefault="00DB308F" w:rsidP="00072C1E">
      <w:pPr>
        <w:ind w:leftChars="100" w:left="210" w:firstLineChars="196" w:firstLine="412"/>
        <w:rPr>
          <w:rFonts w:ascii="宋体" w:hAnsi="宋体"/>
        </w:rPr>
      </w:pPr>
      <w:r>
        <w:rPr>
          <w:rFonts w:ascii="宋体" w:hAnsi="宋体"/>
        </w:rPr>
        <w:t>b.案例介绍、推广等；</w:t>
      </w:r>
    </w:p>
    <w:p w:rsidR="00CB3E1B" w:rsidRDefault="00DB308F" w:rsidP="00072C1E">
      <w:pPr>
        <w:ind w:leftChars="100" w:left="210" w:firstLineChars="196" w:firstLine="412"/>
        <w:rPr>
          <w:rFonts w:ascii="宋体" w:hAnsi="宋体"/>
        </w:rPr>
      </w:pPr>
      <w:r>
        <w:rPr>
          <w:rFonts w:ascii="宋体" w:hAnsi="宋体" w:hint="eastAsia"/>
        </w:rPr>
        <w:t>c.工作</w:t>
      </w:r>
      <w:r>
        <w:rPr>
          <w:rFonts w:ascii="宋体" w:hAnsi="宋体"/>
        </w:rPr>
        <w:t>人员向其他消费群体宣传。</w:t>
      </w:r>
    </w:p>
    <w:p w:rsidR="00CB3E1B" w:rsidRDefault="00DB308F">
      <w:pPr>
        <w:rPr>
          <w:rFonts w:ascii="黑体" w:eastAsia="黑体" w:hAnsi="宋体"/>
          <w:sz w:val="24"/>
        </w:rPr>
      </w:pPr>
      <w:r>
        <w:rPr>
          <w:rFonts w:ascii="黑体" w:eastAsia="黑体" w:hAnsi="宋体" w:hint="eastAsia"/>
          <w:sz w:val="24"/>
        </w:rPr>
        <w:t>51. 供应</w:t>
      </w:r>
      <w:proofErr w:type="gramStart"/>
      <w:r>
        <w:rPr>
          <w:rFonts w:ascii="黑体" w:eastAsia="黑体" w:hAnsi="宋体" w:hint="eastAsia"/>
          <w:sz w:val="24"/>
        </w:rPr>
        <w:t>商违法</w:t>
      </w:r>
      <w:proofErr w:type="gramEnd"/>
      <w:r>
        <w:rPr>
          <w:rFonts w:ascii="黑体" w:eastAsia="黑体" w:hAnsi="宋体" w:hint="eastAsia"/>
          <w:sz w:val="24"/>
        </w:rPr>
        <w:t>责任</w:t>
      </w:r>
    </w:p>
    <w:p w:rsidR="00CB3E1B" w:rsidRDefault="00DB308F" w:rsidP="00072C1E">
      <w:pPr>
        <w:ind w:firstLineChars="196" w:firstLine="412"/>
        <w:rPr>
          <w:rFonts w:ascii="宋体" w:hAnsi="宋体"/>
          <w:szCs w:val="21"/>
        </w:rPr>
      </w:pPr>
      <w:r>
        <w:rPr>
          <w:rFonts w:ascii="宋体" w:hAnsi="宋体" w:hint="eastAsia"/>
          <w:szCs w:val="21"/>
        </w:rPr>
        <w:t>5</w:t>
      </w:r>
      <w:r>
        <w:rPr>
          <w:rFonts w:ascii="宋体" w:hAnsi="宋体"/>
          <w:szCs w:val="21"/>
        </w:rPr>
        <w:t>1.1</w:t>
      </w:r>
      <w:r>
        <w:rPr>
          <w:rFonts w:ascii="宋体" w:hAnsi="宋体" w:hint="eastAsia"/>
          <w:szCs w:val="21"/>
        </w:rPr>
        <w:t>《深圳经济特区政府采购条例》第五十七条 供应商在政府采购中，有下列行为之一的，一至三年内禁止其参与本市政府采购，并由主管部门记入供应商诚信档案，处以采购金额千分之十以上千</w:t>
      </w:r>
      <w:proofErr w:type="gramStart"/>
      <w:r>
        <w:rPr>
          <w:rFonts w:ascii="宋体" w:hAnsi="宋体" w:hint="eastAsia"/>
          <w:szCs w:val="21"/>
        </w:rPr>
        <w:t>分之二十</w:t>
      </w:r>
      <w:proofErr w:type="gramEnd"/>
      <w:r>
        <w:rPr>
          <w:rFonts w:ascii="宋体" w:hAnsi="宋体" w:hint="eastAsia"/>
          <w:szCs w:val="21"/>
        </w:rPr>
        <w:t>以下的罚款；情节严重的，取消其参与本市政府采购资格，处以采购金额千分之二十以上千</w:t>
      </w:r>
      <w:proofErr w:type="gramStart"/>
      <w:r>
        <w:rPr>
          <w:rFonts w:ascii="宋体" w:hAnsi="宋体" w:hint="eastAsia"/>
          <w:szCs w:val="21"/>
        </w:rPr>
        <w:t>分之三十</w:t>
      </w:r>
      <w:proofErr w:type="gramEnd"/>
      <w:r>
        <w:rPr>
          <w:rFonts w:ascii="宋体" w:hAnsi="宋体" w:hint="eastAsia"/>
          <w:szCs w:val="21"/>
        </w:rPr>
        <w:t>以下的罚款，并由市场监管部门依法吊销其营业执照；给他人造成损失的，依法承担赔偿责任；构成犯罪的，依法追究刑事责任：</w:t>
      </w:r>
    </w:p>
    <w:p w:rsidR="00CB3E1B" w:rsidRDefault="00DB308F" w:rsidP="00072C1E">
      <w:pPr>
        <w:ind w:firstLineChars="196" w:firstLine="412"/>
        <w:rPr>
          <w:rFonts w:ascii="宋体" w:hAnsi="宋体"/>
          <w:szCs w:val="21"/>
        </w:rPr>
      </w:pPr>
      <w:r>
        <w:rPr>
          <w:rFonts w:ascii="宋体" w:hAnsi="宋体" w:hint="eastAsia"/>
          <w:szCs w:val="21"/>
        </w:rPr>
        <w:t>（1）在采购活动中应当回避而未回避的；</w:t>
      </w:r>
    </w:p>
    <w:p w:rsidR="00CB3E1B" w:rsidRDefault="00DB308F" w:rsidP="00072C1E">
      <w:pPr>
        <w:ind w:firstLineChars="196" w:firstLine="412"/>
        <w:rPr>
          <w:rFonts w:ascii="宋体" w:hAnsi="宋体"/>
          <w:szCs w:val="21"/>
        </w:rPr>
      </w:pPr>
      <w:r>
        <w:rPr>
          <w:rFonts w:ascii="宋体" w:hAnsi="宋体" w:hint="eastAsia"/>
          <w:szCs w:val="21"/>
        </w:rPr>
        <w:t>（2）未按本条例规定签订、履行采购合同，造成严重后果的；</w:t>
      </w:r>
    </w:p>
    <w:p w:rsidR="00CB3E1B" w:rsidRDefault="00DB308F" w:rsidP="00072C1E">
      <w:pPr>
        <w:ind w:firstLineChars="196" w:firstLine="412"/>
        <w:rPr>
          <w:rFonts w:ascii="宋体" w:hAnsi="宋体"/>
          <w:szCs w:val="21"/>
        </w:rPr>
      </w:pPr>
      <w:r>
        <w:rPr>
          <w:rFonts w:ascii="宋体" w:hAnsi="宋体" w:hint="eastAsia"/>
          <w:szCs w:val="21"/>
        </w:rPr>
        <w:t>（3）隐瞒真实情况，提供虚假资料的；</w:t>
      </w:r>
    </w:p>
    <w:p w:rsidR="00CB3E1B" w:rsidRDefault="00DB308F" w:rsidP="00072C1E">
      <w:pPr>
        <w:ind w:firstLineChars="196" w:firstLine="412"/>
        <w:rPr>
          <w:rFonts w:ascii="宋体" w:hAnsi="宋体"/>
          <w:szCs w:val="21"/>
        </w:rPr>
      </w:pPr>
      <w:r>
        <w:rPr>
          <w:rFonts w:ascii="宋体" w:hAnsi="宋体" w:hint="eastAsia"/>
          <w:szCs w:val="21"/>
        </w:rPr>
        <w:t>（4）以非法手段排斥其他供应商参与竞争的；</w:t>
      </w:r>
    </w:p>
    <w:p w:rsidR="00CB3E1B" w:rsidRDefault="00DB308F" w:rsidP="00072C1E">
      <w:pPr>
        <w:ind w:firstLineChars="196" w:firstLine="412"/>
        <w:rPr>
          <w:rFonts w:ascii="宋体" w:hAnsi="宋体"/>
          <w:szCs w:val="21"/>
        </w:rPr>
      </w:pPr>
      <w:r>
        <w:rPr>
          <w:rFonts w:ascii="宋体" w:hAnsi="宋体" w:hint="eastAsia"/>
          <w:szCs w:val="21"/>
        </w:rPr>
        <w:t>（5）与其他采购参加人串通投标的；</w:t>
      </w:r>
    </w:p>
    <w:p w:rsidR="00CB3E1B" w:rsidRDefault="00DB308F" w:rsidP="00072C1E">
      <w:pPr>
        <w:ind w:firstLineChars="196" w:firstLine="412"/>
        <w:rPr>
          <w:rFonts w:ascii="宋体" w:hAnsi="宋体"/>
          <w:szCs w:val="21"/>
        </w:rPr>
      </w:pPr>
      <w:r>
        <w:rPr>
          <w:rFonts w:ascii="宋体" w:hAnsi="宋体" w:hint="eastAsia"/>
          <w:szCs w:val="21"/>
        </w:rPr>
        <w:t>（6）恶意投诉的；</w:t>
      </w:r>
    </w:p>
    <w:p w:rsidR="00CB3E1B" w:rsidRDefault="00DB308F" w:rsidP="00072C1E">
      <w:pPr>
        <w:ind w:firstLineChars="196" w:firstLine="412"/>
        <w:rPr>
          <w:rFonts w:ascii="宋体" w:hAnsi="宋体"/>
          <w:szCs w:val="21"/>
        </w:rPr>
      </w:pPr>
      <w:r>
        <w:rPr>
          <w:rFonts w:ascii="宋体" w:hAnsi="宋体" w:hint="eastAsia"/>
          <w:szCs w:val="21"/>
        </w:rPr>
        <w:t>（7）向采购项目相关人行贿或者提供其他不当利益的；</w:t>
      </w:r>
    </w:p>
    <w:p w:rsidR="00CB3E1B" w:rsidRDefault="00DB308F" w:rsidP="00072C1E">
      <w:pPr>
        <w:ind w:firstLineChars="196" w:firstLine="412"/>
        <w:rPr>
          <w:rFonts w:ascii="宋体" w:hAnsi="宋体"/>
          <w:szCs w:val="21"/>
        </w:rPr>
      </w:pPr>
      <w:r>
        <w:rPr>
          <w:rFonts w:ascii="宋体" w:hAnsi="宋体" w:hint="eastAsia"/>
          <w:szCs w:val="21"/>
        </w:rPr>
        <w:t>（8）阻碍、抗拒主管部门监督检查的；</w:t>
      </w:r>
    </w:p>
    <w:p w:rsidR="00CB3E1B" w:rsidRDefault="00DB308F" w:rsidP="00072C1E">
      <w:pPr>
        <w:ind w:firstLineChars="196" w:firstLine="412"/>
        <w:rPr>
          <w:rFonts w:ascii="宋体" w:hAnsi="宋体"/>
          <w:szCs w:val="21"/>
        </w:rPr>
      </w:pPr>
      <w:r>
        <w:rPr>
          <w:rFonts w:ascii="宋体" w:hAnsi="宋体" w:hint="eastAsia"/>
          <w:szCs w:val="21"/>
        </w:rPr>
        <w:t>（9）其他违反本条例规定的行为。</w:t>
      </w:r>
    </w:p>
    <w:p w:rsidR="00CB3E1B" w:rsidRDefault="00DB308F" w:rsidP="00072C1E">
      <w:pPr>
        <w:ind w:firstLineChars="196" w:firstLine="412"/>
        <w:rPr>
          <w:rFonts w:ascii="宋体" w:hAnsi="宋体"/>
          <w:szCs w:val="21"/>
        </w:rPr>
      </w:pPr>
      <w:r>
        <w:rPr>
          <w:rFonts w:ascii="宋体" w:hAnsi="宋体" w:hint="eastAsia"/>
          <w:szCs w:val="21"/>
        </w:rPr>
        <w:t>5</w:t>
      </w:r>
      <w:r>
        <w:rPr>
          <w:rFonts w:ascii="宋体" w:hAnsi="宋体"/>
          <w:szCs w:val="21"/>
        </w:rPr>
        <w:t xml:space="preserve">1.2 </w:t>
      </w:r>
      <w:r>
        <w:rPr>
          <w:rFonts w:ascii="宋体" w:hAnsi="宋体" w:hint="eastAsia"/>
          <w:szCs w:val="21"/>
        </w:rPr>
        <w:t>根据《深圳市财政局关于调整政府采购投标（响应）保证金管理政策的通知 》（</w:t>
      </w:r>
      <w:proofErr w:type="gramStart"/>
      <w:r>
        <w:rPr>
          <w:rFonts w:ascii="宋体" w:hAnsi="宋体" w:hint="eastAsia"/>
          <w:szCs w:val="21"/>
        </w:rPr>
        <w:t>深财购〔2021〕</w:t>
      </w:r>
      <w:proofErr w:type="gramEnd"/>
      <w:r>
        <w:rPr>
          <w:rFonts w:ascii="宋体" w:hAnsi="宋体" w:hint="eastAsia"/>
          <w:szCs w:val="21"/>
        </w:rPr>
        <w:t>51 号）的要求，供应商在政府采购活动中出现《深圳经济特区政府采购条例实施细则》第八十条所列情形的，</w:t>
      </w:r>
      <w:bookmarkStart w:id="80" w:name="_Hlk72440769"/>
      <w:r>
        <w:rPr>
          <w:rFonts w:ascii="宋体" w:hAnsi="宋体" w:hint="eastAsia"/>
          <w:szCs w:val="21"/>
        </w:rPr>
        <w:t>政府集中采购机构或采购人不予退还其交纳的谈判保证金，情节严重的，并由主管部门</w:t>
      </w:r>
      <w:bookmarkEnd w:id="80"/>
      <w:r>
        <w:rPr>
          <w:rFonts w:ascii="宋体" w:hAnsi="宋体" w:hint="eastAsia"/>
          <w:szCs w:val="21"/>
        </w:rPr>
        <w:t>记入供应商诚信档案，予以通报：</w:t>
      </w:r>
    </w:p>
    <w:p w:rsidR="00CB3E1B" w:rsidRDefault="00DB308F" w:rsidP="00072C1E">
      <w:pPr>
        <w:ind w:firstLineChars="196" w:firstLine="412"/>
        <w:rPr>
          <w:rFonts w:ascii="宋体" w:hAnsi="宋体"/>
          <w:szCs w:val="21"/>
        </w:rPr>
      </w:pPr>
      <w:r>
        <w:rPr>
          <w:rFonts w:ascii="宋体" w:hAnsi="宋体" w:hint="eastAsia"/>
          <w:szCs w:val="21"/>
        </w:rPr>
        <w:t>（1</w:t>
      </w:r>
      <w:r>
        <w:rPr>
          <w:rFonts w:ascii="宋体" w:hAnsi="宋体"/>
          <w:szCs w:val="21"/>
        </w:rPr>
        <w:t>）投标截止后，撤销投标的；</w:t>
      </w:r>
    </w:p>
    <w:p w:rsidR="00CB3E1B" w:rsidRDefault="00DB308F" w:rsidP="00072C1E">
      <w:pPr>
        <w:ind w:firstLineChars="196" w:firstLine="412"/>
        <w:rPr>
          <w:rFonts w:ascii="宋体" w:hAnsi="宋体"/>
          <w:szCs w:val="21"/>
        </w:rPr>
      </w:pPr>
      <w:r>
        <w:rPr>
          <w:rFonts w:ascii="宋体" w:hAnsi="宋体"/>
          <w:szCs w:val="21"/>
        </w:rPr>
        <w:t>（</w:t>
      </w:r>
      <w:r>
        <w:rPr>
          <w:rFonts w:ascii="宋体" w:hAnsi="宋体" w:hint="eastAsia"/>
          <w:szCs w:val="21"/>
        </w:rPr>
        <w:t>2</w:t>
      </w:r>
      <w:r>
        <w:rPr>
          <w:rFonts w:ascii="宋体" w:hAnsi="宋体"/>
          <w:szCs w:val="21"/>
        </w:rPr>
        <w:t>）中标后无正当理由未在规定期限内签订合同的；</w:t>
      </w:r>
    </w:p>
    <w:p w:rsidR="00CB3E1B" w:rsidRDefault="00DB308F" w:rsidP="00072C1E">
      <w:pPr>
        <w:ind w:firstLineChars="196" w:firstLine="412"/>
        <w:rPr>
          <w:rFonts w:ascii="宋体" w:hAnsi="宋体"/>
          <w:szCs w:val="21"/>
        </w:rPr>
      </w:pPr>
      <w:r>
        <w:rPr>
          <w:rFonts w:ascii="宋体" w:hAnsi="宋体"/>
          <w:szCs w:val="21"/>
        </w:rPr>
        <w:t>（</w:t>
      </w:r>
      <w:r>
        <w:rPr>
          <w:rFonts w:ascii="宋体" w:hAnsi="宋体" w:hint="eastAsia"/>
          <w:szCs w:val="21"/>
        </w:rPr>
        <w:t>3</w:t>
      </w:r>
      <w:r>
        <w:rPr>
          <w:rFonts w:ascii="宋体" w:hAnsi="宋体"/>
          <w:szCs w:val="21"/>
        </w:rPr>
        <w:t>）将中标项目转让给他人、或者在投标文件中未说明且未经采购人、采购招标机构同意，将中标项目分包给他人的；</w:t>
      </w:r>
    </w:p>
    <w:p w:rsidR="00CB3E1B" w:rsidRDefault="00DB308F" w:rsidP="00072C1E">
      <w:pPr>
        <w:ind w:firstLineChars="196" w:firstLine="412"/>
        <w:rPr>
          <w:rFonts w:ascii="宋体" w:hAnsi="宋体"/>
          <w:szCs w:val="21"/>
        </w:rPr>
      </w:pPr>
      <w:r>
        <w:rPr>
          <w:rFonts w:ascii="宋体" w:hAnsi="宋体"/>
          <w:szCs w:val="21"/>
        </w:rPr>
        <w:t>（</w:t>
      </w:r>
      <w:r>
        <w:rPr>
          <w:rFonts w:ascii="宋体" w:hAnsi="宋体" w:hint="eastAsia"/>
          <w:szCs w:val="21"/>
        </w:rPr>
        <w:t>4</w:t>
      </w:r>
      <w:r>
        <w:rPr>
          <w:rFonts w:ascii="宋体" w:hAnsi="宋体"/>
          <w:szCs w:val="21"/>
        </w:rPr>
        <w:t>）拒绝履行合同义务的</w:t>
      </w:r>
      <w:r>
        <w:rPr>
          <w:rFonts w:ascii="宋体" w:hAnsi="宋体" w:hint="eastAsia"/>
          <w:szCs w:val="21"/>
        </w:rPr>
        <w:t>。</w:t>
      </w:r>
    </w:p>
    <w:bookmarkEnd w:id="64"/>
    <w:p w:rsidR="00CB3E1B" w:rsidRDefault="00DB308F" w:rsidP="005D3CFA">
      <w:pPr>
        <w:pStyle w:val="2"/>
        <w:numPr>
          <w:ilvl w:val="0"/>
          <w:numId w:val="6"/>
        </w:numPr>
        <w:spacing w:beforeLines="50" w:afterLines="50"/>
        <w:ind w:left="562" w:hanging="562"/>
        <w:rPr>
          <w:sz w:val="28"/>
          <w:szCs w:val="28"/>
        </w:rPr>
      </w:pPr>
      <w:r>
        <w:rPr>
          <w:rFonts w:hint="eastAsia"/>
          <w:sz w:val="28"/>
          <w:szCs w:val="28"/>
        </w:rPr>
        <w:t>质疑处理</w:t>
      </w:r>
    </w:p>
    <w:p w:rsidR="00CB3E1B" w:rsidRDefault="00DB308F">
      <w:pPr>
        <w:rPr>
          <w:rFonts w:ascii="黑体" w:eastAsia="黑体" w:hAnsi="宋体"/>
          <w:sz w:val="24"/>
        </w:rPr>
      </w:pPr>
      <w:r>
        <w:rPr>
          <w:rFonts w:ascii="黑体" w:eastAsia="黑体" w:hAnsi="宋体" w:hint="eastAsia"/>
          <w:sz w:val="24"/>
        </w:rPr>
        <w:t>52.质疑提出与答复</w:t>
      </w:r>
    </w:p>
    <w:p w:rsidR="00CB3E1B" w:rsidRDefault="00DB308F">
      <w:pPr>
        <w:rPr>
          <w:rFonts w:ascii="宋体" w:hAnsi="宋体"/>
          <w:szCs w:val="21"/>
        </w:rPr>
      </w:pPr>
      <w:r>
        <w:rPr>
          <w:rFonts w:ascii="宋体" w:hAnsi="宋体" w:hint="eastAsia"/>
          <w:szCs w:val="21"/>
        </w:rPr>
        <w:t xml:space="preserve">    52.1提出质疑</w:t>
      </w:r>
    </w:p>
    <w:p w:rsidR="00CB3E1B" w:rsidRDefault="00DB308F">
      <w:pPr>
        <w:rPr>
          <w:rFonts w:ascii="宋体" w:hAnsi="宋体"/>
          <w:szCs w:val="21"/>
        </w:rPr>
      </w:pPr>
      <w:r>
        <w:rPr>
          <w:rFonts w:ascii="宋体" w:hAnsi="宋体" w:hint="eastAsia"/>
          <w:szCs w:val="21"/>
        </w:rPr>
        <w:t xml:space="preserve">    参与政府采购活动的供应商认为自己的权益在采购活动中受到损害的，应当自知道或者应当知道其权益受到损害之日起七个工作日内向采购人、政府集中采购机构以书面形式提出质疑。</w:t>
      </w:r>
    </w:p>
    <w:p w:rsidR="00CB3E1B" w:rsidRDefault="00DB308F">
      <w:pPr>
        <w:rPr>
          <w:rFonts w:ascii="宋体" w:hAnsi="宋体"/>
          <w:szCs w:val="21"/>
        </w:rPr>
      </w:pPr>
      <w:r>
        <w:rPr>
          <w:rFonts w:ascii="宋体" w:hAnsi="宋体" w:hint="eastAsia"/>
          <w:szCs w:val="21"/>
        </w:rPr>
        <w:t xml:space="preserve">    52.2</w:t>
      </w:r>
      <w:r>
        <w:rPr>
          <w:rFonts w:ascii="宋体" w:hAnsi="宋体"/>
          <w:szCs w:val="21"/>
        </w:rPr>
        <w:t>法律依据</w:t>
      </w:r>
    </w:p>
    <w:p w:rsidR="00CB3E1B" w:rsidRDefault="00DB308F">
      <w:pPr>
        <w:rPr>
          <w:rFonts w:ascii="宋体" w:hAnsi="宋体"/>
          <w:szCs w:val="21"/>
        </w:rPr>
      </w:pPr>
      <w:r>
        <w:rPr>
          <w:rFonts w:ascii="宋体" w:hAnsi="宋体" w:hint="eastAsia"/>
          <w:szCs w:val="21"/>
        </w:rPr>
        <w:t xml:space="preserve">    《中华人民共和国政府采购法》、《中华人民共和国政府采购法实施条例》、</w:t>
      </w:r>
      <w:r>
        <w:rPr>
          <w:rFonts w:ascii="宋体" w:hAnsi="宋体"/>
          <w:szCs w:val="21"/>
        </w:rPr>
        <w:t>《</w:t>
      </w:r>
      <w:r>
        <w:rPr>
          <w:rFonts w:ascii="宋体" w:hAnsi="宋体" w:hint="eastAsia"/>
          <w:szCs w:val="21"/>
        </w:rPr>
        <w:t>深圳经济特区政府采购</w:t>
      </w:r>
      <w:r>
        <w:rPr>
          <w:rFonts w:ascii="宋体" w:hAnsi="宋体"/>
          <w:szCs w:val="21"/>
        </w:rPr>
        <w:t>条例</w:t>
      </w:r>
      <w:r>
        <w:rPr>
          <w:rFonts w:ascii="宋体" w:hAnsi="宋体" w:hint="eastAsia"/>
          <w:szCs w:val="21"/>
        </w:rPr>
        <w:t>》、《深圳经济特区政府采购条例实施细则》、《政府采购质疑和投诉办法》（财政部令第94号）和其他有关法律法规规定。</w:t>
      </w:r>
    </w:p>
    <w:p w:rsidR="00CB3E1B" w:rsidRDefault="00DB308F">
      <w:pPr>
        <w:rPr>
          <w:rFonts w:ascii="宋体" w:hAnsi="宋体"/>
          <w:szCs w:val="21"/>
        </w:rPr>
      </w:pPr>
      <w:r>
        <w:rPr>
          <w:rFonts w:ascii="宋体" w:hAnsi="宋体" w:hint="eastAsia"/>
          <w:szCs w:val="21"/>
        </w:rPr>
        <w:t xml:space="preserve">  </w:t>
      </w:r>
      <w:r>
        <w:rPr>
          <w:rFonts w:ascii="宋体" w:hAnsi="宋体" w:hint="eastAsia"/>
          <w:color w:val="FF0000"/>
          <w:szCs w:val="21"/>
        </w:rPr>
        <w:t xml:space="preserve">  </w:t>
      </w:r>
      <w:r>
        <w:rPr>
          <w:rFonts w:ascii="宋体" w:hAnsi="宋体" w:hint="eastAsia"/>
          <w:szCs w:val="21"/>
        </w:rPr>
        <w:t>52.3质疑条件</w:t>
      </w:r>
    </w:p>
    <w:p w:rsidR="00CB3E1B" w:rsidRDefault="00DB308F">
      <w:pPr>
        <w:rPr>
          <w:rFonts w:ascii="宋体" w:hAnsi="宋体"/>
          <w:szCs w:val="21"/>
        </w:rPr>
      </w:pPr>
      <w:r>
        <w:rPr>
          <w:rFonts w:ascii="宋体" w:hAnsi="宋体" w:hint="eastAsia"/>
          <w:szCs w:val="21"/>
        </w:rPr>
        <w:t xml:space="preserve">    52.3.1提出质疑的供应商应当是参与所质疑项目采购活动的供应商；</w:t>
      </w:r>
      <w:bookmarkStart w:id="81" w:name="_Hlk75374941"/>
      <w:r>
        <w:rPr>
          <w:rFonts w:ascii="宋体" w:hAnsi="宋体" w:hint="eastAsia"/>
          <w:szCs w:val="21"/>
        </w:rPr>
        <w:t>以联合体形</w:t>
      </w:r>
      <w:proofErr w:type="gramStart"/>
      <w:r>
        <w:rPr>
          <w:rFonts w:ascii="宋体" w:hAnsi="宋体" w:hint="eastAsia"/>
          <w:szCs w:val="21"/>
        </w:rPr>
        <w:t>式参与</w:t>
      </w:r>
      <w:proofErr w:type="gramEnd"/>
      <w:r>
        <w:rPr>
          <w:rFonts w:ascii="宋体" w:hAnsi="宋体" w:hint="eastAsia"/>
          <w:szCs w:val="21"/>
        </w:rPr>
        <w:t>的，质疑应当由组成联合体的所有成员共同提出</w:t>
      </w:r>
      <w:bookmarkEnd w:id="81"/>
      <w:r>
        <w:rPr>
          <w:rFonts w:ascii="宋体" w:hAnsi="宋体" w:hint="eastAsia"/>
          <w:szCs w:val="21"/>
        </w:rPr>
        <w:t>；</w:t>
      </w:r>
    </w:p>
    <w:p w:rsidR="00CB3E1B" w:rsidRDefault="00DB308F">
      <w:pPr>
        <w:rPr>
          <w:rFonts w:ascii="宋体" w:hAnsi="宋体"/>
          <w:szCs w:val="21"/>
        </w:rPr>
      </w:pPr>
      <w:r>
        <w:rPr>
          <w:rFonts w:ascii="宋体" w:hAnsi="宋体" w:hint="eastAsia"/>
          <w:szCs w:val="21"/>
        </w:rPr>
        <w:lastRenderedPageBreak/>
        <w:t xml:space="preserve">    52.3.2应当在法定质疑期内一次性提出针对同一采购程序环节的质疑，法定质疑期为自知道或应当知道权益受到损害之日起7个工作日内。应当知道其权益受到损害之日是指：对招标文件的质疑，为招标文件公布之日；对采购过程的质疑，为各采购程序环节结束之日；对中标结果以及评审委员会组成人员的质疑，为中标结果公示之日；</w:t>
      </w:r>
    </w:p>
    <w:p w:rsidR="00CB3E1B" w:rsidRDefault="00DB308F">
      <w:pPr>
        <w:ind w:firstLine="420"/>
        <w:rPr>
          <w:rFonts w:ascii="宋体" w:hAnsi="宋体"/>
          <w:szCs w:val="21"/>
        </w:rPr>
      </w:pPr>
      <w:r>
        <w:rPr>
          <w:rFonts w:ascii="宋体" w:hAnsi="宋体" w:hint="eastAsia"/>
          <w:szCs w:val="21"/>
        </w:rPr>
        <w:t>52.3.3应提交书面质疑函，质疑</w:t>
      </w:r>
      <w:proofErr w:type="gramStart"/>
      <w:r>
        <w:rPr>
          <w:rFonts w:ascii="宋体" w:hAnsi="宋体" w:hint="eastAsia"/>
          <w:szCs w:val="21"/>
        </w:rPr>
        <w:t>函应当</w:t>
      </w:r>
      <w:proofErr w:type="gramEnd"/>
      <w:r>
        <w:rPr>
          <w:rFonts w:ascii="宋体" w:hAnsi="宋体" w:hint="eastAsia"/>
          <w:szCs w:val="21"/>
        </w:rPr>
        <w:t>包括以下内容：</w:t>
      </w:r>
      <w:r>
        <w:rPr>
          <w:rFonts w:ascii="宋体" w:hAnsi="宋体"/>
          <w:szCs w:val="21"/>
        </w:rPr>
        <w:t xml:space="preserve"> </w:t>
      </w:r>
    </w:p>
    <w:p w:rsidR="00CB3E1B" w:rsidRDefault="00DB308F">
      <w:pPr>
        <w:ind w:firstLine="420"/>
        <w:rPr>
          <w:rFonts w:ascii="宋体" w:hAnsi="宋体"/>
          <w:szCs w:val="21"/>
        </w:rPr>
      </w:pPr>
      <w:r>
        <w:rPr>
          <w:rFonts w:ascii="宋体" w:hAnsi="宋体" w:hint="eastAsia"/>
          <w:szCs w:val="21"/>
        </w:rPr>
        <w:t>（1）供应商的名称（或者姓名）、地址、邮编、邮箱、联系人及联系电话；</w:t>
      </w:r>
    </w:p>
    <w:p w:rsidR="00CB3E1B" w:rsidRDefault="00DB308F">
      <w:pPr>
        <w:ind w:firstLineChars="200" w:firstLine="420"/>
        <w:rPr>
          <w:rFonts w:ascii="宋体" w:hAnsi="宋体"/>
          <w:szCs w:val="21"/>
        </w:rPr>
      </w:pPr>
      <w:r>
        <w:rPr>
          <w:rFonts w:ascii="宋体" w:hAnsi="宋体" w:hint="eastAsia"/>
          <w:szCs w:val="21"/>
        </w:rPr>
        <w:t>（2）质疑项目的名称、编号；</w:t>
      </w:r>
    </w:p>
    <w:p w:rsidR="00CB3E1B" w:rsidRDefault="00DB308F">
      <w:pPr>
        <w:ind w:firstLineChars="200" w:firstLine="420"/>
        <w:rPr>
          <w:rFonts w:ascii="宋体" w:hAnsi="宋体"/>
          <w:szCs w:val="21"/>
        </w:rPr>
      </w:pPr>
      <w:r>
        <w:rPr>
          <w:rFonts w:ascii="宋体" w:hAnsi="宋体" w:hint="eastAsia"/>
          <w:szCs w:val="21"/>
        </w:rPr>
        <w:t>（3）具体、明确的质疑对象、质疑事项和质疑请求；</w:t>
      </w:r>
    </w:p>
    <w:p w:rsidR="00CB3E1B" w:rsidRDefault="00DB308F">
      <w:pPr>
        <w:ind w:firstLineChars="200" w:firstLine="420"/>
        <w:rPr>
          <w:rFonts w:ascii="宋体" w:hAnsi="宋体"/>
          <w:szCs w:val="21"/>
        </w:rPr>
      </w:pPr>
      <w:r>
        <w:rPr>
          <w:rFonts w:ascii="宋体" w:hAnsi="宋体" w:hint="eastAsia"/>
          <w:szCs w:val="21"/>
        </w:rPr>
        <w:t>（4）因质疑事项而受损害的权益；</w:t>
      </w:r>
    </w:p>
    <w:p w:rsidR="00CB3E1B" w:rsidRDefault="00DB308F">
      <w:pPr>
        <w:ind w:firstLineChars="200" w:firstLine="420"/>
        <w:rPr>
          <w:rFonts w:ascii="宋体" w:hAnsi="宋体"/>
          <w:szCs w:val="21"/>
        </w:rPr>
      </w:pPr>
      <w:r>
        <w:rPr>
          <w:rFonts w:ascii="宋体" w:hAnsi="宋体" w:hint="eastAsia"/>
          <w:szCs w:val="21"/>
        </w:rPr>
        <w:t>（5）事实依据；</w:t>
      </w:r>
    </w:p>
    <w:p w:rsidR="00CB3E1B" w:rsidRDefault="00DB308F">
      <w:pPr>
        <w:ind w:firstLineChars="200" w:firstLine="420"/>
        <w:rPr>
          <w:rFonts w:ascii="宋体" w:hAnsi="宋体"/>
          <w:szCs w:val="21"/>
        </w:rPr>
      </w:pPr>
      <w:r>
        <w:rPr>
          <w:rFonts w:ascii="宋体" w:hAnsi="宋体" w:hint="eastAsia"/>
          <w:szCs w:val="21"/>
        </w:rPr>
        <w:t>（6）必要的法律依据；</w:t>
      </w:r>
    </w:p>
    <w:p w:rsidR="00CB3E1B" w:rsidRDefault="00DB308F">
      <w:pPr>
        <w:ind w:firstLineChars="200" w:firstLine="420"/>
        <w:rPr>
          <w:rFonts w:ascii="宋体" w:hAnsi="宋体"/>
          <w:szCs w:val="21"/>
        </w:rPr>
      </w:pPr>
      <w:r>
        <w:rPr>
          <w:rFonts w:ascii="宋体" w:hAnsi="宋体" w:hint="eastAsia"/>
          <w:szCs w:val="21"/>
        </w:rPr>
        <w:t>（7）提出质疑的日期。</w:t>
      </w:r>
    </w:p>
    <w:p w:rsidR="00CB3E1B" w:rsidRDefault="00DB308F">
      <w:pPr>
        <w:ind w:firstLineChars="200" w:firstLine="420"/>
        <w:rPr>
          <w:rFonts w:ascii="宋体" w:hAnsi="宋体"/>
          <w:szCs w:val="21"/>
        </w:rPr>
      </w:pPr>
      <w:r>
        <w:rPr>
          <w:rFonts w:ascii="宋体" w:hAnsi="宋体" w:hint="eastAsia"/>
          <w:szCs w:val="21"/>
        </w:rPr>
        <w:t>供应商为自然人的，应当由本人签字；供应商为法人或者其他组织的，应当由法定代表人（负责人），或者其授权代理人签字或者盖章，并加盖公章。</w:t>
      </w:r>
    </w:p>
    <w:p w:rsidR="00CB3E1B" w:rsidRDefault="00DB308F">
      <w:pPr>
        <w:ind w:firstLineChars="200" w:firstLine="420"/>
        <w:rPr>
          <w:rFonts w:ascii="宋体" w:hAnsi="宋体"/>
          <w:szCs w:val="21"/>
        </w:rPr>
      </w:pPr>
      <w:r>
        <w:rPr>
          <w:rFonts w:ascii="宋体" w:hAnsi="宋体" w:hint="eastAsia"/>
          <w:szCs w:val="21"/>
        </w:rPr>
        <w:t>52.4提交</w:t>
      </w:r>
      <w:r>
        <w:rPr>
          <w:rFonts w:ascii="宋体" w:hAnsi="宋体"/>
          <w:szCs w:val="21"/>
        </w:rPr>
        <w:t>材料</w:t>
      </w:r>
    </w:p>
    <w:p w:rsidR="00CB3E1B" w:rsidRDefault="00DB308F">
      <w:pPr>
        <w:ind w:firstLineChars="200" w:firstLine="420"/>
        <w:rPr>
          <w:rFonts w:ascii="宋体" w:hAnsi="宋体"/>
          <w:szCs w:val="21"/>
        </w:rPr>
      </w:pPr>
      <w:r>
        <w:rPr>
          <w:rFonts w:ascii="宋体" w:hAnsi="宋体" w:hint="eastAsia"/>
          <w:szCs w:val="21"/>
        </w:rPr>
        <w:t>供应商质疑实行实名制。供应商为自然人的，应当提交本人身份证复印件；供应商为法人或者其他组织的，应当根据自身性质提交营业执照复印件或者其他证明文件（如事业单位法人证书等）复印件。</w:t>
      </w:r>
    </w:p>
    <w:p w:rsidR="00CB3E1B" w:rsidRDefault="00DB308F">
      <w:pPr>
        <w:ind w:firstLineChars="200" w:firstLine="420"/>
        <w:rPr>
          <w:rFonts w:ascii="宋体" w:hAnsi="宋体"/>
          <w:szCs w:val="21"/>
        </w:rPr>
      </w:pPr>
      <w:r>
        <w:rPr>
          <w:rFonts w:ascii="宋体" w:hAnsi="宋体" w:hint="eastAsia"/>
          <w:szCs w:val="21"/>
        </w:rPr>
        <w:t>供应商可以委托代理人进行质疑。</w:t>
      </w:r>
      <w:r>
        <w:rPr>
          <w:rFonts w:ascii="宋体" w:hAnsi="宋体"/>
          <w:szCs w:val="21"/>
        </w:rPr>
        <w:t>其授权委托书应当载明代理人的姓名或者名称、代理事项、具体权限、期限和相关事项。供应商为自然人的，应当由本人签字；供应商为法人或者其他组织的，应当由法定代表人、主要负责人签字或者盖章，并加盖公章。</w:t>
      </w:r>
    </w:p>
    <w:p w:rsidR="00CB3E1B" w:rsidRDefault="00DB308F">
      <w:pPr>
        <w:ind w:firstLineChars="200" w:firstLine="420"/>
        <w:rPr>
          <w:rFonts w:ascii="宋体" w:hAnsi="宋体"/>
          <w:szCs w:val="21"/>
        </w:rPr>
      </w:pPr>
      <w:r>
        <w:rPr>
          <w:rFonts w:ascii="宋体" w:hAnsi="宋体" w:hint="eastAsia"/>
          <w:szCs w:val="21"/>
        </w:rPr>
        <w:t>52.5收文地点</w:t>
      </w:r>
    </w:p>
    <w:p w:rsidR="00CB3E1B" w:rsidRDefault="00DB308F">
      <w:pPr>
        <w:ind w:firstLineChars="200" w:firstLine="422"/>
        <w:rPr>
          <w:rFonts w:ascii="宋体" w:hAnsi="宋体"/>
          <w:b/>
          <w:bCs/>
          <w:szCs w:val="21"/>
        </w:rPr>
      </w:pPr>
      <w:r>
        <w:rPr>
          <w:rFonts w:ascii="宋体" w:hAnsi="宋体" w:hint="eastAsia"/>
          <w:b/>
          <w:bCs/>
          <w:szCs w:val="21"/>
        </w:rPr>
        <w:t>地址：深圳公共资源交易中心（深圳交易集团有限公司宝安分公司）一楼服务大厅，质疑咨询电话：0755-27758331。</w:t>
      </w:r>
    </w:p>
    <w:p w:rsidR="00CB3E1B" w:rsidRDefault="00DB308F">
      <w:pPr>
        <w:ind w:firstLineChars="200" w:firstLine="420"/>
        <w:rPr>
          <w:rFonts w:ascii="宋体" w:hAnsi="宋体"/>
          <w:szCs w:val="21"/>
        </w:rPr>
      </w:pPr>
      <w:r>
        <w:rPr>
          <w:rFonts w:ascii="宋体" w:hAnsi="宋体" w:hint="eastAsia"/>
          <w:szCs w:val="21"/>
        </w:rPr>
        <w:t>52.6收文办理</w:t>
      </w:r>
      <w:r>
        <w:rPr>
          <w:rFonts w:ascii="宋体" w:hAnsi="宋体"/>
          <w:szCs w:val="21"/>
        </w:rPr>
        <w:t>程序</w:t>
      </w:r>
    </w:p>
    <w:p w:rsidR="00CB3E1B" w:rsidRDefault="00DB308F">
      <w:pPr>
        <w:ind w:firstLineChars="200" w:firstLine="420"/>
        <w:rPr>
          <w:rFonts w:ascii="宋体" w:hAnsi="宋体"/>
          <w:szCs w:val="21"/>
        </w:rPr>
      </w:pPr>
      <w:r>
        <w:rPr>
          <w:rFonts w:ascii="宋体" w:hAnsi="宋体" w:hint="eastAsia"/>
          <w:szCs w:val="21"/>
        </w:rPr>
        <w:t>52.6.1供应商提交的质疑符合受理条件的，政府集中采购机构自收到质疑材料之日起即为受理，应当向供应商出具质疑函收文回执并可以要求其递交质疑的法定代表人（负责人）或者授权代理人签署质疑文书送达地址确认书。</w:t>
      </w:r>
    </w:p>
    <w:p w:rsidR="00CB3E1B" w:rsidRDefault="00DB308F">
      <w:pPr>
        <w:ind w:firstLineChars="200" w:firstLine="420"/>
        <w:rPr>
          <w:rFonts w:ascii="仿宋" w:eastAsia="仿宋" w:hAnsi="仿宋"/>
          <w:sz w:val="28"/>
          <w:szCs w:val="28"/>
        </w:rPr>
      </w:pPr>
      <w:r>
        <w:rPr>
          <w:rFonts w:ascii="宋体" w:hAnsi="宋体" w:hint="eastAsia"/>
          <w:szCs w:val="21"/>
        </w:rPr>
        <w:t>52.6.2供应商提交的质疑材料不符合质疑条件的，视情况处理：</w:t>
      </w:r>
    </w:p>
    <w:p w:rsidR="00CB3E1B" w:rsidRDefault="00DB308F">
      <w:pPr>
        <w:ind w:firstLineChars="200" w:firstLine="420"/>
        <w:rPr>
          <w:rFonts w:ascii="宋体" w:hAnsi="宋体"/>
          <w:szCs w:val="21"/>
        </w:rPr>
      </w:pPr>
      <w:r>
        <w:rPr>
          <w:rFonts w:ascii="宋体" w:hAnsi="宋体" w:hint="eastAsia"/>
          <w:szCs w:val="21"/>
        </w:rPr>
        <w:t>供应商提交的质疑材料不全或者未按要求签字或者盖章的，政府集中采购机构应当一次性告知供应商需补正的内容和补正期限。</w:t>
      </w:r>
    </w:p>
    <w:p w:rsidR="00CB3E1B" w:rsidRDefault="00DB308F">
      <w:pPr>
        <w:ind w:firstLineChars="200" w:firstLine="420"/>
        <w:rPr>
          <w:rFonts w:ascii="宋体" w:hAnsi="宋体"/>
          <w:szCs w:val="21"/>
        </w:rPr>
      </w:pPr>
      <w:r>
        <w:rPr>
          <w:rFonts w:ascii="宋体" w:hAnsi="宋体" w:hint="eastAsia"/>
          <w:szCs w:val="21"/>
        </w:rPr>
        <w:t>供应商提交的质疑存在下列情形之一的，不予受理：</w:t>
      </w:r>
    </w:p>
    <w:p w:rsidR="00CB3E1B" w:rsidRDefault="00DB308F">
      <w:pPr>
        <w:ind w:firstLineChars="200" w:firstLine="420"/>
        <w:rPr>
          <w:rFonts w:ascii="宋体" w:hAnsi="宋体"/>
          <w:szCs w:val="21"/>
        </w:rPr>
      </w:pPr>
      <w:r>
        <w:rPr>
          <w:rFonts w:ascii="宋体" w:hAnsi="宋体" w:hint="eastAsia"/>
          <w:szCs w:val="21"/>
        </w:rPr>
        <w:t>（1）质疑主体不满足要求的；</w:t>
      </w:r>
    </w:p>
    <w:p w:rsidR="00CB3E1B" w:rsidRDefault="00DB308F">
      <w:pPr>
        <w:ind w:firstLineChars="200" w:firstLine="420"/>
        <w:rPr>
          <w:rFonts w:ascii="宋体" w:hAnsi="宋体"/>
          <w:szCs w:val="21"/>
        </w:rPr>
      </w:pPr>
      <w:r>
        <w:rPr>
          <w:rFonts w:ascii="宋体" w:hAnsi="宋体" w:hint="eastAsia"/>
          <w:szCs w:val="21"/>
        </w:rPr>
        <w:t>（2）供应商自身权益未受到损害的；</w:t>
      </w:r>
    </w:p>
    <w:p w:rsidR="00CB3E1B" w:rsidRDefault="00DB308F">
      <w:pPr>
        <w:ind w:firstLineChars="200" w:firstLine="420"/>
        <w:rPr>
          <w:rFonts w:ascii="宋体" w:hAnsi="宋体"/>
          <w:szCs w:val="21"/>
        </w:rPr>
      </w:pPr>
      <w:r>
        <w:rPr>
          <w:rFonts w:ascii="宋体" w:hAnsi="宋体" w:hint="eastAsia"/>
          <w:szCs w:val="21"/>
        </w:rPr>
        <w:t>（3）供应商未在法定质疑期限内提出质疑的；</w:t>
      </w:r>
    </w:p>
    <w:p w:rsidR="00CB3E1B" w:rsidRDefault="00DB308F">
      <w:pPr>
        <w:ind w:firstLineChars="200" w:firstLine="420"/>
        <w:rPr>
          <w:rFonts w:ascii="宋体" w:hAnsi="宋体"/>
          <w:szCs w:val="21"/>
        </w:rPr>
      </w:pPr>
      <w:r>
        <w:rPr>
          <w:rFonts w:ascii="宋体" w:hAnsi="宋体" w:hint="eastAsia"/>
          <w:szCs w:val="21"/>
        </w:rPr>
        <w:t>（4）质疑材料不全或者未按要求签字或者盖章的情况下，要求补正后，逾期未补正或者补正后仍不符合规定的；</w:t>
      </w:r>
    </w:p>
    <w:p w:rsidR="00CB3E1B" w:rsidRDefault="00DB308F">
      <w:pPr>
        <w:ind w:firstLineChars="200" w:firstLine="420"/>
        <w:rPr>
          <w:rFonts w:ascii="宋体" w:hAnsi="宋体"/>
          <w:szCs w:val="21"/>
        </w:rPr>
      </w:pPr>
      <w:r>
        <w:rPr>
          <w:rFonts w:ascii="宋体" w:hAnsi="宋体" w:hint="eastAsia"/>
          <w:szCs w:val="21"/>
        </w:rPr>
        <w:t>（5）其他不符合受理条件情形的。</w:t>
      </w:r>
    </w:p>
    <w:p w:rsidR="00CB3E1B" w:rsidRDefault="00DB308F">
      <w:pPr>
        <w:ind w:firstLineChars="200" w:firstLine="420"/>
        <w:rPr>
          <w:rFonts w:ascii="宋体" w:hAnsi="宋体"/>
          <w:szCs w:val="21"/>
        </w:rPr>
      </w:pPr>
      <w:r>
        <w:rPr>
          <w:rFonts w:ascii="宋体" w:hAnsi="宋体" w:hint="eastAsia"/>
          <w:szCs w:val="21"/>
        </w:rPr>
        <w:t>质疑事项不予受理的，政府集中采购机构应当向供应商出具不符合质疑条件告知书。</w:t>
      </w:r>
    </w:p>
    <w:p w:rsidR="00CB3E1B" w:rsidRDefault="00DB308F">
      <w:pPr>
        <w:rPr>
          <w:rFonts w:ascii="宋体" w:hAnsi="宋体"/>
          <w:szCs w:val="21"/>
        </w:rPr>
      </w:pPr>
      <w:r>
        <w:rPr>
          <w:rFonts w:ascii="宋体" w:hAnsi="宋体" w:hint="eastAsia"/>
          <w:color w:val="FF0000"/>
          <w:szCs w:val="21"/>
        </w:rPr>
        <w:t xml:space="preserve">  </w:t>
      </w:r>
      <w:r>
        <w:rPr>
          <w:rFonts w:ascii="宋体" w:hAnsi="宋体" w:hint="eastAsia"/>
          <w:szCs w:val="21"/>
        </w:rPr>
        <w:t xml:space="preserve">  52.7质疑答复时限</w:t>
      </w:r>
    </w:p>
    <w:p w:rsidR="00CB3E1B" w:rsidRDefault="00DB308F">
      <w:pPr>
        <w:rPr>
          <w:rFonts w:ascii="宋体" w:hAnsi="宋体"/>
          <w:szCs w:val="21"/>
        </w:rPr>
      </w:pPr>
      <w:r>
        <w:rPr>
          <w:rFonts w:ascii="宋体" w:hAnsi="宋体" w:hint="eastAsia"/>
          <w:szCs w:val="21"/>
        </w:rPr>
        <w:t xml:space="preserve">    自收文之日起七个工作日内。</w:t>
      </w:r>
    </w:p>
    <w:p w:rsidR="00CB3E1B" w:rsidRDefault="00DB308F">
      <w:pPr>
        <w:rPr>
          <w:rFonts w:ascii="宋体" w:hAnsi="宋体"/>
          <w:szCs w:val="21"/>
        </w:rPr>
      </w:pPr>
      <w:r>
        <w:rPr>
          <w:rFonts w:ascii="宋体" w:hAnsi="宋体" w:hint="eastAsia"/>
          <w:szCs w:val="21"/>
        </w:rPr>
        <w:t xml:space="preserve">    52.8投诉</w:t>
      </w:r>
    </w:p>
    <w:p w:rsidR="00CB3E1B" w:rsidRDefault="00DB308F">
      <w:pPr>
        <w:rPr>
          <w:rFonts w:ascii="宋体" w:hAnsi="宋体"/>
          <w:szCs w:val="21"/>
        </w:rPr>
      </w:pPr>
      <w:r>
        <w:rPr>
          <w:rFonts w:ascii="宋体" w:hAnsi="宋体" w:hint="eastAsia"/>
          <w:szCs w:val="21"/>
        </w:rPr>
        <w:t xml:space="preserve">    对质疑答复不满意或者未在规定时间内答复的，提出质疑的供应商可以在答复期满后15个工作日内向本项目预算主管单位投诉。</w:t>
      </w:r>
    </w:p>
    <w:p w:rsidR="00CB3E1B" w:rsidRDefault="00DB308F">
      <w:pPr>
        <w:rPr>
          <w:rFonts w:ascii="黑体" w:eastAsia="黑体" w:hAnsi="宋体"/>
          <w:sz w:val="24"/>
        </w:rPr>
      </w:pPr>
      <w:r>
        <w:rPr>
          <w:rFonts w:ascii="黑体" w:eastAsia="黑体" w:hAnsi="宋体" w:hint="eastAsia"/>
          <w:sz w:val="24"/>
        </w:rPr>
        <w:lastRenderedPageBreak/>
        <w:t>53. 质疑后续处理</w:t>
      </w:r>
    </w:p>
    <w:p w:rsidR="00CB3E1B" w:rsidRDefault="00DB308F">
      <w:pPr>
        <w:rPr>
          <w:rFonts w:ascii="宋体" w:hAnsi="宋体"/>
          <w:szCs w:val="21"/>
        </w:rPr>
      </w:pPr>
      <w:r>
        <w:rPr>
          <w:rFonts w:ascii="宋体" w:hAnsi="宋体" w:hint="eastAsia"/>
          <w:szCs w:val="21"/>
        </w:rPr>
        <w:t xml:space="preserve">    53.1供应商质疑不成立，或者成立但未对中标、成交结果构成影响的，继续开展采购活动。</w:t>
      </w:r>
    </w:p>
    <w:p w:rsidR="00CB3E1B" w:rsidRDefault="00DB308F">
      <w:pPr>
        <w:jc w:val="center"/>
      </w:pPr>
      <w:r>
        <w:rPr>
          <w:rFonts w:ascii="宋体" w:hAnsi="宋体" w:hint="eastAsia"/>
          <w:szCs w:val="21"/>
        </w:rPr>
        <w:t xml:space="preserve">    53.2供应商质疑成立且影响或者可能影响中标、成交结果的，按照下列情况处理：（1）对采购文件提出的质疑，依法通过澄清或者修改可以继续开展采购活动的，澄清或者修改采购文件后继续开展采购活动；否则应当修改采购文件后重新开展采购活动。（2）对采购过程、中标或者成交结果提出的质疑，合格供应</w:t>
      </w:r>
      <w:proofErr w:type="gramStart"/>
      <w:r>
        <w:rPr>
          <w:rFonts w:ascii="宋体" w:hAnsi="宋体" w:hint="eastAsia"/>
          <w:szCs w:val="21"/>
        </w:rPr>
        <w:t>商符合</w:t>
      </w:r>
      <w:proofErr w:type="gramEnd"/>
      <w:r>
        <w:rPr>
          <w:rFonts w:ascii="宋体" w:hAnsi="宋体" w:hint="eastAsia"/>
          <w:szCs w:val="21"/>
        </w:rPr>
        <w:t>法定数量时，可以从合格的中标或者成交候选人中另行确定中标、成交供应商的，应当依法另行确定中标、成交供应商；否则应当重新开展采购活动。</w:t>
      </w:r>
      <w:r>
        <w:t>---- END ----</w:t>
      </w:r>
    </w:p>
    <w:p w:rsidR="00CB3E1B" w:rsidRDefault="00DB308F">
      <w:pPr>
        <w:jc w:val="center"/>
        <w:rPr>
          <w:rFonts w:ascii="Times New Roman" w:eastAsia="宋体" w:hAnsi="Times New Roman" w:cs="Times New Roman"/>
          <w:szCs w:val="24"/>
        </w:rPr>
      </w:pPr>
      <w:r>
        <w:rPr>
          <w:rFonts w:ascii="Times New Roman" w:eastAsia="宋体" w:hAnsi="Times New Roman" w:cs="Times New Roman"/>
          <w:szCs w:val="24"/>
        </w:rPr>
        <w:t>---- END ----</w:t>
      </w:r>
      <w:bookmarkEnd w:id="27"/>
    </w:p>
    <w:p w:rsidR="00CB3E1B" w:rsidRDefault="00CB3E1B">
      <w:pPr>
        <w:rPr>
          <w:b/>
          <w:color w:val="FF0000"/>
          <w:sz w:val="52"/>
          <w:szCs w:val="52"/>
        </w:rPr>
      </w:pPr>
    </w:p>
    <w:p w:rsidR="00CB3E1B" w:rsidRDefault="00CB3E1B">
      <w:pPr>
        <w:rPr>
          <w:b/>
          <w:color w:val="FF0000"/>
          <w:sz w:val="52"/>
          <w:szCs w:val="52"/>
        </w:rPr>
      </w:pPr>
    </w:p>
    <w:sectPr w:rsidR="00CB3E1B" w:rsidSect="00CB3E1B">
      <w:headerReference w:type="even" r:id="rId7"/>
      <w:headerReference w:type="default" r:id="rId8"/>
      <w:footerReference w:type="even" r:id="rId9"/>
      <w:footerReference w:type="default" r:id="rId10"/>
      <w:headerReference w:type="first" r:id="rId11"/>
      <w:footerReference w:type="first" r:id="rId12"/>
      <w:pgSz w:w="11906" w:h="16838"/>
      <w:pgMar w:top="1440" w:right="1417" w:bottom="1440" w:left="1417" w:header="851" w:footer="992" w:gutter="0"/>
      <w:pgNumType w:start="1"/>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4DC6762" w15:done="0"/>
  <w15:commentEx w15:paraId="4CF82C4E" w15:done="0"/>
  <w15:commentEx w15:paraId="067A19EB" w15:done="0"/>
  <w15:commentEx w15:paraId="77BC65D4" w15:done="0"/>
  <w15:commentEx w15:paraId="238911AE" w15:done="0"/>
  <w15:commentEx w15:paraId="0B8F31FB" w15:done="0"/>
  <w15:commentEx w15:paraId="1AEF5DFB" w15:done="0"/>
  <w15:commentEx w15:paraId="30296EA8" w15:done="0"/>
  <w15:commentEx w15:paraId="69943169" w15:done="0"/>
  <w15:commentEx w15:paraId="54FF7F73" w15:done="0"/>
  <w15:commentEx w15:paraId="363C247D" w15:done="0"/>
  <w15:commentEx w15:paraId="5DCC0D37" w15:done="0"/>
  <w15:commentEx w15:paraId="789B3CEE" w15:done="0"/>
  <w15:commentEx w15:paraId="6F3F174C"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4EF3" w:rsidRDefault="00B24EF3" w:rsidP="00CB3E1B">
      <w:r>
        <w:separator/>
      </w:r>
    </w:p>
  </w:endnote>
  <w:endnote w:type="continuationSeparator" w:id="0">
    <w:p w:rsidR="00B24EF3" w:rsidRDefault="00B24EF3" w:rsidP="00CB3E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ˎ̥">
    <w:altName w:val="Times New Roman"/>
    <w:charset w:val="00"/>
    <w:family w:val="auto"/>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1B" w:rsidRDefault="00CB3E1B">
    <w:pPr>
      <w:pStyle w:val="a8"/>
      <w:spacing w:after="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2060"/>
    </w:sdtPr>
    <w:sdtContent>
      <w:p w:rsidR="00CB3E1B" w:rsidRDefault="0031208D">
        <w:pPr>
          <w:pStyle w:val="a8"/>
          <w:jc w:val="center"/>
        </w:pPr>
        <w:r w:rsidRPr="0031208D">
          <w:fldChar w:fldCharType="begin"/>
        </w:r>
        <w:r w:rsidR="00DB308F">
          <w:instrText xml:space="preserve"> PAGE   \* MERGEFORMAT </w:instrText>
        </w:r>
        <w:r w:rsidRPr="0031208D">
          <w:fldChar w:fldCharType="separate"/>
        </w:r>
        <w:r w:rsidR="002932DE" w:rsidRPr="002932DE">
          <w:rPr>
            <w:noProof/>
            <w:lang w:val="zh-CN"/>
          </w:rPr>
          <w:t>1</w:t>
        </w:r>
        <w:r>
          <w:rPr>
            <w:lang w:val="zh-CN"/>
          </w:rPr>
          <w:fldChar w:fldCharType="end"/>
        </w:r>
      </w:p>
    </w:sdtContent>
  </w:sdt>
  <w:p w:rsidR="00CB3E1B" w:rsidRDefault="00CB3E1B">
    <w:pPr>
      <w:pStyle w:val="a8"/>
      <w:spacing w:after="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1B" w:rsidRDefault="00CB3E1B">
    <w:pPr>
      <w:pStyle w:val="a8"/>
      <w:spacing w:after="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4EF3" w:rsidRDefault="00B24EF3" w:rsidP="00CB3E1B">
      <w:r>
        <w:separator/>
      </w:r>
    </w:p>
  </w:footnote>
  <w:footnote w:type="continuationSeparator" w:id="0">
    <w:p w:rsidR="00B24EF3" w:rsidRDefault="00B24EF3" w:rsidP="00CB3E1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1B" w:rsidRDefault="00CB3E1B">
    <w:pPr>
      <w:pStyle w:val="a9"/>
      <w:spacing w:after="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1B" w:rsidRDefault="00CB3E1B">
    <w:pPr>
      <w:pStyle w:val="a9"/>
      <w:spacing w:after="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1B" w:rsidRDefault="00CB3E1B">
    <w:pPr>
      <w:pStyle w:val="a9"/>
      <w:spacing w:after="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9AC68E2"/>
    <w:multiLevelType w:val="singleLevel"/>
    <w:tmpl w:val="D9AC68E2"/>
    <w:lvl w:ilvl="0">
      <w:start w:val="1"/>
      <w:numFmt w:val="decimal"/>
      <w:suff w:val="nothing"/>
      <w:lvlText w:val="%1、"/>
      <w:lvlJc w:val="left"/>
    </w:lvl>
  </w:abstractNum>
  <w:abstractNum w:abstractNumId="1">
    <w:nsid w:val="09F81FD3"/>
    <w:multiLevelType w:val="multilevel"/>
    <w:tmpl w:val="09F81FD3"/>
    <w:lvl w:ilvl="0">
      <w:start w:val="1"/>
      <w:numFmt w:val="japaneseCounting"/>
      <w:lvlText w:val="第%1章"/>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0CB11FD7"/>
    <w:multiLevelType w:val="multilevel"/>
    <w:tmpl w:val="0CB11FD7"/>
    <w:lvl w:ilvl="0">
      <w:start w:val="1"/>
      <w:numFmt w:val="decimal"/>
      <w:lvlText w:val="%1)"/>
      <w:lvlJc w:val="left"/>
      <w:pPr>
        <w:tabs>
          <w:tab w:val="left" w:pos="1470"/>
        </w:tabs>
        <w:ind w:left="1470" w:hanging="420"/>
      </w:pPr>
      <w:rPr>
        <w:rFonts w:hint="eastAsia"/>
        <w:b w:val="0"/>
      </w:rPr>
    </w:lvl>
    <w:lvl w:ilvl="1">
      <w:start w:val="4"/>
      <w:numFmt w:val="japaneseCounting"/>
      <w:lvlText w:val="%2、"/>
      <w:lvlJc w:val="left"/>
      <w:pPr>
        <w:tabs>
          <w:tab w:val="left" w:pos="1140"/>
        </w:tabs>
        <w:ind w:left="1140" w:hanging="720"/>
      </w:pPr>
      <w:rPr>
        <w:rFonts w:hint="default"/>
      </w:rPr>
    </w:lvl>
    <w:lvl w:ilvl="2">
      <w:start w:val="1"/>
      <w:numFmt w:val="decimal"/>
      <w:lvlText w:val="%3、"/>
      <w:lvlJc w:val="left"/>
      <w:pPr>
        <w:tabs>
          <w:tab w:val="left" w:pos="360"/>
        </w:tabs>
        <w:ind w:left="360" w:hanging="360"/>
      </w:pPr>
      <w:rPr>
        <w:rFonts w:hint="default"/>
      </w:rPr>
    </w:lvl>
    <w:lvl w:ilvl="3">
      <w:start w:val="6"/>
      <w:numFmt w:val="japaneseCounting"/>
      <w:lvlText w:val="第%4章"/>
      <w:lvlJc w:val="left"/>
      <w:pPr>
        <w:tabs>
          <w:tab w:val="left" w:pos="2400"/>
        </w:tabs>
        <w:ind w:left="2400" w:hanging="1140"/>
      </w:pPr>
      <w:rPr>
        <w:rFont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30141A3D"/>
    <w:multiLevelType w:val="multilevel"/>
    <w:tmpl w:val="30141A3D"/>
    <w:lvl w:ilvl="0">
      <w:start w:val="1"/>
      <w:numFmt w:val="japaneseCounting"/>
      <w:lvlText w:val="（%1）"/>
      <w:lvlJc w:val="left"/>
      <w:pPr>
        <w:ind w:left="720" w:hanging="7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nsid w:val="34416252"/>
    <w:multiLevelType w:val="multilevel"/>
    <w:tmpl w:val="34416252"/>
    <w:lvl w:ilvl="0">
      <w:start w:val="1"/>
      <w:numFmt w:val="japaneseCounting"/>
      <w:lvlText w:val="第%1章"/>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EC27779"/>
    <w:multiLevelType w:val="multilevel"/>
    <w:tmpl w:val="5EC27779"/>
    <w:lvl w:ilvl="0">
      <w:start w:val="1"/>
      <w:numFmt w:val="decimal"/>
      <w:lvlText w:val="%1)"/>
      <w:lvlJc w:val="left"/>
      <w:pPr>
        <w:tabs>
          <w:tab w:val="left" w:pos="1470"/>
        </w:tabs>
        <w:ind w:left="1470" w:hanging="420"/>
      </w:pPr>
      <w:rPr>
        <w:rFonts w:asciiTheme="majorEastAsia" w:eastAsiaTheme="majorEastAsia" w:hAnsiTheme="majorEastAsia" w:hint="eastAsia"/>
        <w:sz w:val="28"/>
        <w:szCs w:val="28"/>
      </w:rPr>
    </w:lvl>
    <w:lvl w:ilvl="1">
      <w:start w:val="4"/>
      <w:numFmt w:val="japaneseCounting"/>
      <w:lvlText w:val="%2、"/>
      <w:lvlJc w:val="left"/>
      <w:pPr>
        <w:tabs>
          <w:tab w:val="left" w:pos="1140"/>
        </w:tabs>
        <w:ind w:left="1140" w:hanging="720"/>
      </w:pPr>
      <w:rPr>
        <w:rFonts w:hint="default"/>
      </w:rPr>
    </w:lvl>
    <w:lvl w:ilvl="2">
      <w:start w:val="1"/>
      <w:numFmt w:val="decimal"/>
      <w:lvlText w:val="%3、"/>
      <w:lvlJc w:val="left"/>
      <w:pPr>
        <w:tabs>
          <w:tab w:val="left" w:pos="360"/>
        </w:tabs>
        <w:ind w:left="360" w:hanging="360"/>
      </w:pPr>
      <w:rPr>
        <w:rFonts w:hint="default"/>
      </w:rPr>
    </w:lvl>
    <w:lvl w:ilvl="3">
      <w:start w:val="6"/>
      <w:numFmt w:val="japaneseCounting"/>
      <w:lvlText w:val="第%4章"/>
      <w:lvlJc w:val="left"/>
      <w:pPr>
        <w:tabs>
          <w:tab w:val="left" w:pos="2400"/>
        </w:tabs>
        <w:ind w:left="2400" w:hanging="1140"/>
      </w:pPr>
      <w:rPr>
        <w:rFont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717D0F0B"/>
    <w:multiLevelType w:val="multilevel"/>
    <w:tmpl w:val="717D0F0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5"/>
  </w:num>
  <w:num w:numId="3">
    <w:abstractNumId w:val="2"/>
  </w:num>
  <w:num w:numId="4">
    <w:abstractNumId w:val="6"/>
  </w:num>
  <w:num w:numId="5">
    <w:abstractNumId w:val="4"/>
  </w:num>
  <w:num w:numId="6">
    <w:abstractNumId w:val="1"/>
  </w:num>
  <w:num w:numId="7">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rson w15:author="龚文丰">
    <w15:presenceInfo w15:providerId="WPS Office" w15:userId="994415066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grammar="clean"/>
  <w:defaultTabStop w:val="420"/>
  <w:drawingGridHorizontalSpacing w:val="105"/>
  <w:drawingGridVerticalSpacing w:val="156"/>
  <w:noPunctuationKerning/>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zBkZWU2NTk4OWM1ZjFhOTI5YTRhM2U3NjRhZmZjMTEifQ=="/>
  </w:docVars>
  <w:rsids>
    <w:rsidRoot w:val="002B296E"/>
    <w:rsid w:val="00002E60"/>
    <w:rsid w:val="000048FF"/>
    <w:rsid w:val="00004FA5"/>
    <w:rsid w:val="0000723B"/>
    <w:rsid w:val="000114D0"/>
    <w:rsid w:val="00012263"/>
    <w:rsid w:val="00015C20"/>
    <w:rsid w:val="000165A0"/>
    <w:rsid w:val="00017ECC"/>
    <w:rsid w:val="00023857"/>
    <w:rsid w:val="00024DCF"/>
    <w:rsid w:val="00026B1C"/>
    <w:rsid w:val="0002788F"/>
    <w:rsid w:val="00027E40"/>
    <w:rsid w:val="00030854"/>
    <w:rsid w:val="00030B9F"/>
    <w:rsid w:val="000325CA"/>
    <w:rsid w:val="0003474D"/>
    <w:rsid w:val="00035243"/>
    <w:rsid w:val="000354DF"/>
    <w:rsid w:val="000413CE"/>
    <w:rsid w:val="00041760"/>
    <w:rsid w:val="00046AE3"/>
    <w:rsid w:val="00047161"/>
    <w:rsid w:val="00047CFA"/>
    <w:rsid w:val="00047F90"/>
    <w:rsid w:val="000509B8"/>
    <w:rsid w:val="000549AF"/>
    <w:rsid w:val="00055C90"/>
    <w:rsid w:val="000572C4"/>
    <w:rsid w:val="00072C1E"/>
    <w:rsid w:val="0008028B"/>
    <w:rsid w:val="00082568"/>
    <w:rsid w:val="000839B0"/>
    <w:rsid w:val="00083BC2"/>
    <w:rsid w:val="00083FD9"/>
    <w:rsid w:val="000844B8"/>
    <w:rsid w:val="0008773C"/>
    <w:rsid w:val="0009130D"/>
    <w:rsid w:val="00091343"/>
    <w:rsid w:val="00094FCC"/>
    <w:rsid w:val="000A7A9D"/>
    <w:rsid w:val="000B5D94"/>
    <w:rsid w:val="000B6946"/>
    <w:rsid w:val="000C0D21"/>
    <w:rsid w:val="000C0E1A"/>
    <w:rsid w:val="000C106C"/>
    <w:rsid w:val="000C384D"/>
    <w:rsid w:val="000C4236"/>
    <w:rsid w:val="000C6052"/>
    <w:rsid w:val="000D406E"/>
    <w:rsid w:val="000D4A50"/>
    <w:rsid w:val="000D4B12"/>
    <w:rsid w:val="000D6122"/>
    <w:rsid w:val="000E13A3"/>
    <w:rsid w:val="000E57C0"/>
    <w:rsid w:val="000F1328"/>
    <w:rsid w:val="000F34B2"/>
    <w:rsid w:val="000F4368"/>
    <w:rsid w:val="000F50E1"/>
    <w:rsid w:val="000F6FF0"/>
    <w:rsid w:val="001031B0"/>
    <w:rsid w:val="0010408D"/>
    <w:rsid w:val="001053A0"/>
    <w:rsid w:val="001063E2"/>
    <w:rsid w:val="00110CBD"/>
    <w:rsid w:val="00111349"/>
    <w:rsid w:val="00112D2A"/>
    <w:rsid w:val="00113412"/>
    <w:rsid w:val="00114DD8"/>
    <w:rsid w:val="00115E40"/>
    <w:rsid w:val="00115FE9"/>
    <w:rsid w:val="00116C4B"/>
    <w:rsid w:val="00121E98"/>
    <w:rsid w:val="00122F53"/>
    <w:rsid w:val="00123D4F"/>
    <w:rsid w:val="00126CD8"/>
    <w:rsid w:val="00130EED"/>
    <w:rsid w:val="001318CF"/>
    <w:rsid w:val="0013313E"/>
    <w:rsid w:val="00135D16"/>
    <w:rsid w:val="001405FA"/>
    <w:rsid w:val="001423E8"/>
    <w:rsid w:val="00142726"/>
    <w:rsid w:val="00143A07"/>
    <w:rsid w:val="0014406D"/>
    <w:rsid w:val="00147326"/>
    <w:rsid w:val="001477E0"/>
    <w:rsid w:val="001478A4"/>
    <w:rsid w:val="0015184C"/>
    <w:rsid w:val="00152E85"/>
    <w:rsid w:val="00154E87"/>
    <w:rsid w:val="00155971"/>
    <w:rsid w:val="001559D5"/>
    <w:rsid w:val="00156956"/>
    <w:rsid w:val="00170A76"/>
    <w:rsid w:val="00171482"/>
    <w:rsid w:val="001776D1"/>
    <w:rsid w:val="00184554"/>
    <w:rsid w:val="00184F4C"/>
    <w:rsid w:val="001872EC"/>
    <w:rsid w:val="00190D4E"/>
    <w:rsid w:val="00191DBC"/>
    <w:rsid w:val="00192AD1"/>
    <w:rsid w:val="00196ADD"/>
    <w:rsid w:val="001A4CD3"/>
    <w:rsid w:val="001A5C09"/>
    <w:rsid w:val="001A6041"/>
    <w:rsid w:val="001B0953"/>
    <w:rsid w:val="001B1074"/>
    <w:rsid w:val="001B150F"/>
    <w:rsid w:val="001B51BE"/>
    <w:rsid w:val="001B5B31"/>
    <w:rsid w:val="001B77F3"/>
    <w:rsid w:val="001B7F44"/>
    <w:rsid w:val="001C09D9"/>
    <w:rsid w:val="001C2014"/>
    <w:rsid w:val="001C2B16"/>
    <w:rsid w:val="001C3631"/>
    <w:rsid w:val="001D0EB9"/>
    <w:rsid w:val="001D33A2"/>
    <w:rsid w:val="001E10E8"/>
    <w:rsid w:val="001E12CE"/>
    <w:rsid w:val="001E18EF"/>
    <w:rsid w:val="001E2BD6"/>
    <w:rsid w:val="001E76F0"/>
    <w:rsid w:val="001E7CA2"/>
    <w:rsid w:val="001E7E39"/>
    <w:rsid w:val="001F0086"/>
    <w:rsid w:val="001F0952"/>
    <w:rsid w:val="001F2FF4"/>
    <w:rsid w:val="001F3848"/>
    <w:rsid w:val="001F3DC3"/>
    <w:rsid w:val="001F587F"/>
    <w:rsid w:val="001F6634"/>
    <w:rsid w:val="0020017A"/>
    <w:rsid w:val="00201302"/>
    <w:rsid w:val="002051F9"/>
    <w:rsid w:val="00205AF2"/>
    <w:rsid w:val="0020663F"/>
    <w:rsid w:val="00207A91"/>
    <w:rsid w:val="00210E25"/>
    <w:rsid w:val="00212161"/>
    <w:rsid w:val="0021479B"/>
    <w:rsid w:val="002164DA"/>
    <w:rsid w:val="002177DC"/>
    <w:rsid w:val="00220FE7"/>
    <w:rsid w:val="0022303D"/>
    <w:rsid w:val="00223EEB"/>
    <w:rsid w:val="002244C7"/>
    <w:rsid w:val="00225DED"/>
    <w:rsid w:val="002278BD"/>
    <w:rsid w:val="00227BC5"/>
    <w:rsid w:val="00231E55"/>
    <w:rsid w:val="00232987"/>
    <w:rsid w:val="0023517A"/>
    <w:rsid w:val="002378E5"/>
    <w:rsid w:val="0024137C"/>
    <w:rsid w:val="002425D6"/>
    <w:rsid w:val="0024391E"/>
    <w:rsid w:val="00244C00"/>
    <w:rsid w:val="00246372"/>
    <w:rsid w:val="002505A6"/>
    <w:rsid w:val="0025158C"/>
    <w:rsid w:val="00254904"/>
    <w:rsid w:val="00262AF1"/>
    <w:rsid w:val="00263E6E"/>
    <w:rsid w:val="0026418F"/>
    <w:rsid w:val="0026450A"/>
    <w:rsid w:val="00267A80"/>
    <w:rsid w:val="002709A8"/>
    <w:rsid w:val="00273346"/>
    <w:rsid w:val="002746A1"/>
    <w:rsid w:val="00276D6D"/>
    <w:rsid w:val="002805D4"/>
    <w:rsid w:val="00282867"/>
    <w:rsid w:val="00284C24"/>
    <w:rsid w:val="00285DE2"/>
    <w:rsid w:val="002932DE"/>
    <w:rsid w:val="002933B7"/>
    <w:rsid w:val="00293B10"/>
    <w:rsid w:val="002942A3"/>
    <w:rsid w:val="0029795C"/>
    <w:rsid w:val="002A0ED3"/>
    <w:rsid w:val="002A29E5"/>
    <w:rsid w:val="002A758C"/>
    <w:rsid w:val="002B0948"/>
    <w:rsid w:val="002B296E"/>
    <w:rsid w:val="002B5C22"/>
    <w:rsid w:val="002B6F9C"/>
    <w:rsid w:val="002C3F0A"/>
    <w:rsid w:val="002C3FC4"/>
    <w:rsid w:val="002C500F"/>
    <w:rsid w:val="002D2996"/>
    <w:rsid w:val="002D4DB4"/>
    <w:rsid w:val="002D5EB6"/>
    <w:rsid w:val="002D67D0"/>
    <w:rsid w:val="002E1005"/>
    <w:rsid w:val="002E6F35"/>
    <w:rsid w:val="002F019C"/>
    <w:rsid w:val="002F218D"/>
    <w:rsid w:val="002F3F2C"/>
    <w:rsid w:val="002F4FC9"/>
    <w:rsid w:val="002F7BA0"/>
    <w:rsid w:val="00305131"/>
    <w:rsid w:val="003075D2"/>
    <w:rsid w:val="00307991"/>
    <w:rsid w:val="00311E94"/>
    <w:rsid w:val="0031208D"/>
    <w:rsid w:val="00315035"/>
    <w:rsid w:val="0031695C"/>
    <w:rsid w:val="00317044"/>
    <w:rsid w:val="00321622"/>
    <w:rsid w:val="0032311B"/>
    <w:rsid w:val="00323813"/>
    <w:rsid w:val="00324CB2"/>
    <w:rsid w:val="00331FE7"/>
    <w:rsid w:val="00334D55"/>
    <w:rsid w:val="00335A76"/>
    <w:rsid w:val="00340524"/>
    <w:rsid w:val="00342876"/>
    <w:rsid w:val="0034457F"/>
    <w:rsid w:val="00345849"/>
    <w:rsid w:val="00347ADA"/>
    <w:rsid w:val="003553CD"/>
    <w:rsid w:val="00356426"/>
    <w:rsid w:val="00356A28"/>
    <w:rsid w:val="00362CA7"/>
    <w:rsid w:val="0036622C"/>
    <w:rsid w:val="00366D3B"/>
    <w:rsid w:val="003706DD"/>
    <w:rsid w:val="0037109F"/>
    <w:rsid w:val="00372805"/>
    <w:rsid w:val="00372E27"/>
    <w:rsid w:val="00373CC6"/>
    <w:rsid w:val="00376180"/>
    <w:rsid w:val="00376EF5"/>
    <w:rsid w:val="003802A7"/>
    <w:rsid w:val="003811DD"/>
    <w:rsid w:val="00384539"/>
    <w:rsid w:val="00386271"/>
    <w:rsid w:val="003876BD"/>
    <w:rsid w:val="00387C79"/>
    <w:rsid w:val="00391E72"/>
    <w:rsid w:val="003936FB"/>
    <w:rsid w:val="003938DE"/>
    <w:rsid w:val="00395B93"/>
    <w:rsid w:val="003977F7"/>
    <w:rsid w:val="003A283F"/>
    <w:rsid w:val="003A5619"/>
    <w:rsid w:val="003A6825"/>
    <w:rsid w:val="003B1124"/>
    <w:rsid w:val="003B2CDB"/>
    <w:rsid w:val="003B2D06"/>
    <w:rsid w:val="003B3F59"/>
    <w:rsid w:val="003C7B60"/>
    <w:rsid w:val="003D016D"/>
    <w:rsid w:val="003E1A20"/>
    <w:rsid w:val="003E3A5C"/>
    <w:rsid w:val="003E3CEC"/>
    <w:rsid w:val="003F0736"/>
    <w:rsid w:val="003F0EBF"/>
    <w:rsid w:val="003F1B3F"/>
    <w:rsid w:val="003F385B"/>
    <w:rsid w:val="003F3E0E"/>
    <w:rsid w:val="003F3FB9"/>
    <w:rsid w:val="003F5EFA"/>
    <w:rsid w:val="003F5F84"/>
    <w:rsid w:val="003F6980"/>
    <w:rsid w:val="003F6F74"/>
    <w:rsid w:val="0040232B"/>
    <w:rsid w:val="00411AD4"/>
    <w:rsid w:val="004155CD"/>
    <w:rsid w:val="0041767A"/>
    <w:rsid w:val="004208A5"/>
    <w:rsid w:val="00420DE3"/>
    <w:rsid w:val="0042513B"/>
    <w:rsid w:val="004338D4"/>
    <w:rsid w:val="004340BA"/>
    <w:rsid w:val="00434434"/>
    <w:rsid w:val="00434C62"/>
    <w:rsid w:val="004370D7"/>
    <w:rsid w:val="00440482"/>
    <w:rsid w:val="004437AE"/>
    <w:rsid w:val="00444582"/>
    <w:rsid w:val="00446748"/>
    <w:rsid w:val="0045104F"/>
    <w:rsid w:val="004515EE"/>
    <w:rsid w:val="004519A1"/>
    <w:rsid w:val="00451D23"/>
    <w:rsid w:val="00460ABA"/>
    <w:rsid w:val="00460E5B"/>
    <w:rsid w:val="00463379"/>
    <w:rsid w:val="0046375D"/>
    <w:rsid w:val="00463D37"/>
    <w:rsid w:val="00471274"/>
    <w:rsid w:val="00471E81"/>
    <w:rsid w:val="00473EA5"/>
    <w:rsid w:val="0047463B"/>
    <w:rsid w:val="004747A0"/>
    <w:rsid w:val="00480F0D"/>
    <w:rsid w:val="00482482"/>
    <w:rsid w:val="00487E35"/>
    <w:rsid w:val="00492CAF"/>
    <w:rsid w:val="00493F5B"/>
    <w:rsid w:val="004A019E"/>
    <w:rsid w:val="004A19DD"/>
    <w:rsid w:val="004A20E5"/>
    <w:rsid w:val="004B294D"/>
    <w:rsid w:val="004B30D9"/>
    <w:rsid w:val="004B3548"/>
    <w:rsid w:val="004B3730"/>
    <w:rsid w:val="004B5FA8"/>
    <w:rsid w:val="004B6143"/>
    <w:rsid w:val="004C2208"/>
    <w:rsid w:val="004C3ADD"/>
    <w:rsid w:val="004C3E0E"/>
    <w:rsid w:val="004C44EC"/>
    <w:rsid w:val="004D1052"/>
    <w:rsid w:val="004D7F2E"/>
    <w:rsid w:val="004E00DC"/>
    <w:rsid w:val="004E0362"/>
    <w:rsid w:val="004E3FBD"/>
    <w:rsid w:val="004E5F98"/>
    <w:rsid w:val="004E714A"/>
    <w:rsid w:val="004E7B5C"/>
    <w:rsid w:val="004F29F5"/>
    <w:rsid w:val="004F4B69"/>
    <w:rsid w:val="004F7062"/>
    <w:rsid w:val="00500956"/>
    <w:rsid w:val="00501787"/>
    <w:rsid w:val="00501B5F"/>
    <w:rsid w:val="005038E9"/>
    <w:rsid w:val="00504893"/>
    <w:rsid w:val="00506897"/>
    <w:rsid w:val="005129E6"/>
    <w:rsid w:val="00513456"/>
    <w:rsid w:val="0051395D"/>
    <w:rsid w:val="00516147"/>
    <w:rsid w:val="0052007E"/>
    <w:rsid w:val="005252BE"/>
    <w:rsid w:val="00526A79"/>
    <w:rsid w:val="00532047"/>
    <w:rsid w:val="00532FBA"/>
    <w:rsid w:val="00535134"/>
    <w:rsid w:val="00536A0C"/>
    <w:rsid w:val="00537AA3"/>
    <w:rsid w:val="00537F1E"/>
    <w:rsid w:val="00540B12"/>
    <w:rsid w:val="00542681"/>
    <w:rsid w:val="005436FB"/>
    <w:rsid w:val="00543EBF"/>
    <w:rsid w:val="00545710"/>
    <w:rsid w:val="00546A86"/>
    <w:rsid w:val="00546E60"/>
    <w:rsid w:val="00550B86"/>
    <w:rsid w:val="00552DE9"/>
    <w:rsid w:val="00553482"/>
    <w:rsid w:val="005537A7"/>
    <w:rsid w:val="005568B0"/>
    <w:rsid w:val="00557C1B"/>
    <w:rsid w:val="00563968"/>
    <w:rsid w:val="005668BA"/>
    <w:rsid w:val="00566A6A"/>
    <w:rsid w:val="00575109"/>
    <w:rsid w:val="005755D6"/>
    <w:rsid w:val="00576EAB"/>
    <w:rsid w:val="00581EE1"/>
    <w:rsid w:val="00582807"/>
    <w:rsid w:val="00582ECC"/>
    <w:rsid w:val="00582FA7"/>
    <w:rsid w:val="0058780A"/>
    <w:rsid w:val="00590EB6"/>
    <w:rsid w:val="00591BAF"/>
    <w:rsid w:val="00594D4B"/>
    <w:rsid w:val="00596152"/>
    <w:rsid w:val="005965FD"/>
    <w:rsid w:val="005A482C"/>
    <w:rsid w:val="005A6D72"/>
    <w:rsid w:val="005B1875"/>
    <w:rsid w:val="005B28C9"/>
    <w:rsid w:val="005B3AB8"/>
    <w:rsid w:val="005B749E"/>
    <w:rsid w:val="005B7B25"/>
    <w:rsid w:val="005C09EC"/>
    <w:rsid w:val="005C26DC"/>
    <w:rsid w:val="005C4B92"/>
    <w:rsid w:val="005C5083"/>
    <w:rsid w:val="005C5333"/>
    <w:rsid w:val="005C5ED0"/>
    <w:rsid w:val="005D1B8A"/>
    <w:rsid w:val="005D3CFA"/>
    <w:rsid w:val="005D5EB2"/>
    <w:rsid w:val="005D6DFD"/>
    <w:rsid w:val="005D7B42"/>
    <w:rsid w:val="005E24CF"/>
    <w:rsid w:val="005E27B2"/>
    <w:rsid w:val="005E513F"/>
    <w:rsid w:val="005E6307"/>
    <w:rsid w:val="005E7861"/>
    <w:rsid w:val="005F0ACD"/>
    <w:rsid w:val="005F0B55"/>
    <w:rsid w:val="005F1D5B"/>
    <w:rsid w:val="005F378B"/>
    <w:rsid w:val="005F4CF2"/>
    <w:rsid w:val="00603B6D"/>
    <w:rsid w:val="00604DC0"/>
    <w:rsid w:val="00607011"/>
    <w:rsid w:val="006137B4"/>
    <w:rsid w:val="00613CE9"/>
    <w:rsid w:val="00622334"/>
    <w:rsid w:val="006279EE"/>
    <w:rsid w:val="0063107F"/>
    <w:rsid w:val="00631EC8"/>
    <w:rsid w:val="006322DC"/>
    <w:rsid w:val="006331E8"/>
    <w:rsid w:val="00633C10"/>
    <w:rsid w:val="00634CA8"/>
    <w:rsid w:val="00634D11"/>
    <w:rsid w:val="006357F8"/>
    <w:rsid w:val="00636B59"/>
    <w:rsid w:val="0063769B"/>
    <w:rsid w:val="00637C05"/>
    <w:rsid w:val="006416BE"/>
    <w:rsid w:val="00650F5B"/>
    <w:rsid w:val="006529BC"/>
    <w:rsid w:val="00652E82"/>
    <w:rsid w:val="006530D0"/>
    <w:rsid w:val="0065516B"/>
    <w:rsid w:val="00656013"/>
    <w:rsid w:val="00661FC6"/>
    <w:rsid w:val="0066606D"/>
    <w:rsid w:val="00666B5D"/>
    <w:rsid w:val="0067242A"/>
    <w:rsid w:val="00673CED"/>
    <w:rsid w:val="00674722"/>
    <w:rsid w:val="006749FE"/>
    <w:rsid w:val="006801A9"/>
    <w:rsid w:val="00681D73"/>
    <w:rsid w:val="006821DB"/>
    <w:rsid w:val="00684C4D"/>
    <w:rsid w:val="00691817"/>
    <w:rsid w:val="0069374B"/>
    <w:rsid w:val="00696FD7"/>
    <w:rsid w:val="006A5F3A"/>
    <w:rsid w:val="006A6F0A"/>
    <w:rsid w:val="006B00E1"/>
    <w:rsid w:val="006B1578"/>
    <w:rsid w:val="006B6920"/>
    <w:rsid w:val="006B6BCB"/>
    <w:rsid w:val="006C01D1"/>
    <w:rsid w:val="006C13B8"/>
    <w:rsid w:val="006C5B1E"/>
    <w:rsid w:val="006C5C51"/>
    <w:rsid w:val="006C5CD4"/>
    <w:rsid w:val="006D4663"/>
    <w:rsid w:val="006D5BEC"/>
    <w:rsid w:val="006D6273"/>
    <w:rsid w:val="006F3A9D"/>
    <w:rsid w:val="006F6AAD"/>
    <w:rsid w:val="006F77AA"/>
    <w:rsid w:val="00701EE1"/>
    <w:rsid w:val="00702DD5"/>
    <w:rsid w:val="007037E0"/>
    <w:rsid w:val="00715EA0"/>
    <w:rsid w:val="00716DDE"/>
    <w:rsid w:val="00721211"/>
    <w:rsid w:val="0072143A"/>
    <w:rsid w:val="00722517"/>
    <w:rsid w:val="00722B3F"/>
    <w:rsid w:val="00725998"/>
    <w:rsid w:val="00725B12"/>
    <w:rsid w:val="007311C0"/>
    <w:rsid w:val="00731E2A"/>
    <w:rsid w:val="00734FD4"/>
    <w:rsid w:val="00740FDB"/>
    <w:rsid w:val="0074155C"/>
    <w:rsid w:val="00742715"/>
    <w:rsid w:val="0074419A"/>
    <w:rsid w:val="00744AC7"/>
    <w:rsid w:val="0074718B"/>
    <w:rsid w:val="00752F41"/>
    <w:rsid w:val="00755821"/>
    <w:rsid w:val="00756CF3"/>
    <w:rsid w:val="00760711"/>
    <w:rsid w:val="00764256"/>
    <w:rsid w:val="0076454F"/>
    <w:rsid w:val="00767B75"/>
    <w:rsid w:val="007700F8"/>
    <w:rsid w:val="00776467"/>
    <w:rsid w:val="007764F5"/>
    <w:rsid w:val="0078066F"/>
    <w:rsid w:val="0078157F"/>
    <w:rsid w:val="00781A4A"/>
    <w:rsid w:val="0079172F"/>
    <w:rsid w:val="00791C67"/>
    <w:rsid w:val="00793C07"/>
    <w:rsid w:val="007941DC"/>
    <w:rsid w:val="00794DAC"/>
    <w:rsid w:val="007958AE"/>
    <w:rsid w:val="0079703B"/>
    <w:rsid w:val="0079727B"/>
    <w:rsid w:val="007A0D34"/>
    <w:rsid w:val="007A5852"/>
    <w:rsid w:val="007A5F9B"/>
    <w:rsid w:val="007A7C7A"/>
    <w:rsid w:val="007B61F1"/>
    <w:rsid w:val="007B6A73"/>
    <w:rsid w:val="007C175B"/>
    <w:rsid w:val="007C3FAA"/>
    <w:rsid w:val="007D3AB6"/>
    <w:rsid w:val="007D4637"/>
    <w:rsid w:val="007D4C6C"/>
    <w:rsid w:val="007D569A"/>
    <w:rsid w:val="007D64F6"/>
    <w:rsid w:val="007D7F8F"/>
    <w:rsid w:val="007E4C94"/>
    <w:rsid w:val="007E5F04"/>
    <w:rsid w:val="007F2B36"/>
    <w:rsid w:val="007F2C2A"/>
    <w:rsid w:val="007F360E"/>
    <w:rsid w:val="007F41EC"/>
    <w:rsid w:val="007F4A22"/>
    <w:rsid w:val="007F5365"/>
    <w:rsid w:val="00800B76"/>
    <w:rsid w:val="00812DDE"/>
    <w:rsid w:val="008140E8"/>
    <w:rsid w:val="00815186"/>
    <w:rsid w:val="00816199"/>
    <w:rsid w:val="00816284"/>
    <w:rsid w:val="00817DB8"/>
    <w:rsid w:val="008223B6"/>
    <w:rsid w:val="008234AD"/>
    <w:rsid w:val="00824D57"/>
    <w:rsid w:val="0082778C"/>
    <w:rsid w:val="00830E2C"/>
    <w:rsid w:val="00831A8D"/>
    <w:rsid w:val="00835FB6"/>
    <w:rsid w:val="008401DA"/>
    <w:rsid w:val="00844AC5"/>
    <w:rsid w:val="00845602"/>
    <w:rsid w:val="00846672"/>
    <w:rsid w:val="00847099"/>
    <w:rsid w:val="00853091"/>
    <w:rsid w:val="00861B0D"/>
    <w:rsid w:val="00864234"/>
    <w:rsid w:val="008642D5"/>
    <w:rsid w:val="00865A6F"/>
    <w:rsid w:val="00867AC8"/>
    <w:rsid w:val="0087133C"/>
    <w:rsid w:val="00872B38"/>
    <w:rsid w:val="008801A3"/>
    <w:rsid w:val="00880599"/>
    <w:rsid w:val="00882212"/>
    <w:rsid w:val="00883AA8"/>
    <w:rsid w:val="008853B1"/>
    <w:rsid w:val="0088696D"/>
    <w:rsid w:val="00887B87"/>
    <w:rsid w:val="00890BC9"/>
    <w:rsid w:val="0089165B"/>
    <w:rsid w:val="008920BC"/>
    <w:rsid w:val="00893242"/>
    <w:rsid w:val="008944F3"/>
    <w:rsid w:val="008A06BA"/>
    <w:rsid w:val="008A06DF"/>
    <w:rsid w:val="008A2AD6"/>
    <w:rsid w:val="008A2E3D"/>
    <w:rsid w:val="008A2FC0"/>
    <w:rsid w:val="008A59E6"/>
    <w:rsid w:val="008A6F34"/>
    <w:rsid w:val="008B2078"/>
    <w:rsid w:val="008B5366"/>
    <w:rsid w:val="008C3CB6"/>
    <w:rsid w:val="008C4241"/>
    <w:rsid w:val="008C444B"/>
    <w:rsid w:val="008C60E7"/>
    <w:rsid w:val="008D1150"/>
    <w:rsid w:val="008D16DC"/>
    <w:rsid w:val="008D1E2F"/>
    <w:rsid w:val="008E1FB9"/>
    <w:rsid w:val="008E3462"/>
    <w:rsid w:val="008E58D8"/>
    <w:rsid w:val="008E6A1B"/>
    <w:rsid w:val="008E6B4B"/>
    <w:rsid w:val="008F615A"/>
    <w:rsid w:val="008F6B49"/>
    <w:rsid w:val="0090150F"/>
    <w:rsid w:val="009025C1"/>
    <w:rsid w:val="009047BE"/>
    <w:rsid w:val="00904AF7"/>
    <w:rsid w:val="009059F6"/>
    <w:rsid w:val="00905EC4"/>
    <w:rsid w:val="00906E89"/>
    <w:rsid w:val="00914845"/>
    <w:rsid w:val="009159E1"/>
    <w:rsid w:val="00926143"/>
    <w:rsid w:val="0092669F"/>
    <w:rsid w:val="00932626"/>
    <w:rsid w:val="00937032"/>
    <w:rsid w:val="00937148"/>
    <w:rsid w:val="00941419"/>
    <w:rsid w:val="00942353"/>
    <w:rsid w:val="009437A8"/>
    <w:rsid w:val="00943EEF"/>
    <w:rsid w:val="00946EFC"/>
    <w:rsid w:val="00946F9D"/>
    <w:rsid w:val="009515C2"/>
    <w:rsid w:val="00952D54"/>
    <w:rsid w:val="00953043"/>
    <w:rsid w:val="00954CB2"/>
    <w:rsid w:val="00960804"/>
    <w:rsid w:val="00960E38"/>
    <w:rsid w:val="00961045"/>
    <w:rsid w:val="00967D3B"/>
    <w:rsid w:val="00970EA5"/>
    <w:rsid w:val="00971A55"/>
    <w:rsid w:val="00972180"/>
    <w:rsid w:val="00973CA7"/>
    <w:rsid w:val="0097679F"/>
    <w:rsid w:val="00984C36"/>
    <w:rsid w:val="00986108"/>
    <w:rsid w:val="00987D22"/>
    <w:rsid w:val="00991008"/>
    <w:rsid w:val="009929A4"/>
    <w:rsid w:val="009963B1"/>
    <w:rsid w:val="009A0EA8"/>
    <w:rsid w:val="009A1BDE"/>
    <w:rsid w:val="009A4B3F"/>
    <w:rsid w:val="009A7DA8"/>
    <w:rsid w:val="009B352B"/>
    <w:rsid w:val="009B39E3"/>
    <w:rsid w:val="009B5D6F"/>
    <w:rsid w:val="009C3B31"/>
    <w:rsid w:val="009C4A73"/>
    <w:rsid w:val="009C5CF6"/>
    <w:rsid w:val="009C75DB"/>
    <w:rsid w:val="009D062B"/>
    <w:rsid w:val="009D1E75"/>
    <w:rsid w:val="009D389A"/>
    <w:rsid w:val="009D61CA"/>
    <w:rsid w:val="009E3496"/>
    <w:rsid w:val="009E444A"/>
    <w:rsid w:val="009E44D1"/>
    <w:rsid w:val="009F0561"/>
    <w:rsid w:val="009F1C8C"/>
    <w:rsid w:val="009F249A"/>
    <w:rsid w:val="009F6A79"/>
    <w:rsid w:val="00A00532"/>
    <w:rsid w:val="00A027FE"/>
    <w:rsid w:val="00A049ED"/>
    <w:rsid w:val="00A13FD3"/>
    <w:rsid w:val="00A15662"/>
    <w:rsid w:val="00A15B4D"/>
    <w:rsid w:val="00A17A05"/>
    <w:rsid w:val="00A201BA"/>
    <w:rsid w:val="00A20B5D"/>
    <w:rsid w:val="00A21ABF"/>
    <w:rsid w:val="00A23F78"/>
    <w:rsid w:val="00A26C10"/>
    <w:rsid w:val="00A32364"/>
    <w:rsid w:val="00A32B12"/>
    <w:rsid w:val="00A332CD"/>
    <w:rsid w:val="00A33AC6"/>
    <w:rsid w:val="00A35840"/>
    <w:rsid w:val="00A43C61"/>
    <w:rsid w:val="00A44087"/>
    <w:rsid w:val="00A50064"/>
    <w:rsid w:val="00A50762"/>
    <w:rsid w:val="00A50EFB"/>
    <w:rsid w:val="00A51785"/>
    <w:rsid w:val="00A518CC"/>
    <w:rsid w:val="00A51DA0"/>
    <w:rsid w:val="00A52400"/>
    <w:rsid w:val="00A53AEC"/>
    <w:rsid w:val="00A5552F"/>
    <w:rsid w:val="00A557BC"/>
    <w:rsid w:val="00A57FA5"/>
    <w:rsid w:val="00A63D89"/>
    <w:rsid w:val="00A64913"/>
    <w:rsid w:val="00A66F56"/>
    <w:rsid w:val="00A70FB7"/>
    <w:rsid w:val="00A73159"/>
    <w:rsid w:val="00A90CAD"/>
    <w:rsid w:val="00A91710"/>
    <w:rsid w:val="00A921BD"/>
    <w:rsid w:val="00A925B1"/>
    <w:rsid w:val="00A92A0C"/>
    <w:rsid w:val="00A95ABA"/>
    <w:rsid w:val="00A96575"/>
    <w:rsid w:val="00AA1DA9"/>
    <w:rsid w:val="00AA3C1D"/>
    <w:rsid w:val="00AA470C"/>
    <w:rsid w:val="00AA6718"/>
    <w:rsid w:val="00AA733B"/>
    <w:rsid w:val="00AB0EAD"/>
    <w:rsid w:val="00AB2F6A"/>
    <w:rsid w:val="00AB3AE8"/>
    <w:rsid w:val="00AB686A"/>
    <w:rsid w:val="00AC108C"/>
    <w:rsid w:val="00AC1A00"/>
    <w:rsid w:val="00AC2AA0"/>
    <w:rsid w:val="00AC4E3E"/>
    <w:rsid w:val="00AD1041"/>
    <w:rsid w:val="00AD273D"/>
    <w:rsid w:val="00AD518D"/>
    <w:rsid w:val="00AD5200"/>
    <w:rsid w:val="00AD5F49"/>
    <w:rsid w:val="00AE19A1"/>
    <w:rsid w:val="00AE5DD4"/>
    <w:rsid w:val="00AE7D66"/>
    <w:rsid w:val="00AF0598"/>
    <w:rsid w:val="00AF15DE"/>
    <w:rsid w:val="00AF1826"/>
    <w:rsid w:val="00AF6FAC"/>
    <w:rsid w:val="00B00551"/>
    <w:rsid w:val="00B053A8"/>
    <w:rsid w:val="00B1021A"/>
    <w:rsid w:val="00B1504B"/>
    <w:rsid w:val="00B153BA"/>
    <w:rsid w:val="00B16372"/>
    <w:rsid w:val="00B16D72"/>
    <w:rsid w:val="00B176D7"/>
    <w:rsid w:val="00B200B5"/>
    <w:rsid w:val="00B20E1B"/>
    <w:rsid w:val="00B21432"/>
    <w:rsid w:val="00B232BF"/>
    <w:rsid w:val="00B246C8"/>
    <w:rsid w:val="00B24EF3"/>
    <w:rsid w:val="00B2524F"/>
    <w:rsid w:val="00B2636C"/>
    <w:rsid w:val="00B26C75"/>
    <w:rsid w:val="00B31267"/>
    <w:rsid w:val="00B316F7"/>
    <w:rsid w:val="00B35879"/>
    <w:rsid w:val="00B36C6F"/>
    <w:rsid w:val="00B44A67"/>
    <w:rsid w:val="00B45AD9"/>
    <w:rsid w:val="00B46B50"/>
    <w:rsid w:val="00B46F12"/>
    <w:rsid w:val="00B50FAF"/>
    <w:rsid w:val="00B56DC4"/>
    <w:rsid w:val="00B63EEA"/>
    <w:rsid w:val="00B64301"/>
    <w:rsid w:val="00B64CA6"/>
    <w:rsid w:val="00B64F0D"/>
    <w:rsid w:val="00B652C9"/>
    <w:rsid w:val="00B66291"/>
    <w:rsid w:val="00B6685C"/>
    <w:rsid w:val="00B67E44"/>
    <w:rsid w:val="00B70889"/>
    <w:rsid w:val="00B72209"/>
    <w:rsid w:val="00B723C4"/>
    <w:rsid w:val="00B73AEF"/>
    <w:rsid w:val="00B73D7A"/>
    <w:rsid w:val="00B759D9"/>
    <w:rsid w:val="00B75E35"/>
    <w:rsid w:val="00B762CF"/>
    <w:rsid w:val="00B8127D"/>
    <w:rsid w:val="00B8450A"/>
    <w:rsid w:val="00B94787"/>
    <w:rsid w:val="00B95FA8"/>
    <w:rsid w:val="00B96E1B"/>
    <w:rsid w:val="00B97368"/>
    <w:rsid w:val="00B97861"/>
    <w:rsid w:val="00B97CCE"/>
    <w:rsid w:val="00BA0C36"/>
    <w:rsid w:val="00BB22AB"/>
    <w:rsid w:val="00BB4B9A"/>
    <w:rsid w:val="00BB5734"/>
    <w:rsid w:val="00BB612C"/>
    <w:rsid w:val="00BB61A5"/>
    <w:rsid w:val="00BB74E8"/>
    <w:rsid w:val="00BC2E32"/>
    <w:rsid w:val="00BC3A0B"/>
    <w:rsid w:val="00BC4919"/>
    <w:rsid w:val="00BC7592"/>
    <w:rsid w:val="00BC79A5"/>
    <w:rsid w:val="00BD00BC"/>
    <w:rsid w:val="00BD3394"/>
    <w:rsid w:val="00BD4173"/>
    <w:rsid w:val="00BD4618"/>
    <w:rsid w:val="00BD4F05"/>
    <w:rsid w:val="00BD69D0"/>
    <w:rsid w:val="00BD72CF"/>
    <w:rsid w:val="00BD7899"/>
    <w:rsid w:val="00BE3DF4"/>
    <w:rsid w:val="00BE6581"/>
    <w:rsid w:val="00BE7E28"/>
    <w:rsid w:val="00BF0E74"/>
    <w:rsid w:val="00BF3488"/>
    <w:rsid w:val="00BF55BD"/>
    <w:rsid w:val="00C02333"/>
    <w:rsid w:val="00C05D05"/>
    <w:rsid w:val="00C06DAA"/>
    <w:rsid w:val="00C14B6A"/>
    <w:rsid w:val="00C15825"/>
    <w:rsid w:val="00C169A3"/>
    <w:rsid w:val="00C20E8D"/>
    <w:rsid w:val="00C217C3"/>
    <w:rsid w:val="00C225A6"/>
    <w:rsid w:val="00C23C13"/>
    <w:rsid w:val="00C240A7"/>
    <w:rsid w:val="00C25258"/>
    <w:rsid w:val="00C255CE"/>
    <w:rsid w:val="00C27BEA"/>
    <w:rsid w:val="00C3712E"/>
    <w:rsid w:val="00C40B64"/>
    <w:rsid w:val="00C435E6"/>
    <w:rsid w:val="00C443E4"/>
    <w:rsid w:val="00C446EE"/>
    <w:rsid w:val="00C4660F"/>
    <w:rsid w:val="00C471AC"/>
    <w:rsid w:val="00C476C8"/>
    <w:rsid w:val="00C51754"/>
    <w:rsid w:val="00C51F32"/>
    <w:rsid w:val="00C547A9"/>
    <w:rsid w:val="00C56E41"/>
    <w:rsid w:val="00C57192"/>
    <w:rsid w:val="00C609D6"/>
    <w:rsid w:val="00C64BB6"/>
    <w:rsid w:val="00C67553"/>
    <w:rsid w:val="00C67EFD"/>
    <w:rsid w:val="00C705B3"/>
    <w:rsid w:val="00C719FB"/>
    <w:rsid w:val="00C71C81"/>
    <w:rsid w:val="00C71F2E"/>
    <w:rsid w:val="00C72BA4"/>
    <w:rsid w:val="00C7311A"/>
    <w:rsid w:val="00C778D5"/>
    <w:rsid w:val="00C803D0"/>
    <w:rsid w:val="00C80A7E"/>
    <w:rsid w:val="00C85D36"/>
    <w:rsid w:val="00C867A5"/>
    <w:rsid w:val="00C86A3C"/>
    <w:rsid w:val="00C86FA4"/>
    <w:rsid w:val="00C872B5"/>
    <w:rsid w:val="00C87D50"/>
    <w:rsid w:val="00C90586"/>
    <w:rsid w:val="00C9432C"/>
    <w:rsid w:val="00C95401"/>
    <w:rsid w:val="00CA6AFC"/>
    <w:rsid w:val="00CA717E"/>
    <w:rsid w:val="00CB1580"/>
    <w:rsid w:val="00CB2684"/>
    <w:rsid w:val="00CB327E"/>
    <w:rsid w:val="00CB3E1B"/>
    <w:rsid w:val="00CB4CF4"/>
    <w:rsid w:val="00CB6D8B"/>
    <w:rsid w:val="00CB757F"/>
    <w:rsid w:val="00CB7714"/>
    <w:rsid w:val="00CB7888"/>
    <w:rsid w:val="00CC0D34"/>
    <w:rsid w:val="00CC1F52"/>
    <w:rsid w:val="00CC3CEC"/>
    <w:rsid w:val="00CC5650"/>
    <w:rsid w:val="00CC601E"/>
    <w:rsid w:val="00CD0810"/>
    <w:rsid w:val="00CD0871"/>
    <w:rsid w:val="00CD15AC"/>
    <w:rsid w:val="00CD16EF"/>
    <w:rsid w:val="00CD6E04"/>
    <w:rsid w:val="00CE0038"/>
    <w:rsid w:val="00CE00DF"/>
    <w:rsid w:val="00CE0EE9"/>
    <w:rsid w:val="00CE2815"/>
    <w:rsid w:val="00CE4363"/>
    <w:rsid w:val="00CE6145"/>
    <w:rsid w:val="00CE7493"/>
    <w:rsid w:val="00CF1384"/>
    <w:rsid w:val="00CF31A3"/>
    <w:rsid w:val="00CF5029"/>
    <w:rsid w:val="00D0005C"/>
    <w:rsid w:val="00D03E68"/>
    <w:rsid w:val="00D0649F"/>
    <w:rsid w:val="00D101DB"/>
    <w:rsid w:val="00D10EC7"/>
    <w:rsid w:val="00D14647"/>
    <w:rsid w:val="00D14DA8"/>
    <w:rsid w:val="00D152BD"/>
    <w:rsid w:val="00D1696C"/>
    <w:rsid w:val="00D173FA"/>
    <w:rsid w:val="00D17566"/>
    <w:rsid w:val="00D20765"/>
    <w:rsid w:val="00D20FE1"/>
    <w:rsid w:val="00D22980"/>
    <w:rsid w:val="00D251EF"/>
    <w:rsid w:val="00D25271"/>
    <w:rsid w:val="00D26AD1"/>
    <w:rsid w:val="00D27104"/>
    <w:rsid w:val="00D30143"/>
    <w:rsid w:val="00D31DD4"/>
    <w:rsid w:val="00D348B0"/>
    <w:rsid w:val="00D3713E"/>
    <w:rsid w:val="00D40793"/>
    <w:rsid w:val="00D436C6"/>
    <w:rsid w:val="00D463F3"/>
    <w:rsid w:val="00D47072"/>
    <w:rsid w:val="00D514DB"/>
    <w:rsid w:val="00D51D5A"/>
    <w:rsid w:val="00D526AB"/>
    <w:rsid w:val="00D54B44"/>
    <w:rsid w:val="00D558E1"/>
    <w:rsid w:val="00D57026"/>
    <w:rsid w:val="00D627C9"/>
    <w:rsid w:val="00D71828"/>
    <w:rsid w:val="00D800DA"/>
    <w:rsid w:val="00D8218E"/>
    <w:rsid w:val="00D8346E"/>
    <w:rsid w:val="00D86650"/>
    <w:rsid w:val="00D86D55"/>
    <w:rsid w:val="00D921FE"/>
    <w:rsid w:val="00D9496D"/>
    <w:rsid w:val="00D95BB3"/>
    <w:rsid w:val="00D97380"/>
    <w:rsid w:val="00DA044F"/>
    <w:rsid w:val="00DA105C"/>
    <w:rsid w:val="00DA2163"/>
    <w:rsid w:val="00DA28B2"/>
    <w:rsid w:val="00DA6C09"/>
    <w:rsid w:val="00DA6ECE"/>
    <w:rsid w:val="00DA7095"/>
    <w:rsid w:val="00DA72AF"/>
    <w:rsid w:val="00DB223F"/>
    <w:rsid w:val="00DB308F"/>
    <w:rsid w:val="00DB57BB"/>
    <w:rsid w:val="00DB6A83"/>
    <w:rsid w:val="00DC0B27"/>
    <w:rsid w:val="00DC3998"/>
    <w:rsid w:val="00DC4475"/>
    <w:rsid w:val="00DC5E9F"/>
    <w:rsid w:val="00DC7567"/>
    <w:rsid w:val="00DD645B"/>
    <w:rsid w:val="00DE1A22"/>
    <w:rsid w:val="00DE1CCA"/>
    <w:rsid w:val="00DE6729"/>
    <w:rsid w:val="00DE7E2D"/>
    <w:rsid w:val="00DF193F"/>
    <w:rsid w:val="00DF25E1"/>
    <w:rsid w:val="00DF3523"/>
    <w:rsid w:val="00E01458"/>
    <w:rsid w:val="00E0332B"/>
    <w:rsid w:val="00E036CD"/>
    <w:rsid w:val="00E049D9"/>
    <w:rsid w:val="00E07100"/>
    <w:rsid w:val="00E07FC2"/>
    <w:rsid w:val="00E107E1"/>
    <w:rsid w:val="00E10C3F"/>
    <w:rsid w:val="00E13124"/>
    <w:rsid w:val="00E153BB"/>
    <w:rsid w:val="00E21413"/>
    <w:rsid w:val="00E22D57"/>
    <w:rsid w:val="00E22EBC"/>
    <w:rsid w:val="00E251C7"/>
    <w:rsid w:val="00E278B7"/>
    <w:rsid w:val="00E30D44"/>
    <w:rsid w:val="00E329CC"/>
    <w:rsid w:val="00E37343"/>
    <w:rsid w:val="00E45FFA"/>
    <w:rsid w:val="00E50F9B"/>
    <w:rsid w:val="00E54396"/>
    <w:rsid w:val="00E5578E"/>
    <w:rsid w:val="00E604F1"/>
    <w:rsid w:val="00E61654"/>
    <w:rsid w:val="00E6680C"/>
    <w:rsid w:val="00E66C37"/>
    <w:rsid w:val="00E7270D"/>
    <w:rsid w:val="00E737A3"/>
    <w:rsid w:val="00E7592D"/>
    <w:rsid w:val="00E81AF6"/>
    <w:rsid w:val="00E826CD"/>
    <w:rsid w:val="00E843C6"/>
    <w:rsid w:val="00E85903"/>
    <w:rsid w:val="00E85964"/>
    <w:rsid w:val="00E85CA9"/>
    <w:rsid w:val="00E86560"/>
    <w:rsid w:val="00E86589"/>
    <w:rsid w:val="00E90411"/>
    <w:rsid w:val="00E90B57"/>
    <w:rsid w:val="00E90E77"/>
    <w:rsid w:val="00E91D47"/>
    <w:rsid w:val="00E950F7"/>
    <w:rsid w:val="00E9738B"/>
    <w:rsid w:val="00E97ED5"/>
    <w:rsid w:val="00EA20AE"/>
    <w:rsid w:val="00EA2A02"/>
    <w:rsid w:val="00EA3FB7"/>
    <w:rsid w:val="00EA4881"/>
    <w:rsid w:val="00EA6339"/>
    <w:rsid w:val="00EB0F3C"/>
    <w:rsid w:val="00EB13A1"/>
    <w:rsid w:val="00EB1B29"/>
    <w:rsid w:val="00EB1F22"/>
    <w:rsid w:val="00EB4289"/>
    <w:rsid w:val="00EB5885"/>
    <w:rsid w:val="00EB6854"/>
    <w:rsid w:val="00EB75BE"/>
    <w:rsid w:val="00EC1352"/>
    <w:rsid w:val="00EC2549"/>
    <w:rsid w:val="00EC2883"/>
    <w:rsid w:val="00EC2BB5"/>
    <w:rsid w:val="00EC3810"/>
    <w:rsid w:val="00EC40A2"/>
    <w:rsid w:val="00EC4B4C"/>
    <w:rsid w:val="00EC4D83"/>
    <w:rsid w:val="00EC5F28"/>
    <w:rsid w:val="00EC69E5"/>
    <w:rsid w:val="00EE126C"/>
    <w:rsid w:val="00EE32ED"/>
    <w:rsid w:val="00EE7E2F"/>
    <w:rsid w:val="00EF31F9"/>
    <w:rsid w:val="00EF4E8F"/>
    <w:rsid w:val="00EF5AA6"/>
    <w:rsid w:val="00EF6661"/>
    <w:rsid w:val="00F02D10"/>
    <w:rsid w:val="00F0669D"/>
    <w:rsid w:val="00F07E14"/>
    <w:rsid w:val="00F10E50"/>
    <w:rsid w:val="00F211FE"/>
    <w:rsid w:val="00F224EF"/>
    <w:rsid w:val="00F234A7"/>
    <w:rsid w:val="00F238BB"/>
    <w:rsid w:val="00F2456F"/>
    <w:rsid w:val="00F261FD"/>
    <w:rsid w:val="00F27DDA"/>
    <w:rsid w:val="00F37F8A"/>
    <w:rsid w:val="00F42EDE"/>
    <w:rsid w:val="00F43EFC"/>
    <w:rsid w:val="00F446EB"/>
    <w:rsid w:val="00F46B36"/>
    <w:rsid w:val="00F47157"/>
    <w:rsid w:val="00F5336A"/>
    <w:rsid w:val="00F54C2B"/>
    <w:rsid w:val="00F567E7"/>
    <w:rsid w:val="00F571BE"/>
    <w:rsid w:val="00F5795E"/>
    <w:rsid w:val="00F57A49"/>
    <w:rsid w:val="00F61B76"/>
    <w:rsid w:val="00F643A2"/>
    <w:rsid w:val="00F643F2"/>
    <w:rsid w:val="00F65F03"/>
    <w:rsid w:val="00F6601D"/>
    <w:rsid w:val="00F673CB"/>
    <w:rsid w:val="00F67588"/>
    <w:rsid w:val="00F70F4B"/>
    <w:rsid w:val="00F72D0E"/>
    <w:rsid w:val="00F758CB"/>
    <w:rsid w:val="00F76A4D"/>
    <w:rsid w:val="00F8221A"/>
    <w:rsid w:val="00F87178"/>
    <w:rsid w:val="00F87390"/>
    <w:rsid w:val="00F90B59"/>
    <w:rsid w:val="00F91549"/>
    <w:rsid w:val="00F9208B"/>
    <w:rsid w:val="00F93EE8"/>
    <w:rsid w:val="00F943BD"/>
    <w:rsid w:val="00FA440F"/>
    <w:rsid w:val="00FA6888"/>
    <w:rsid w:val="00FB6786"/>
    <w:rsid w:val="00FB762C"/>
    <w:rsid w:val="00FC18D7"/>
    <w:rsid w:val="00FC6BE7"/>
    <w:rsid w:val="00FC7535"/>
    <w:rsid w:val="00FD0135"/>
    <w:rsid w:val="00FD028C"/>
    <w:rsid w:val="00FD2052"/>
    <w:rsid w:val="00FE0575"/>
    <w:rsid w:val="00FE26CC"/>
    <w:rsid w:val="00FE78A2"/>
    <w:rsid w:val="00FF3E28"/>
    <w:rsid w:val="00FF77D0"/>
    <w:rsid w:val="00FF7C8C"/>
    <w:rsid w:val="01DA23AF"/>
    <w:rsid w:val="025739FF"/>
    <w:rsid w:val="02581525"/>
    <w:rsid w:val="02971D9B"/>
    <w:rsid w:val="040F20B8"/>
    <w:rsid w:val="04A120E1"/>
    <w:rsid w:val="05CF5FA2"/>
    <w:rsid w:val="060C467C"/>
    <w:rsid w:val="062A31D9"/>
    <w:rsid w:val="062F259D"/>
    <w:rsid w:val="06654211"/>
    <w:rsid w:val="068C25DB"/>
    <w:rsid w:val="06AE79A3"/>
    <w:rsid w:val="06B47C7B"/>
    <w:rsid w:val="06EB2968"/>
    <w:rsid w:val="06ED4932"/>
    <w:rsid w:val="07106873"/>
    <w:rsid w:val="071C0D73"/>
    <w:rsid w:val="07504EC1"/>
    <w:rsid w:val="07EE41F1"/>
    <w:rsid w:val="080324F7"/>
    <w:rsid w:val="082F13F4"/>
    <w:rsid w:val="08381BDD"/>
    <w:rsid w:val="083D1CD8"/>
    <w:rsid w:val="087516B5"/>
    <w:rsid w:val="09A10A0F"/>
    <w:rsid w:val="0A1C72DC"/>
    <w:rsid w:val="0AC37758"/>
    <w:rsid w:val="0B154457"/>
    <w:rsid w:val="0B212DFC"/>
    <w:rsid w:val="0B3E2722"/>
    <w:rsid w:val="0B91507D"/>
    <w:rsid w:val="0BBA6DAD"/>
    <w:rsid w:val="0C27455C"/>
    <w:rsid w:val="0C610D37"/>
    <w:rsid w:val="0D0F2768"/>
    <w:rsid w:val="0D8458C4"/>
    <w:rsid w:val="0E1704E7"/>
    <w:rsid w:val="0FDD1D3C"/>
    <w:rsid w:val="102B5847"/>
    <w:rsid w:val="10B169D0"/>
    <w:rsid w:val="10B72ECD"/>
    <w:rsid w:val="10F90F82"/>
    <w:rsid w:val="111019FE"/>
    <w:rsid w:val="11627CCB"/>
    <w:rsid w:val="1283393D"/>
    <w:rsid w:val="130D3C66"/>
    <w:rsid w:val="134358DA"/>
    <w:rsid w:val="134C478E"/>
    <w:rsid w:val="13533D6F"/>
    <w:rsid w:val="13A9398F"/>
    <w:rsid w:val="13BF03CA"/>
    <w:rsid w:val="148B578A"/>
    <w:rsid w:val="1510485B"/>
    <w:rsid w:val="151E215B"/>
    <w:rsid w:val="15853F88"/>
    <w:rsid w:val="16157E2D"/>
    <w:rsid w:val="16393F65"/>
    <w:rsid w:val="16866209"/>
    <w:rsid w:val="174727ED"/>
    <w:rsid w:val="17D66D1D"/>
    <w:rsid w:val="18F25DD8"/>
    <w:rsid w:val="1945415A"/>
    <w:rsid w:val="196C5B8A"/>
    <w:rsid w:val="199F50F2"/>
    <w:rsid w:val="19AC5F87"/>
    <w:rsid w:val="19CF7EC7"/>
    <w:rsid w:val="1A134258"/>
    <w:rsid w:val="1A27385F"/>
    <w:rsid w:val="1A396A26"/>
    <w:rsid w:val="1A3D3083"/>
    <w:rsid w:val="1AB75623"/>
    <w:rsid w:val="1B297ECA"/>
    <w:rsid w:val="1BA91321"/>
    <w:rsid w:val="1C422BD3"/>
    <w:rsid w:val="1C4C57FF"/>
    <w:rsid w:val="1C56667E"/>
    <w:rsid w:val="1C607754"/>
    <w:rsid w:val="1CA266AD"/>
    <w:rsid w:val="1CE27F12"/>
    <w:rsid w:val="1CF75746"/>
    <w:rsid w:val="1D686669"/>
    <w:rsid w:val="1DD82FFB"/>
    <w:rsid w:val="1E4F15D7"/>
    <w:rsid w:val="1E571888"/>
    <w:rsid w:val="1ECC7CDD"/>
    <w:rsid w:val="1EFA59E6"/>
    <w:rsid w:val="1FFB5111"/>
    <w:rsid w:val="20DB53A4"/>
    <w:rsid w:val="20E650B5"/>
    <w:rsid w:val="21AB2FC8"/>
    <w:rsid w:val="21F104B3"/>
    <w:rsid w:val="22552F34"/>
    <w:rsid w:val="22843E91"/>
    <w:rsid w:val="23256E5B"/>
    <w:rsid w:val="23A943F2"/>
    <w:rsid w:val="23BF77F9"/>
    <w:rsid w:val="242F7EE0"/>
    <w:rsid w:val="24A02B8C"/>
    <w:rsid w:val="25BF7042"/>
    <w:rsid w:val="25C26B32"/>
    <w:rsid w:val="25E8116C"/>
    <w:rsid w:val="262B0B7B"/>
    <w:rsid w:val="263E1924"/>
    <w:rsid w:val="270D0281"/>
    <w:rsid w:val="27677991"/>
    <w:rsid w:val="27EC23B7"/>
    <w:rsid w:val="28CD68E9"/>
    <w:rsid w:val="292D1901"/>
    <w:rsid w:val="2A7B2E88"/>
    <w:rsid w:val="2AAC55EE"/>
    <w:rsid w:val="2B1241D5"/>
    <w:rsid w:val="2B1E480B"/>
    <w:rsid w:val="2B3D1DC1"/>
    <w:rsid w:val="2B886128"/>
    <w:rsid w:val="2C023A0C"/>
    <w:rsid w:val="2C475F3C"/>
    <w:rsid w:val="2CEB4BC0"/>
    <w:rsid w:val="2D170DFB"/>
    <w:rsid w:val="2D6B72D5"/>
    <w:rsid w:val="2D88240F"/>
    <w:rsid w:val="2DA51213"/>
    <w:rsid w:val="2E150147"/>
    <w:rsid w:val="2E4F4001"/>
    <w:rsid w:val="2EF36F14"/>
    <w:rsid w:val="2FA17BFB"/>
    <w:rsid w:val="2FC841E5"/>
    <w:rsid w:val="2FFA56D7"/>
    <w:rsid w:val="300852DE"/>
    <w:rsid w:val="301B3177"/>
    <w:rsid w:val="303F76FD"/>
    <w:rsid w:val="31992E3D"/>
    <w:rsid w:val="31E06CBE"/>
    <w:rsid w:val="32236BAB"/>
    <w:rsid w:val="3244289A"/>
    <w:rsid w:val="32B97377"/>
    <w:rsid w:val="33941B0E"/>
    <w:rsid w:val="33C91D38"/>
    <w:rsid w:val="34291934"/>
    <w:rsid w:val="348D06FD"/>
    <w:rsid w:val="34CC177B"/>
    <w:rsid w:val="34DF325D"/>
    <w:rsid w:val="362E697F"/>
    <w:rsid w:val="362F1FC2"/>
    <w:rsid w:val="37144761"/>
    <w:rsid w:val="375A6BCB"/>
    <w:rsid w:val="37AB5678"/>
    <w:rsid w:val="37C24F6B"/>
    <w:rsid w:val="37D7173E"/>
    <w:rsid w:val="37F17D73"/>
    <w:rsid w:val="382F48C6"/>
    <w:rsid w:val="38312021"/>
    <w:rsid w:val="38B817B4"/>
    <w:rsid w:val="38C05153"/>
    <w:rsid w:val="393B4A71"/>
    <w:rsid w:val="398E34A3"/>
    <w:rsid w:val="3A7E52C6"/>
    <w:rsid w:val="3A8F1281"/>
    <w:rsid w:val="3A9B5E78"/>
    <w:rsid w:val="3AAC1E33"/>
    <w:rsid w:val="3AB17F7A"/>
    <w:rsid w:val="3ACA22B9"/>
    <w:rsid w:val="3B0E58C7"/>
    <w:rsid w:val="3B304812"/>
    <w:rsid w:val="3BCE7B87"/>
    <w:rsid w:val="3C033730"/>
    <w:rsid w:val="3C746980"/>
    <w:rsid w:val="3D406863"/>
    <w:rsid w:val="3DDF607B"/>
    <w:rsid w:val="3E260CC7"/>
    <w:rsid w:val="3EB968CD"/>
    <w:rsid w:val="3EF8229A"/>
    <w:rsid w:val="3F446ADE"/>
    <w:rsid w:val="3F4563B2"/>
    <w:rsid w:val="40356427"/>
    <w:rsid w:val="40A35A86"/>
    <w:rsid w:val="40D93256"/>
    <w:rsid w:val="418961FE"/>
    <w:rsid w:val="41C2018E"/>
    <w:rsid w:val="42103A4A"/>
    <w:rsid w:val="427D5E63"/>
    <w:rsid w:val="42D55C9F"/>
    <w:rsid w:val="434370AD"/>
    <w:rsid w:val="4416031D"/>
    <w:rsid w:val="44315157"/>
    <w:rsid w:val="44B10046"/>
    <w:rsid w:val="450811BF"/>
    <w:rsid w:val="452614AD"/>
    <w:rsid w:val="45823E47"/>
    <w:rsid w:val="46B300A5"/>
    <w:rsid w:val="46B8390E"/>
    <w:rsid w:val="471E5E67"/>
    <w:rsid w:val="47721D0E"/>
    <w:rsid w:val="47C754C6"/>
    <w:rsid w:val="47D71C0C"/>
    <w:rsid w:val="486E0FF2"/>
    <w:rsid w:val="486F44A0"/>
    <w:rsid w:val="49680B13"/>
    <w:rsid w:val="49D7054F"/>
    <w:rsid w:val="4BA12BC2"/>
    <w:rsid w:val="4C15710C"/>
    <w:rsid w:val="4C6C1422"/>
    <w:rsid w:val="4C7812B7"/>
    <w:rsid w:val="4CE2651F"/>
    <w:rsid w:val="4D0553D3"/>
    <w:rsid w:val="4D346757"/>
    <w:rsid w:val="4D3B1D7F"/>
    <w:rsid w:val="4E896D6E"/>
    <w:rsid w:val="4EDD03B5"/>
    <w:rsid w:val="50487D45"/>
    <w:rsid w:val="50F639B0"/>
    <w:rsid w:val="51121E6C"/>
    <w:rsid w:val="514C35D0"/>
    <w:rsid w:val="5176064D"/>
    <w:rsid w:val="52533F75"/>
    <w:rsid w:val="52C84ED8"/>
    <w:rsid w:val="52CA126A"/>
    <w:rsid w:val="52DB2E5E"/>
    <w:rsid w:val="530103EA"/>
    <w:rsid w:val="531445C2"/>
    <w:rsid w:val="53650979"/>
    <w:rsid w:val="53A07C03"/>
    <w:rsid w:val="54006EBD"/>
    <w:rsid w:val="540208BE"/>
    <w:rsid w:val="542425E2"/>
    <w:rsid w:val="550E3F9A"/>
    <w:rsid w:val="55766E6E"/>
    <w:rsid w:val="559B2D78"/>
    <w:rsid w:val="559B53B0"/>
    <w:rsid w:val="55B81234"/>
    <w:rsid w:val="55FE01DE"/>
    <w:rsid w:val="565F3711"/>
    <w:rsid w:val="567F7FA4"/>
    <w:rsid w:val="56951575"/>
    <w:rsid w:val="56B17AF5"/>
    <w:rsid w:val="56D7393C"/>
    <w:rsid w:val="57672F12"/>
    <w:rsid w:val="57F16C7F"/>
    <w:rsid w:val="57F95B34"/>
    <w:rsid w:val="58E10F36"/>
    <w:rsid w:val="591075D9"/>
    <w:rsid w:val="59BA5EBD"/>
    <w:rsid w:val="59CA6C37"/>
    <w:rsid w:val="59DD51A2"/>
    <w:rsid w:val="5A241C82"/>
    <w:rsid w:val="5A655703"/>
    <w:rsid w:val="5AC8016B"/>
    <w:rsid w:val="5ACD1DFE"/>
    <w:rsid w:val="5AE605F2"/>
    <w:rsid w:val="5B2D7FCE"/>
    <w:rsid w:val="5D0631CD"/>
    <w:rsid w:val="5D3445F3"/>
    <w:rsid w:val="5E487850"/>
    <w:rsid w:val="5E4A70E9"/>
    <w:rsid w:val="5E6A778C"/>
    <w:rsid w:val="5EDB41E5"/>
    <w:rsid w:val="5F2B2A77"/>
    <w:rsid w:val="5FD35B6B"/>
    <w:rsid w:val="5FDE3F8D"/>
    <w:rsid w:val="609A4358"/>
    <w:rsid w:val="61665FE8"/>
    <w:rsid w:val="62A3501A"/>
    <w:rsid w:val="6445282D"/>
    <w:rsid w:val="64DA7491"/>
    <w:rsid w:val="65BE5407"/>
    <w:rsid w:val="65CB6AD7"/>
    <w:rsid w:val="67065B78"/>
    <w:rsid w:val="67310E46"/>
    <w:rsid w:val="674F751F"/>
    <w:rsid w:val="675D6C23"/>
    <w:rsid w:val="67D77C40"/>
    <w:rsid w:val="67DA328C"/>
    <w:rsid w:val="68C06BF6"/>
    <w:rsid w:val="696B1E57"/>
    <w:rsid w:val="69E0280F"/>
    <w:rsid w:val="6A99742E"/>
    <w:rsid w:val="6AF405C0"/>
    <w:rsid w:val="6B555802"/>
    <w:rsid w:val="6CE013DA"/>
    <w:rsid w:val="6CF5724A"/>
    <w:rsid w:val="6E14501E"/>
    <w:rsid w:val="6E971ED7"/>
    <w:rsid w:val="6EB15DD3"/>
    <w:rsid w:val="6EC91D52"/>
    <w:rsid w:val="6ED07E1A"/>
    <w:rsid w:val="6EE85353"/>
    <w:rsid w:val="6EF32E85"/>
    <w:rsid w:val="6F7A7850"/>
    <w:rsid w:val="703D7D6C"/>
    <w:rsid w:val="70CE05A3"/>
    <w:rsid w:val="71107D1F"/>
    <w:rsid w:val="71213CDA"/>
    <w:rsid w:val="71A50ADE"/>
    <w:rsid w:val="73DD5247"/>
    <w:rsid w:val="73EF2A80"/>
    <w:rsid w:val="742064CB"/>
    <w:rsid w:val="7476258E"/>
    <w:rsid w:val="748F01F5"/>
    <w:rsid w:val="75357D54"/>
    <w:rsid w:val="755A5A0C"/>
    <w:rsid w:val="75C80BC8"/>
    <w:rsid w:val="762A72B5"/>
    <w:rsid w:val="762B1157"/>
    <w:rsid w:val="768F16E6"/>
    <w:rsid w:val="76AD7DBE"/>
    <w:rsid w:val="76EE4427"/>
    <w:rsid w:val="77183DD1"/>
    <w:rsid w:val="77F71C38"/>
    <w:rsid w:val="78AA314A"/>
    <w:rsid w:val="78C25DA2"/>
    <w:rsid w:val="78CD0CE6"/>
    <w:rsid w:val="792A3948"/>
    <w:rsid w:val="79D07A75"/>
    <w:rsid w:val="79FB4704"/>
    <w:rsid w:val="7A3A5E0C"/>
    <w:rsid w:val="7A71379F"/>
    <w:rsid w:val="7BC566B5"/>
    <w:rsid w:val="7DCB394B"/>
    <w:rsid w:val="7DCC1471"/>
    <w:rsid w:val="7E70572F"/>
    <w:rsid w:val="7E7A031E"/>
    <w:rsid w:val="7F482D79"/>
    <w:rsid w:val="7F820039"/>
    <w:rsid w:val="7FFF16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qFormat="1"/>
    <w:lsdException w:name="header"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semiHidden="0" w:uiPriority="1" w:qFormat="1"/>
    <w:lsdException w:name="Body Text" w:semiHidden="0" w:uiPriority="0" w:unhideWhenUsed="0" w:qFormat="1"/>
    <w:lsdException w:name="Subtitle" w:semiHidden="0" w:uiPriority="11" w:unhideWhenUsed="0" w:qFormat="1"/>
    <w:lsdException w:name="Body Text 2" w:semiHidden="0" w:uiPriority="0"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Normal (Web)" w:semiHidden="0" w:unhideWhenUsed="0" w:qFormat="1"/>
    <w:lsdException w:name="Normal Table"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E1B"/>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CB3E1B"/>
    <w:pPr>
      <w:keepNext/>
      <w:keepLines/>
      <w:spacing w:before="340" w:afterLines="25" w:line="578" w:lineRule="auto"/>
      <w:outlineLvl w:val="0"/>
    </w:pPr>
    <w:rPr>
      <w:rFonts w:ascii="Arial" w:eastAsia="宋体" w:hAnsi="Arial" w:cs="Times New Roman"/>
      <w:b/>
      <w:bCs/>
      <w:kern w:val="44"/>
      <w:sz w:val="44"/>
      <w:szCs w:val="44"/>
    </w:rPr>
  </w:style>
  <w:style w:type="paragraph" w:styleId="2">
    <w:name w:val="heading 2"/>
    <w:basedOn w:val="a"/>
    <w:next w:val="a"/>
    <w:link w:val="2Char"/>
    <w:uiPriority w:val="9"/>
    <w:semiHidden/>
    <w:unhideWhenUsed/>
    <w:qFormat/>
    <w:rsid w:val="00CB3E1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4"/>
    <w:next w:val="a"/>
    <w:uiPriority w:val="9"/>
    <w:qFormat/>
    <w:rsid w:val="00CB3E1B"/>
    <w:pPr>
      <w:spacing w:before="260" w:after="260" w:line="240" w:lineRule="auto"/>
      <w:outlineLvl w:val="2"/>
    </w:pPr>
    <w:rPr>
      <w:rFonts w:ascii="宋体" w:eastAsia="宋体" w:hAnsi="宋体"/>
      <w:szCs w:val="32"/>
    </w:rPr>
  </w:style>
  <w:style w:type="paragraph" w:styleId="4">
    <w:name w:val="heading 4"/>
    <w:basedOn w:val="a"/>
    <w:next w:val="a"/>
    <w:uiPriority w:val="9"/>
    <w:qFormat/>
    <w:rsid w:val="00CB3E1B"/>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CB3E1B"/>
    <w:pPr>
      <w:ind w:firstLine="420"/>
    </w:pPr>
    <w:rPr>
      <w:szCs w:val="20"/>
    </w:rPr>
  </w:style>
  <w:style w:type="paragraph" w:styleId="a4">
    <w:name w:val="Document Map"/>
    <w:basedOn w:val="a"/>
    <w:link w:val="Char"/>
    <w:uiPriority w:val="99"/>
    <w:semiHidden/>
    <w:unhideWhenUsed/>
    <w:qFormat/>
    <w:rsid w:val="00CB3E1B"/>
    <w:rPr>
      <w:rFonts w:ascii="宋体" w:eastAsia="宋体"/>
      <w:sz w:val="18"/>
      <w:szCs w:val="18"/>
    </w:rPr>
  </w:style>
  <w:style w:type="paragraph" w:styleId="a5">
    <w:name w:val="annotation text"/>
    <w:basedOn w:val="a"/>
    <w:link w:val="Char0"/>
    <w:uiPriority w:val="99"/>
    <w:semiHidden/>
    <w:unhideWhenUsed/>
    <w:qFormat/>
    <w:rsid w:val="00CB3E1B"/>
    <w:pPr>
      <w:jc w:val="left"/>
    </w:pPr>
  </w:style>
  <w:style w:type="paragraph" w:styleId="a6">
    <w:name w:val="Body Text"/>
    <w:basedOn w:val="a"/>
    <w:next w:val="20"/>
    <w:link w:val="Char1"/>
    <w:qFormat/>
    <w:rsid w:val="00CB3E1B"/>
    <w:pPr>
      <w:spacing w:line="360" w:lineRule="auto"/>
    </w:pPr>
    <w:rPr>
      <w:b/>
      <w:bCs/>
      <w:sz w:val="24"/>
    </w:rPr>
  </w:style>
  <w:style w:type="paragraph" w:styleId="20">
    <w:name w:val="Body Text 2"/>
    <w:basedOn w:val="a"/>
    <w:qFormat/>
    <w:rsid w:val="00CB3E1B"/>
    <w:pPr>
      <w:spacing w:line="360" w:lineRule="auto"/>
    </w:pPr>
    <w:rPr>
      <w:sz w:val="24"/>
    </w:rPr>
  </w:style>
  <w:style w:type="paragraph" w:styleId="a7">
    <w:name w:val="Balloon Text"/>
    <w:basedOn w:val="a"/>
    <w:link w:val="Char2"/>
    <w:uiPriority w:val="99"/>
    <w:semiHidden/>
    <w:unhideWhenUsed/>
    <w:qFormat/>
    <w:rsid w:val="00CB3E1B"/>
    <w:rPr>
      <w:sz w:val="18"/>
      <w:szCs w:val="18"/>
    </w:rPr>
  </w:style>
  <w:style w:type="paragraph" w:styleId="a8">
    <w:name w:val="footer"/>
    <w:basedOn w:val="a"/>
    <w:link w:val="Char3"/>
    <w:uiPriority w:val="99"/>
    <w:unhideWhenUsed/>
    <w:qFormat/>
    <w:rsid w:val="00CB3E1B"/>
    <w:pPr>
      <w:tabs>
        <w:tab w:val="center" w:pos="4153"/>
        <w:tab w:val="right" w:pos="8306"/>
      </w:tabs>
      <w:snapToGrid w:val="0"/>
      <w:jc w:val="left"/>
    </w:pPr>
    <w:rPr>
      <w:sz w:val="18"/>
      <w:szCs w:val="18"/>
    </w:rPr>
  </w:style>
  <w:style w:type="paragraph" w:styleId="a9">
    <w:name w:val="header"/>
    <w:basedOn w:val="a"/>
    <w:link w:val="Char4"/>
    <w:uiPriority w:val="99"/>
    <w:semiHidden/>
    <w:unhideWhenUsed/>
    <w:qFormat/>
    <w:rsid w:val="00CB3E1B"/>
    <w:pPr>
      <w:pBdr>
        <w:bottom w:val="single" w:sz="6" w:space="1" w:color="auto"/>
      </w:pBdr>
      <w:tabs>
        <w:tab w:val="center" w:pos="4153"/>
        <w:tab w:val="right" w:pos="8306"/>
      </w:tabs>
      <w:snapToGrid w:val="0"/>
      <w:jc w:val="center"/>
    </w:pPr>
    <w:rPr>
      <w:sz w:val="18"/>
      <w:szCs w:val="18"/>
    </w:rPr>
  </w:style>
  <w:style w:type="paragraph" w:styleId="aa">
    <w:name w:val="Normal (Web)"/>
    <w:basedOn w:val="a"/>
    <w:link w:val="Char5"/>
    <w:uiPriority w:val="99"/>
    <w:qFormat/>
    <w:rsid w:val="00CB3E1B"/>
    <w:pPr>
      <w:widowControl/>
      <w:spacing w:before="100" w:beforeAutospacing="1" w:afterAutospacing="1"/>
      <w:jc w:val="left"/>
    </w:pPr>
    <w:rPr>
      <w:rFonts w:ascii="宋体" w:hAnsi="宋体"/>
      <w:sz w:val="24"/>
      <w:szCs w:val="24"/>
    </w:rPr>
  </w:style>
  <w:style w:type="paragraph" w:styleId="ab">
    <w:name w:val="annotation subject"/>
    <w:basedOn w:val="a5"/>
    <w:next w:val="a5"/>
    <w:link w:val="Char6"/>
    <w:uiPriority w:val="99"/>
    <w:semiHidden/>
    <w:unhideWhenUsed/>
    <w:qFormat/>
    <w:rsid w:val="00CB3E1B"/>
    <w:rPr>
      <w:b/>
      <w:bCs/>
    </w:rPr>
  </w:style>
  <w:style w:type="table" w:styleId="ac">
    <w:name w:val="Table Grid"/>
    <w:basedOn w:val="a1"/>
    <w:qFormat/>
    <w:rsid w:val="00CB3E1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FollowedHyperlink"/>
    <w:basedOn w:val="a0"/>
    <w:uiPriority w:val="99"/>
    <w:semiHidden/>
    <w:unhideWhenUsed/>
    <w:qFormat/>
    <w:rsid w:val="00CB3E1B"/>
    <w:rPr>
      <w:color w:val="800080" w:themeColor="followedHyperlink"/>
      <w:u w:val="single"/>
    </w:rPr>
  </w:style>
  <w:style w:type="character" w:styleId="ae">
    <w:name w:val="Hyperlink"/>
    <w:basedOn w:val="a0"/>
    <w:uiPriority w:val="99"/>
    <w:unhideWhenUsed/>
    <w:qFormat/>
    <w:rsid w:val="00CB3E1B"/>
    <w:rPr>
      <w:color w:val="0000FF" w:themeColor="hyperlink"/>
      <w:u w:val="single"/>
    </w:rPr>
  </w:style>
  <w:style w:type="character" w:styleId="af">
    <w:name w:val="annotation reference"/>
    <w:basedOn w:val="a0"/>
    <w:uiPriority w:val="99"/>
    <w:semiHidden/>
    <w:unhideWhenUsed/>
    <w:qFormat/>
    <w:rsid w:val="00CB3E1B"/>
    <w:rPr>
      <w:sz w:val="21"/>
      <w:szCs w:val="21"/>
    </w:rPr>
  </w:style>
  <w:style w:type="character" w:customStyle="1" w:styleId="Char4">
    <w:name w:val="页眉 Char"/>
    <w:basedOn w:val="a0"/>
    <w:link w:val="a9"/>
    <w:uiPriority w:val="99"/>
    <w:semiHidden/>
    <w:qFormat/>
    <w:rsid w:val="00CB3E1B"/>
    <w:rPr>
      <w:sz w:val="18"/>
      <w:szCs w:val="18"/>
    </w:rPr>
  </w:style>
  <w:style w:type="character" w:customStyle="1" w:styleId="Char3">
    <w:name w:val="页脚 Char"/>
    <w:basedOn w:val="a0"/>
    <w:link w:val="a8"/>
    <w:uiPriority w:val="99"/>
    <w:qFormat/>
    <w:rsid w:val="00CB3E1B"/>
    <w:rPr>
      <w:sz w:val="18"/>
      <w:szCs w:val="18"/>
    </w:rPr>
  </w:style>
  <w:style w:type="character" w:customStyle="1" w:styleId="Char2">
    <w:name w:val="批注框文本 Char"/>
    <w:basedOn w:val="a0"/>
    <w:link w:val="a7"/>
    <w:uiPriority w:val="99"/>
    <w:semiHidden/>
    <w:qFormat/>
    <w:rsid w:val="00CB3E1B"/>
    <w:rPr>
      <w:sz w:val="18"/>
      <w:szCs w:val="18"/>
    </w:rPr>
  </w:style>
  <w:style w:type="character" w:customStyle="1" w:styleId="Char5">
    <w:name w:val="普通(网站) Char"/>
    <w:link w:val="aa"/>
    <w:uiPriority w:val="99"/>
    <w:qFormat/>
    <w:rsid w:val="00CB3E1B"/>
    <w:rPr>
      <w:rFonts w:ascii="宋体" w:hAnsi="宋体"/>
      <w:sz w:val="24"/>
      <w:szCs w:val="24"/>
    </w:rPr>
  </w:style>
  <w:style w:type="character" w:customStyle="1" w:styleId="1Char">
    <w:name w:val="标题 1 Char"/>
    <w:basedOn w:val="a0"/>
    <w:link w:val="1"/>
    <w:qFormat/>
    <w:rsid w:val="00CB3E1B"/>
    <w:rPr>
      <w:rFonts w:ascii="Arial" w:eastAsia="宋体" w:hAnsi="Arial" w:cs="Times New Roman"/>
      <w:b/>
      <w:bCs/>
      <w:kern w:val="44"/>
      <w:sz w:val="44"/>
      <w:szCs w:val="44"/>
    </w:rPr>
  </w:style>
  <w:style w:type="paragraph" w:styleId="af0">
    <w:name w:val="List Paragraph"/>
    <w:basedOn w:val="a"/>
    <w:uiPriority w:val="34"/>
    <w:qFormat/>
    <w:rsid w:val="00CB3E1B"/>
    <w:pPr>
      <w:ind w:firstLineChars="200" w:firstLine="420"/>
    </w:pPr>
  </w:style>
  <w:style w:type="character" w:customStyle="1" w:styleId="Char">
    <w:name w:val="文档结构图 Char"/>
    <w:basedOn w:val="a0"/>
    <w:link w:val="a4"/>
    <w:uiPriority w:val="99"/>
    <w:semiHidden/>
    <w:qFormat/>
    <w:rsid w:val="00CB3E1B"/>
    <w:rPr>
      <w:rFonts w:ascii="宋体" w:eastAsia="宋体"/>
      <w:sz w:val="18"/>
      <w:szCs w:val="18"/>
    </w:rPr>
  </w:style>
  <w:style w:type="character" w:customStyle="1" w:styleId="2Char">
    <w:name w:val="标题 2 Char"/>
    <w:basedOn w:val="a0"/>
    <w:link w:val="2"/>
    <w:uiPriority w:val="9"/>
    <w:semiHidden/>
    <w:qFormat/>
    <w:rsid w:val="00CB3E1B"/>
    <w:rPr>
      <w:rFonts w:asciiTheme="majorHAnsi" w:eastAsiaTheme="majorEastAsia" w:hAnsiTheme="majorHAnsi" w:cstheme="majorBidi"/>
      <w:b/>
      <w:bCs/>
      <w:sz w:val="32"/>
      <w:szCs w:val="32"/>
    </w:rPr>
  </w:style>
  <w:style w:type="character" w:customStyle="1" w:styleId="Char0">
    <w:name w:val="批注文字 Char"/>
    <w:basedOn w:val="a0"/>
    <w:link w:val="a5"/>
    <w:uiPriority w:val="99"/>
    <w:semiHidden/>
    <w:qFormat/>
    <w:rsid w:val="00CB3E1B"/>
  </w:style>
  <w:style w:type="character" w:customStyle="1" w:styleId="3Char">
    <w:name w:val="标题 3 Char"/>
    <w:qFormat/>
    <w:rsid w:val="00CB3E1B"/>
    <w:rPr>
      <w:rFonts w:ascii="黑体" w:eastAsia="黑体"/>
      <w:bCs/>
      <w:sz w:val="30"/>
    </w:rPr>
  </w:style>
  <w:style w:type="character" w:customStyle="1" w:styleId="Char6">
    <w:name w:val="批注主题 Char"/>
    <w:basedOn w:val="Char0"/>
    <w:link w:val="ab"/>
    <w:uiPriority w:val="99"/>
    <w:semiHidden/>
    <w:qFormat/>
    <w:rsid w:val="00CB3E1B"/>
    <w:rPr>
      <w:b/>
      <w:bCs/>
      <w:kern w:val="2"/>
      <w:sz w:val="21"/>
      <w:szCs w:val="22"/>
    </w:rPr>
  </w:style>
  <w:style w:type="table" w:customStyle="1" w:styleId="10">
    <w:name w:val="网格型1"/>
    <w:basedOn w:val="a1"/>
    <w:uiPriority w:val="39"/>
    <w:qFormat/>
    <w:rsid w:val="00CB3E1B"/>
    <w:pPr>
      <w:widowControl w:val="0"/>
      <w:jc w:val="both"/>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正文文本 Char"/>
    <w:basedOn w:val="a0"/>
    <w:link w:val="a6"/>
    <w:rsid w:val="000C384D"/>
    <w:rPr>
      <w:rFonts w:asciiTheme="minorHAnsi" w:eastAsiaTheme="minorEastAsia" w:hAnsiTheme="minorHAnsi" w:cstheme="minorBidi"/>
      <w:b/>
      <w:bCs/>
      <w:kern w:val="2"/>
      <w:sz w:val="24"/>
      <w:szCs w:val="22"/>
    </w:rPr>
  </w:style>
</w:styles>
</file>

<file path=word/webSettings.xml><?xml version="1.0" encoding="utf-8"?>
<w:webSettings xmlns:r="http://schemas.openxmlformats.org/officeDocument/2006/relationships" xmlns:w="http://schemas.openxmlformats.org/wordprocessingml/2006/main">
  <w:divs>
    <w:div w:id="1565792877">
      <w:bodyDiv w:val="1"/>
      <w:marLeft w:val="0"/>
      <w:marRight w:val="0"/>
      <w:marTop w:val="0"/>
      <w:marBottom w:val="0"/>
      <w:divBdr>
        <w:top w:val="none" w:sz="0" w:space="0" w:color="auto"/>
        <w:left w:val="none" w:sz="0" w:space="0" w:color="auto"/>
        <w:bottom w:val="none" w:sz="0" w:space="0" w:color="auto"/>
        <w:right w:val="none" w:sz="0" w:space="0" w:color="auto"/>
      </w:divBdr>
      <w:divsChild>
        <w:div w:id="1896235962">
          <w:marLeft w:val="0"/>
          <w:marRight w:val="0"/>
          <w:marTop w:val="0"/>
          <w:marBottom w:val="0"/>
          <w:divBdr>
            <w:top w:val="none" w:sz="0" w:space="0" w:color="auto"/>
            <w:left w:val="none" w:sz="0" w:space="0" w:color="auto"/>
            <w:bottom w:val="none" w:sz="0" w:space="0" w:color="auto"/>
            <w:right w:val="none" w:sz="0" w:space="0" w:color="auto"/>
          </w:divBdr>
          <w:divsChild>
            <w:div w:id="651059994">
              <w:marLeft w:val="0"/>
              <w:marRight w:val="0"/>
              <w:marTop w:val="0"/>
              <w:marBottom w:val="0"/>
              <w:divBdr>
                <w:top w:val="none" w:sz="0" w:space="0" w:color="auto"/>
                <w:left w:val="none" w:sz="0" w:space="0" w:color="auto"/>
                <w:bottom w:val="none" w:sz="0" w:space="0" w:color="auto"/>
                <w:right w:val="none" w:sz="0" w:space="0" w:color="auto"/>
              </w:divBdr>
              <w:divsChild>
                <w:div w:id="364409955">
                  <w:marLeft w:val="0"/>
                  <w:marRight w:val="0"/>
                  <w:marTop w:val="0"/>
                  <w:marBottom w:val="0"/>
                  <w:divBdr>
                    <w:top w:val="none" w:sz="0" w:space="0" w:color="auto"/>
                    <w:left w:val="none" w:sz="0" w:space="0" w:color="auto"/>
                    <w:bottom w:val="none" w:sz="0" w:space="0" w:color="auto"/>
                    <w:right w:val="none" w:sz="0" w:space="0" w:color="auto"/>
                  </w:divBdr>
                  <w:divsChild>
                    <w:div w:id="1512795418">
                      <w:marLeft w:val="0"/>
                      <w:marRight w:val="0"/>
                      <w:marTop w:val="0"/>
                      <w:marBottom w:val="0"/>
                      <w:divBdr>
                        <w:top w:val="none" w:sz="0" w:space="0" w:color="auto"/>
                        <w:left w:val="none" w:sz="0" w:space="0" w:color="auto"/>
                        <w:bottom w:val="none" w:sz="0" w:space="0" w:color="auto"/>
                        <w:right w:val="none" w:sz="0" w:space="0" w:color="auto"/>
                      </w:divBdr>
                      <w:divsChild>
                        <w:div w:id="1382554338">
                          <w:marLeft w:val="0"/>
                          <w:marRight w:val="0"/>
                          <w:marTop w:val="8"/>
                          <w:marBottom w:val="0"/>
                          <w:divBdr>
                            <w:top w:val="none" w:sz="0" w:space="0" w:color="auto"/>
                            <w:left w:val="none" w:sz="0" w:space="0" w:color="auto"/>
                            <w:bottom w:val="none" w:sz="0" w:space="0" w:color="auto"/>
                            <w:right w:val="none" w:sz="0" w:space="0" w:color="auto"/>
                          </w:divBdr>
                          <w:divsChild>
                            <w:div w:id="207881695">
                              <w:marLeft w:val="0"/>
                              <w:marRight w:val="0"/>
                              <w:marTop w:val="0"/>
                              <w:marBottom w:val="0"/>
                              <w:divBdr>
                                <w:top w:val="none" w:sz="0" w:space="0" w:color="auto"/>
                                <w:left w:val="none" w:sz="0" w:space="0" w:color="auto"/>
                                <w:bottom w:val="none" w:sz="0" w:space="0" w:color="auto"/>
                                <w:right w:val="none" w:sz="0" w:space="0" w:color="auto"/>
                              </w:divBdr>
                              <w:divsChild>
                                <w:div w:id="389885723">
                                  <w:marLeft w:val="0"/>
                                  <w:marRight w:val="0"/>
                                  <w:marTop w:val="0"/>
                                  <w:marBottom w:val="0"/>
                                  <w:divBdr>
                                    <w:top w:val="none" w:sz="0" w:space="0" w:color="auto"/>
                                    <w:left w:val="none" w:sz="0" w:space="0" w:color="auto"/>
                                    <w:bottom w:val="none" w:sz="0" w:space="0" w:color="auto"/>
                                    <w:right w:val="none" w:sz="0" w:space="0" w:color="auto"/>
                                  </w:divBdr>
                                </w:div>
                                <w:div w:id="1160460963">
                                  <w:marLeft w:val="0"/>
                                  <w:marRight w:val="0"/>
                                  <w:marTop w:val="0"/>
                                  <w:marBottom w:val="0"/>
                                  <w:divBdr>
                                    <w:top w:val="none" w:sz="0" w:space="0" w:color="auto"/>
                                    <w:left w:val="none" w:sz="0" w:space="0" w:color="auto"/>
                                    <w:bottom w:val="none" w:sz="0" w:space="0" w:color="auto"/>
                                    <w:right w:val="none" w:sz="0" w:space="0" w:color="auto"/>
                                  </w:divBdr>
                                </w:div>
                                <w:div w:id="555359279">
                                  <w:marLeft w:val="0"/>
                                  <w:marRight w:val="0"/>
                                  <w:marTop w:val="0"/>
                                  <w:marBottom w:val="0"/>
                                  <w:divBdr>
                                    <w:top w:val="none" w:sz="0" w:space="0" w:color="auto"/>
                                    <w:left w:val="none" w:sz="0" w:space="0" w:color="auto"/>
                                    <w:bottom w:val="none" w:sz="0" w:space="0" w:color="auto"/>
                                    <w:right w:val="none" w:sz="0" w:space="0" w:color="auto"/>
                                  </w:divBdr>
                                </w:div>
                                <w:div w:id="1452019007">
                                  <w:marLeft w:val="0"/>
                                  <w:marRight w:val="0"/>
                                  <w:marTop w:val="0"/>
                                  <w:marBottom w:val="0"/>
                                  <w:divBdr>
                                    <w:top w:val="none" w:sz="0" w:space="0" w:color="auto"/>
                                    <w:left w:val="none" w:sz="0" w:space="0" w:color="auto"/>
                                    <w:bottom w:val="none" w:sz="0" w:space="0" w:color="auto"/>
                                    <w:right w:val="none" w:sz="0" w:space="0" w:color="auto"/>
                                  </w:divBdr>
                                </w:div>
                                <w:div w:id="726417034">
                                  <w:marLeft w:val="0"/>
                                  <w:marRight w:val="0"/>
                                  <w:marTop w:val="0"/>
                                  <w:marBottom w:val="0"/>
                                  <w:divBdr>
                                    <w:top w:val="none" w:sz="0" w:space="0" w:color="auto"/>
                                    <w:left w:val="none" w:sz="0" w:space="0" w:color="auto"/>
                                    <w:bottom w:val="none" w:sz="0" w:space="0" w:color="auto"/>
                                    <w:right w:val="none" w:sz="0" w:space="0" w:color="auto"/>
                                  </w:divBdr>
                                </w:div>
                                <w:div w:id="1612781842">
                                  <w:marLeft w:val="0"/>
                                  <w:marRight w:val="0"/>
                                  <w:marTop w:val="0"/>
                                  <w:marBottom w:val="0"/>
                                  <w:divBdr>
                                    <w:top w:val="none" w:sz="0" w:space="0" w:color="auto"/>
                                    <w:left w:val="none" w:sz="0" w:space="0" w:color="auto"/>
                                    <w:bottom w:val="none" w:sz="0" w:space="0" w:color="auto"/>
                                    <w:right w:val="none" w:sz="0" w:space="0" w:color="auto"/>
                                  </w:divBdr>
                                </w:div>
                                <w:div w:id="1582714837">
                                  <w:marLeft w:val="0"/>
                                  <w:marRight w:val="0"/>
                                  <w:marTop w:val="0"/>
                                  <w:marBottom w:val="0"/>
                                  <w:divBdr>
                                    <w:top w:val="none" w:sz="0" w:space="0" w:color="auto"/>
                                    <w:left w:val="none" w:sz="0" w:space="0" w:color="auto"/>
                                    <w:bottom w:val="none" w:sz="0" w:space="0" w:color="auto"/>
                                    <w:right w:val="none" w:sz="0" w:space="0" w:color="auto"/>
                                  </w:divBdr>
                                </w:div>
                                <w:div w:id="730465956">
                                  <w:marLeft w:val="0"/>
                                  <w:marRight w:val="0"/>
                                  <w:marTop w:val="0"/>
                                  <w:marBottom w:val="0"/>
                                  <w:divBdr>
                                    <w:top w:val="none" w:sz="0" w:space="0" w:color="auto"/>
                                    <w:left w:val="none" w:sz="0" w:space="0" w:color="auto"/>
                                    <w:bottom w:val="none" w:sz="0" w:space="0" w:color="auto"/>
                                    <w:right w:val="none" w:sz="0" w:space="0" w:color="auto"/>
                                  </w:divBdr>
                                </w:div>
                                <w:div w:id="1558471276">
                                  <w:marLeft w:val="0"/>
                                  <w:marRight w:val="0"/>
                                  <w:marTop w:val="0"/>
                                  <w:marBottom w:val="0"/>
                                  <w:divBdr>
                                    <w:top w:val="none" w:sz="0" w:space="0" w:color="auto"/>
                                    <w:left w:val="none" w:sz="0" w:space="0" w:color="auto"/>
                                    <w:bottom w:val="none" w:sz="0" w:space="0" w:color="auto"/>
                                    <w:right w:val="none" w:sz="0" w:space="0" w:color="auto"/>
                                  </w:divBdr>
                                </w:div>
                                <w:div w:id="2108576209">
                                  <w:marLeft w:val="0"/>
                                  <w:marRight w:val="0"/>
                                  <w:marTop w:val="0"/>
                                  <w:marBottom w:val="0"/>
                                  <w:divBdr>
                                    <w:top w:val="none" w:sz="0" w:space="0" w:color="auto"/>
                                    <w:left w:val="none" w:sz="0" w:space="0" w:color="auto"/>
                                    <w:bottom w:val="none" w:sz="0" w:space="0" w:color="auto"/>
                                    <w:right w:val="none" w:sz="0" w:space="0" w:color="auto"/>
                                  </w:divBdr>
                                </w:div>
                                <w:div w:id="1450272972">
                                  <w:marLeft w:val="0"/>
                                  <w:marRight w:val="0"/>
                                  <w:marTop w:val="0"/>
                                  <w:marBottom w:val="0"/>
                                  <w:divBdr>
                                    <w:top w:val="none" w:sz="0" w:space="0" w:color="auto"/>
                                    <w:left w:val="none" w:sz="0" w:space="0" w:color="auto"/>
                                    <w:bottom w:val="none" w:sz="0" w:space="0" w:color="auto"/>
                                    <w:right w:val="none" w:sz="0" w:space="0" w:color="auto"/>
                                  </w:divBdr>
                                </w:div>
                                <w:div w:id="86923241">
                                  <w:marLeft w:val="0"/>
                                  <w:marRight w:val="0"/>
                                  <w:marTop w:val="0"/>
                                  <w:marBottom w:val="0"/>
                                  <w:divBdr>
                                    <w:top w:val="none" w:sz="0" w:space="0" w:color="auto"/>
                                    <w:left w:val="none" w:sz="0" w:space="0" w:color="auto"/>
                                    <w:bottom w:val="none" w:sz="0" w:space="0" w:color="auto"/>
                                    <w:right w:val="none" w:sz="0" w:space="0" w:color="auto"/>
                                  </w:divBdr>
                                </w:div>
                                <w:div w:id="538514619">
                                  <w:marLeft w:val="0"/>
                                  <w:marRight w:val="0"/>
                                  <w:marTop w:val="0"/>
                                  <w:marBottom w:val="0"/>
                                  <w:divBdr>
                                    <w:top w:val="none" w:sz="0" w:space="0" w:color="auto"/>
                                    <w:left w:val="none" w:sz="0" w:space="0" w:color="auto"/>
                                    <w:bottom w:val="none" w:sz="0" w:space="0" w:color="auto"/>
                                    <w:right w:val="none" w:sz="0" w:space="0" w:color="auto"/>
                                  </w:divBdr>
                                </w:div>
                                <w:div w:id="120737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6225572">
      <w:bodyDiv w:val="1"/>
      <w:marLeft w:val="0"/>
      <w:marRight w:val="0"/>
      <w:marTop w:val="0"/>
      <w:marBottom w:val="0"/>
      <w:divBdr>
        <w:top w:val="none" w:sz="0" w:space="0" w:color="auto"/>
        <w:left w:val="none" w:sz="0" w:space="0" w:color="auto"/>
        <w:bottom w:val="none" w:sz="0" w:space="0" w:color="auto"/>
        <w:right w:val="none" w:sz="0" w:space="0" w:color="auto"/>
      </w:divBdr>
      <w:divsChild>
        <w:div w:id="1750805747">
          <w:marLeft w:val="0"/>
          <w:marRight w:val="0"/>
          <w:marTop w:val="0"/>
          <w:marBottom w:val="0"/>
          <w:divBdr>
            <w:top w:val="none" w:sz="0" w:space="0" w:color="auto"/>
            <w:left w:val="none" w:sz="0" w:space="0" w:color="auto"/>
            <w:bottom w:val="none" w:sz="0" w:space="0" w:color="auto"/>
            <w:right w:val="none" w:sz="0" w:space="0" w:color="auto"/>
          </w:divBdr>
          <w:divsChild>
            <w:div w:id="1007714255">
              <w:marLeft w:val="0"/>
              <w:marRight w:val="0"/>
              <w:marTop w:val="0"/>
              <w:marBottom w:val="0"/>
              <w:divBdr>
                <w:top w:val="none" w:sz="0" w:space="0" w:color="auto"/>
                <w:left w:val="none" w:sz="0" w:space="0" w:color="auto"/>
                <w:bottom w:val="none" w:sz="0" w:space="0" w:color="auto"/>
                <w:right w:val="none" w:sz="0" w:space="0" w:color="auto"/>
              </w:divBdr>
              <w:divsChild>
                <w:div w:id="1164131627">
                  <w:marLeft w:val="0"/>
                  <w:marRight w:val="0"/>
                  <w:marTop w:val="0"/>
                  <w:marBottom w:val="0"/>
                  <w:divBdr>
                    <w:top w:val="none" w:sz="0" w:space="0" w:color="auto"/>
                    <w:left w:val="none" w:sz="0" w:space="0" w:color="auto"/>
                    <w:bottom w:val="none" w:sz="0" w:space="0" w:color="auto"/>
                    <w:right w:val="none" w:sz="0" w:space="0" w:color="auto"/>
                  </w:divBdr>
                  <w:divsChild>
                    <w:div w:id="1189877333">
                      <w:marLeft w:val="0"/>
                      <w:marRight w:val="0"/>
                      <w:marTop w:val="0"/>
                      <w:marBottom w:val="0"/>
                      <w:divBdr>
                        <w:top w:val="none" w:sz="0" w:space="0" w:color="auto"/>
                        <w:left w:val="none" w:sz="0" w:space="0" w:color="auto"/>
                        <w:bottom w:val="none" w:sz="0" w:space="0" w:color="auto"/>
                        <w:right w:val="none" w:sz="0" w:space="0" w:color="auto"/>
                      </w:divBdr>
                      <w:divsChild>
                        <w:div w:id="1243835395">
                          <w:marLeft w:val="0"/>
                          <w:marRight w:val="0"/>
                          <w:marTop w:val="8"/>
                          <w:marBottom w:val="0"/>
                          <w:divBdr>
                            <w:top w:val="none" w:sz="0" w:space="0" w:color="auto"/>
                            <w:left w:val="none" w:sz="0" w:space="0" w:color="auto"/>
                            <w:bottom w:val="none" w:sz="0" w:space="0" w:color="auto"/>
                            <w:right w:val="none" w:sz="0" w:space="0" w:color="auto"/>
                          </w:divBdr>
                          <w:divsChild>
                            <w:div w:id="1248493369">
                              <w:marLeft w:val="0"/>
                              <w:marRight w:val="0"/>
                              <w:marTop w:val="0"/>
                              <w:marBottom w:val="0"/>
                              <w:divBdr>
                                <w:top w:val="none" w:sz="0" w:space="0" w:color="auto"/>
                                <w:left w:val="none" w:sz="0" w:space="0" w:color="auto"/>
                                <w:bottom w:val="none" w:sz="0" w:space="0" w:color="auto"/>
                                <w:right w:val="none" w:sz="0" w:space="0" w:color="auto"/>
                              </w:divBdr>
                              <w:divsChild>
                                <w:div w:id="1326668970">
                                  <w:marLeft w:val="0"/>
                                  <w:marRight w:val="0"/>
                                  <w:marTop w:val="0"/>
                                  <w:marBottom w:val="0"/>
                                  <w:divBdr>
                                    <w:top w:val="none" w:sz="0" w:space="0" w:color="auto"/>
                                    <w:left w:val="none" w:sz="0" w:space="0" w:color="auto"/>
                                    <w:bottom w:val="none" w:sz="0" w:space="0" w:color="auto"/>
                                    <w:right w:val="none" w:sz="0" w:space="0" w:color="auto"/>
                                  </w:divBdr>
                                </w:div>
                                <w:div w:id="245070825">
                                  <w:marLeft w:val="0"/>
                                  <w:marRight w:val="0"/>
                                  <w:marTop w:val="0"/>
                                  <w:marBottom w:val="0"/>
                                  <w:divBdr>
                                    <w:top w:val="none" w:sz="0" w:space="0" w:color="auto"/>
                                    <w:left w:val="none" w:sz="0" w:space="0" w:color="auto"/>
                                    <w:bottom w:val="none" w:sz="0" w:space="0" w:color="auto"/>
                                    <w:right w:val="none" w:sz="0" w:space="0" w:color="auto"/>
                                  </w:divBdr>
                                </w:div>
                                <w:div w:id="1304118017">
                                  <w:marLeft w:val="0"/>
                                  <w:marRight w:val="0"/>
                                  <w:marTop w:val="0"/>
                                  <w:marBottom w:val="0"/>
                                  <w:divBdr>
                                    <w:top w:val="none" w:sz="0" w:space="0" w:color="auto"/>
                                    <w:left w:val="none" w:sz="0" w:space="0" w:color="auto"/>
                                    <w:bottom w:val="none" w:sz="0" w:space="0" w:color="auto"/>
                                    <w:right w:val="none" w:sz="0" w:space="0" w:color="auto"/>
                                  </w:divBdr>
                                </w:div>
                                <w:div w:id="160974843">
                                  <w:marLeft w:val="0"/>
                                  <w:marRight w:val="0"/>
                                  <w:marTop w:val="0"/>
                                  <w:marBottom w:val="0"/>
                                  <w:divBdr>
                                    <w:top w:val="none" w:sz="0" w:space="0" w:color="auto"/>
                                    <w:left w:val="none" w:sz="0" w:space="0" w:color="auto"/>
                                    <w:bottom w:val="none" w:sz="0" w:space="0" w:color="auto"/>
                                    <w:right w:val="none" w:sz="0" w:space="0" w:color="auto"/>
                                  </w:divBdr>
                                </w:div>
                                <w:div w:id="338966510">
                                  <w:marLeft w:val="0"/>
                                  <w:marRight w:val="0"/>
                                  <w:marTop w:val="0"/>
                                  <w:marBottom w:val="0"/>
                                  <w:divBdr>
                                    <w:top w:val="none" w:sz="0" w:space="0" w:color="auto"/>
                                    <w:left w:val="none" w:sz="0" w:space="0" w:color="auto"/>
                                    <w:bottom w:val="none" w:sz="0" w:space="0" w:color="auto"/>
                                    <w:right w:val="none" w:sz="0" w:space="0" w:color="auto"/>
                                  </w:divBdr>
                                </w:div>
                                <w:div w:id="1008213350">
                                  <w:marLeft w:val="0"/>
                                  <w:marRight w:val="0"/>
                                  <w:marTop w:val="0"/>
                                  <w:marBottom w:val="0"/>
                                  <w:divBdr>
                                    <w:top w:val="none" w:sz="0" w:space="0" w:color="auto"/>
                                    <w:left w:val="none" w:sz="0" w:space="0" w:color="auto"/>
                                    <w:bottom w:val="none" w:sz="0" w:space="0" w:color="auto"/>
                                    <w:right w:val="none" w:sz="0" w:space="0" w:color="auto"/>
                                  </w:divBdr>
                                </w:div>
                                <w:div w:id="1673138848">
                                  <w:marLeft w:val="0"/>
                                  <w:marRight w:val="0"/>
                                  <w:marTop w:val="0"/>
                                  <w:marBottom w:val="0"/>
                                  <w:divBdr>
                                    <w:top w:val="none" w:sz="0" w:space="0" w:color="auto"/>
                                    <w:left w:val="none" w:sz="0" w:space="0" w:color="auto"/>
                                    <w:bottom w:val="none" w:sz="0" w:space="0" w:color="auto"/>
                                    <w:right w:val="none" w:sz="0" w:space="0" w:color="auto"/>
                                  </w:divBdr>
                                </w:div>
                                <w:div w:id="116149733">
                                  <w:marLeft w:val="0"/>
                                  <w:marRight w:val="0"/>
                                  <w:marTop w:val="0"/>
                                  <w:marBottom w:val="0"/>
                                  <w:divBdr>
                                    <w:top w:val="none" w:sz="0" w:space="0" w:color="auto"/>
                                    <w:left w:val="none" w:sz="0" w:space="0" w:color="auto"/>
                                    <w:bottom w:val="none" w:sz="0" w:space="0" w:color="auto"/>
                                    <w:right w:val="none" w:sz="0" w:space="0" w:color="auto"/>
                                  </w:divBdr>
                                </w:div>
                                <w:div w:id="1977293735">
                                  <w:marLeft w:val="0"/>
                                  <w:marRight w:val="0"/>
                                  <w:marTop w:val="0"/>
                                  <w:marBottom w:val="0"/>
                                  <w:divBdr>
                                    <w:top w:val="none" w:sz="0" w:space="0" w:color="auto"/>
                                    <w:left w:val="none" w:sz="0" w:space="0" w:color="auto"/>
                                    <w:bottom w:val="none" w:sz="0" w:space="0" w:color="auto"/>
                                    <w:right w:val="none" w:sz="0" w:space="0" w:color="auto"/>
                                  </w:divBdr>
                                </w:div>
                                <w:div w:id="1574656083">
                                  <w:marLeft w:val="0"/>
                                  <w:marRight w:val="0"/>
                                  <w:marTop w:val="0"/>
                                  <w:marBottom w:val="0"/>
                                  <w:divBdr>
                                    <w:top w:val="none" w:sz="0" w:space="0" w:color="auto"/>
                                    <w:left w:val="none" w:sz="0" w:space="0" w:color="auto"/>
                                    <w:bottom w:val="none" w:sz="0" w:space="0" w:color="auto"/>
                                    <w:right w:val="none" w:sz="0" w:space="0" w:color="auto"/>
                                  </w:divBdr>
                                </w:div>
                                <w:div w:id="138959414">
                                  <w:marLeft w:val="0"/>
                                  <w:marRight w:val="0"/>
                                  <w:marTop w:val="0"/>
                                  <w:marBottom w:val="0"/>
                                  <w:divBdr>
                                    <w:top w:val="none" w:sz="0" w:space="0" w:color="auto"/>
                                    <w:left w:val="none" w:sz="0" w:space="0" w:color="auto"/>
                                    <w:bottom w:val="none" w:sz="0" w:space="0" w:color="auto"/>
                                    <w:right w:val="none" w:sz="0" w:space="0" w:color="auto"/>
                                  </w:divBdr>
                                </w:div>
                                <w:div w:id="1839417208">
                                  <w:marLeft w:val="0"/>
                                  <w:marRight w:val="0"/>
                                  <w:marTop w:val="0"/>
                                  <w:marBottom w:val="0"/>
                                  <w:divBdr>
                                    <w:top w:val="none" w:sz="0" w:space="0" w:color="auto"/>
                                    <w:left w:val="none" w:sz="0" w:space="0" w:color="auto"/>
                                    <w:bottom w:val="none" w:sz="0" w:space="0" w:color="auto"/>
                                    <w:right w:val="none" w:sz="0" w:space="0" w:color="auto"/>
                                  </w:divBdr>
                                </w:div>
                                <w:div w:id="1482964034">
                                  <w:marLeft w:val="0"/>
                                  <w:marRight w:val="0"/>
                                  <w:marTop w:val="0"/>
                                  <w:marBottom w:val="0"/>
                                  <w:divBdr>
                                    <w:top w:val="none" w:sz="0" w:space="0" w:color="auto"/>
                                    <w:left w:val="none" w:sz="0" w:space="0" w:color="auto"/>
                                    <w:bottom w:val="none" w:sz="0" w:space="0" w:color="auto"/>
                                    <w:right w:val="none" w:sz="0" w:space="0" w:color="auto"/>
                                  </w:divBdr>
                                </w:div>
                                <w:div w:id="124368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microsoft.com/office/2011/relationships/people" Target="people.xml"/><Relationship Id="rId2" Type="http://schemas.openxmlformats.org/officeDocument/2006/relationships/styles" Target="styles.xml"/><Relationship Id="rId16" Type="http://schemas.microsoft.com/office/2011/relationships/commentsExtended" Target="commentsExtended.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55</Pages>
  <Words>8225</Words>
  <Characters>41125</Characters>
  <Application>Microsoft Office Word</Application>
  <DocSecurity>0</DocSecurity>
  <Lines>4112</Lines>
  <Paragraphs>4486</Paragraphs>
  <ScaleCrop>false</ScaleCrop>
  <Company>Microsoft</Company>
  <LinksUpToDate>false</LinksUpToDate>
  <CharactersWithSpaces>44864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win7-1</dc:creator>
  <cp:lastModifiedBy>Lenovo</cp:lastModifiedBy>
  <cp:revision>22</cp:revision>
  <cp:lastPrinted>2021-01-15T01:17:00Z</cp:lastPrinted>
  <dcterms:created xsi:type="dcterms:W3CDTF">2024-03-14T08:28:00Z</dcterms:created>
  <dcterms:modified xsi:type="dcterms:W3CDTF">2024-04-18T01:17:00Z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CFE91CA4ECE649769A50C56CCE24D2C7</vt:lpwstr>
  </property>
</Properties>
</file>